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二十一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444631">
        <w:rPr>
          <w:rFonts w:ascii="宋体" w:hAnsi="宋体" w:cs="宋体" w:hint="eastAsia"/>
          <w:b/>
          <w:bCs/>
          <w:kern w:val="0"/>
          <w:sz w:val="24"/>
          <w:szCs w:val="24"/>
        </w:rPr>
        <w:t>21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444631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444631">
        <w:rPr>
          <w:rFonts w:ascii="宋体" w:hAnsi="宋体" w:cs="宋体" w:hint="eastAsia"/>
          <w:b/>
          <w:kern w:val="0"/>
          <w:sz w:val="24"/>
          <w:szCs w:val="24"/>
        </w:rPr>
        <w:t>晴</w:t>
      </w:r>
      <w:r w:rsidR="005638F4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D01884">
        <w:rPr>
          <w:rFonts w:ascii="宋体" w:hAnsi="宋体" w:cs="宋体" w:hint="eastAsia"/>
          <w:kern w:val="0"/>
          <w:szCs w:val="21"/>
        </w:rPr>
        <w:t>2</w:t>
      </w:r>
      <w:r w:rsidR="00444631">
        <w:rPr>
          <w:rFonts w:ascii="宋体" w:hAnsi="宋体" w:cs="宋体" w:hint="eastAsia"/>
          <w:kern w:val="0"/>
          <w:szCs w:val="21"/>
        </w:rPr>
        <w:t>3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D71F7A">
        <w:rPr>
          <w:rFonts w:ascii="宋体" w:hAnsi="宋体" w:cs="宋体" w:hint="eastAsia"/>
          <w:kern w:val="0"/>
          <w:szCs w:val="21"/>
        </w:rPr>
        <w:t>1</w:t>
      </w:r>
      <w:r w:rsidR="00444631">
        <w:rPr>
          <w:rFonts w:ascii="宋体" w:hAnsi="宋体" w:cs="宋体" w:hint="eastAsia"/>
          <w:kern w:val="0"/>
          <w:szCs w:val="21"/>
        </w:rPr>
        <w:t>0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D5458E" w:rsidP="00D5458E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赵思宁、冯思远、韩家铭、宋润泽、潘岩、庞泽承、陆宇琛、严佳伊、王彦昕、刘书宛、杨岑予、孔诗惠、张淇雅、李昕月、</w:t>
      </w:r>
      <w:proofErr w:type="gramStart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、刘淞鑫、周祎洲、韩智妍、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李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</w:t>
      </w:r>
      <w:r w:rsidRPr="00D5458E">
        <w:rPr>
          <w:rFonts w:ascii="宋体" w:hAnsi="宋体" w:cs="宋体" w:hint="eastAsia"/>
          <w:b/>
          <w:bCs/>
          <w:kern w:val="0"/>
          <w:szCs w:val="21"/>
          <w:u w:val="single"/>
        </w:rPr>
        <w:t>龚义秋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8637A7">
        <w:rPr>
          <w:rFonts w:ascii="宋体" w:hAnsi="宋体" w:cs="宋体"/>
          <w:b/>
          <w:bCs/>
          <w:kern w:val="0"/>
          <w:szCs w:val="21"/>
          <w:u w:val="single"/>
        </w:rPr>
        <w:t xml:space="preserve"> 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</w:t>
      </w:r>
      <w:r w:rsidR="00D5458E">
        <w:rPr>
          <w:rFonts w:ascii="宋体" w:hAnsi="宋体" w:cs="宋体" w:hint="eastAsia"/>
          <w:sz w:val="22"/>
        </w:rPr>
        <w:t>21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5458E" w:rsidRDefault="00D5458E" w:rsidP="00D91F3B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8637A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637A7" w:rsidRPr="00337BC2" w:rsidRDefault="008637A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37A7" w:rsidRDefault="008637A7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D91F3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D91F3B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5458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5458E" w:rsidRPr="00337BC2" w:rsidRDefault="00D5458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5458E" w:rsidRDefault="00D5458E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3FFF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D5458E">
                          <w:rPr>
                            <w:rFonts w:hint="eastAsia"/>
                          </w:rPr>
                          <w:t>杨岑予</w:t>
                        </w:r>
                        <w:r w:rsidR="00DA3272">
                          <w:rPr>
                            <w:rFonts w:hint="eastAsia"/>
                          </w:rPr>
                          <w:t>、</w:t>
                        </w:r>
                        <w:r w:rsidR="008E5657">
                          <w:rPr>
                            <w:rFonts w:hint="eastAsia"/>
                          </w:rPr>
                          <w:t>庞泽承</w:t>
                        </w:r>
                        <w:r w:rsidR="00DA3272">
                          <w:rPr>
                            <w:rFonts w:hint="eastAsia"/>
                          </w:rPr>
                          <w:t>、韩家铭</w:t>
                        </w:r>
                        <w:r w:rsidR="008E5657">
                          <w:rPr>
                            <w:rFonts w:hint="eastAsia"/>
                          </w:rPr>
                          <w:t>用万能工匠搭建秋千、风车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1F3FFF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DA3272">
                          <w:rPr>
                            <w:rFonts w:hint="eastAsia"/>
                          </w:rPr>
                          <w:t xml:space="preserve">  </w:t>
                        </w:r>
                        <w:r w:rsidR="00DA3272">
                          <w:rPr>
                            <w:rFonts w:hint="eastAsia"/>
                          </w:rPr>
                          <w:t>镇</w:t>
                        </w:r>
                        <w:proofErr w:type="gramStart"/>
                        <w:r w:rsidR="00DA3272">
                          <w:rPr>
                            <w:rFonts w:hint="eastAsia"/>
                          </w:rPr>
                          <w:t>梓妤</w:t>
                        </w:r>
                        <w:proofErr w:type="gramEnd"/>
                        <w:r w:rsidR="00DA3272">
                          <w:rPr>
                            <w:rFonts w:hint="eastAsia"/>
                          </w:rPr>
                          <w:t>、</w:t>
                        </w:r>
                        <w:r w:rsidR="008E5657">
                          <w:rPr>
                            <w:rFonts w:hint="eastAsia"/>
                          </w:rPr>
                          <w:t>孔诗惠、王彦昕</w:t>
                        </w:r>
                        <w:r w:rsidR="006E303B">
                          <w:rPr>
                            <w:rFonts w:hint="eastAsia"/>
                          </w:rPr>
                          <w:t>在小厨房做饭、炒菜、做点心。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3FFF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8B7163" w:rsidRDefault="008E5657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宋润泽、赵思宁用吸管拼搭玩具拼搭正方形、三角形组合成房子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3FFF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8E5657" w:rsidP="002D437B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陆宇琛、张奕承、冯思远在图书区阅读绘本</w:t>
                        </w:r>
                        <w:r w:rsidR="00D761E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D5458E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美术：</w:t>
      </w:r>
      <w:proofErr w:type="gramStart"/>
      <w:r>
        <w:rPr>
          <w:rFonts w:ascii="宋体" w:hAnsi="宋体" w:cs="宋体" w:hint="eastAsia"/>
          <w:szCs w:val="21"/>
        </w:rPr>
        <w:t>莓</w:t>
      </w:r>
      <w:proofErr w:type="gramEnd"/>
      <w:r>
        <w:rPr>
          <w:rFonts w:ascii="宋体" w:hAnsi="宋体" w:cs="宋体" w:hint="eastAsia"/>
          <w:szCs w:val="21"/>
        </w:rPr>
        <w:t>有烦恼</w:t>
      </w:r>
    </w:p>
    <w:p w:rsidR="007228A8" w:rsidRPr="00D5458E" w:rsidRDefault="00D5458E" w:rsidP="00D5458E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D5458E">
        <w:rPr>
          <w:rFonts w:ascii="宋体" w:hAnsi="宋体" w:cs="宋体" w:hint="eastAsia"/>
          <w:kern w:val="0"/>
          <w:szCs w:val="21"/>
        </w:rPr>
        <w:t>撕纸粘贴画是一种符合小班幼儿年龄特点、富有游戏性的幼儿艺术活动。撕纸不仅锻炼孩子的手部肌肉力量，还可以激发孩子的想象力。本次活动通过观察草莓引导幼儿用红色的纸撕一撕草莓，并粘贴在篮子底板上。</w:t>
      </w:r>
      <w:r w:rsidRPr="00D5458E">
        <w:rPr>
          <w:rFonts w:ascii="宋体" w:hAnsi="宋体" w:hint="eastAsia"/>
          <w:b/>
          <w:bCs/>
          <w:szCs w:val="21"/>
          <w:u w:val="single"/>
        </w:rPr>
        <w:t>宋润泽、潘岩、庞泽承、陆宇琛、刘书宛、谢思瑶、镇</w:t>
      </w:r>
      <w:proofErr w:type="gramStart"/>
      <w:r w:rsidRPr="00D5458E">
        <w:rPr>
          <w:rFonts w:ascii="宋体" w:hAnsi="宋体" w:hint="eastAsia"/>
          <w:b/>
          <w:bCs/>
          <w:szCs w:val="21"/>
          <w:u w:val="single"/>
        </w:rPr>
        <w:t>梓妤</w:t>
      </w:r>
      <w:proofErr w:type="gramEnd"/>
      <w:r w:rsidRPr="00D5458E">
        <w:rPr>
          <w:rFonts w:ascii="宋体" w:hAnsi="宋体" w:hint="eastAsia"/>
          <w:b/>
          <w:bCs/>
          <w:szCs w:val="21"/>
          <w:u w:val="single"/>
        </w:rPr>
        <w:t>、韩智妍、李</w:t>
      </w:r>
      <w:proofErr w:type="gramStart"/>
      <w:r w:rsidRPr="00D5458E">
        <w:rPr>
          <w:rFonts w:ascii="宋体" w:hAnsi="宋体" w:hint="eastAsia"/>
          <w:b/>
          <w:bCs/>
          <w:szCs w:val="21"/>
          <w:u w:val="single"/>
        </w:rPr>
        <w:t>喆</w:t>
      </w:r>
      <w:proofErr w:type="gramEnd"/>
      <w:r w:rsidRPr="00D5458E">
        <w:rPr>
          <w:rFonts w:ascii="宋体" w:hAnsi="宋体" w:hint="eastAsia"/>
          <w:b/>
          <w:bCs/>
          <w:szCs w:val="21"/>
          <w:u w:val="single"/>
        </w:rPr>
        <w:t>源、张奕承、龚义秋</w:t>
      </w:r>
      <w:r>
        <w:rPr>
          <w:rFonts w:ascii="宋体" w:hAnsi="宋体" w:hint="eastAsia"/>
          <w:bCs/>
          <w:szCs w:val="21"/>
        </w:rPr>
        <w:t>等宝宝</w:t>
      </w:r>
      <w:proofErr w:type="gramStart"/>
      <w:r w:rsidRPr="00D5458E">
        <w:rPr>
          <w:rFonts w:ascii="宋体" w:hAnsi="宋体" w:hint="eastAsia"/>
          <w:bCs/>
          <w:szCs w:val="21"/>
        </w:rPr>
        <w:t>喜爱撕贴活动</w:t>
      </w:r>
      <w:proofErr w:type="gramEnd"/>
      <w:r w:rsidRPr="00D5458E">
        <w:rPr>
          <w:rFonts w:ascii="宋体" w:hAnsi="宋体" w:hint="eastAsia"/>
          <w:bCs/>
          <w:szCs w:val="21"/>
        </w:rPr>
        <w:t>，愿意大胆撕贴</w:t>
      </w:r>
      <w:r>
        <w:rPr>
          <w:rFonts w:ascii="宋体" w:hAnsi="宋体" w:hint="eastAsia"/>
          <w:bCs/>
          <w:szCs w:val="21"/>
        </w:rPr>
        <w:t>；</w:t>
      </w:r>
      <w:r w:rsidRPr="00D5458E">
        <w:rPr>
          <w:rFonts w:ascii="宋体" w:hAnsi="宋体" w:hint="eastAsia"/>
          <w:b/>
          <w:bCs/>
          <w:szCs w:val="21"/>
          <w:u w:val="single"/>
        </w:rPr>
        <w:t>赵思宁、冯思远、韩家铭、严佳伊、王彦昕、杨岑予、</w:t>
      </w:r>
      <w:proofErr w:type="gramStart"/>
      <w:r w:rsidRPr="00D5458E">
        <w:rPr>
          <w:rFonts w:ascii="宋体" w:hAnsi="宋体" w:hint="eastAsia"/>
          <w:b/>
          <w:bCs/>
          <w:szCs w:val="21"/>
          <w:u w:val="single"/>
        </w:rPr>
        <w:t>茆</w:t>
      </w:r>
      <w:proofErr w:type="gramEnd"/>
      <w:r w:rsidRPr="00D5458E">
        <w:rPr>
          <w:rFonts w:ascii="宋体" w:hAnsi="宋体" w:hint="eastAsia"/>
          <w:b/>
          <w:bCs/>
          <w:szCs w:val="21"/>
          <w:u w:val="single"/>
        </w:rPr>
        <w:t>嘉一、孔诗惠、张淇雅、刘淞鑫、周祎洲、李昕月</w:t>
      </w:r>
      <w:r>
        <w:rPr>
          <w:rFonts w:ascii="宋体" w:hAnsi="宋体" w:hint="eastAsia"/>
          <w:bCs/>
          <w:szCs w:val="21"/>
        </w:rPr>
        <w:t>等宝宝能</w:t>
      </w:r>
      <w:r w:rsidRPr="00D5458E">
        <w:rPr>
          <w:rFonts w:ascii="宋体" w:hAnsi="宋体" w:hint="eastAsia"/>
          <w:bCs/>
          <w:szCs w:val="21"/>
        </w:rPr>
        <w:t>尝试撕一撕红色三角形的草莓和绿色的长条形叶子，并用勾线笔点点。</w:t>
      </w:r>
    </w:p>
    <w:p w:rsidR="00D5458E" w:rsidRDefault="00D5458E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0791D" w:rsidRDefault="007228A8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3A" w:rsidRDefault="0006493A" w:rsidP="004E759F">
      <w:r>
        <w:separator/>
      </w:r>
    </w:p>
  </w:endnote>
  <w:endnote w:type="continuationSeparator" w:id="0">
    <w:p w:rsidR="0006493A" w:rsidRDefault="0006493A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3A" w:rsidRDefault="0006493A" w:rsidP="004E759F">
      <w:r>
        <w:separator/>
      </w:r>
    </w:p>
  </w:footnote>
  <w:footnote w:type="continuationSeparator" w:id="0">
    <w:p w:rsidR="0006493A" w:rsidRDefault="0006493A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6EB6"/>
    <w:rsid w:val="00055E5A"/>
    <w:rsid w:val="00061B65"/>
    <w:rsid w:val="0006493A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1F3FFF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B1BDD"/>
    <w:rsid w:val="003E2763"/>
    <w:rsid w:val="003E347D"/>
    <w:rsid w:val="003F4491"/>
    <w:rsid w:val="003F6234"/>
    <w:rsid w:val="0041363A"/>
    <w:rsid w:val="00434D42"/>
    <w:rsid w:val="004374D5"/>
    <w:rsid w:val="00442D7C"/>
    <w:rsid w:val="00444631"/>
    <w:rsid w:val="00452C0A"/>
    <w:rsid w:val="004539FD"/>
    <w:rsid w:val="0045739E"/>
    <w:rsid w:val="00462F98"/>
    <w:rsid w:val="004A5F77"/>
    <w:rsid w:val="004E1577"/>
    <w:rsid w:val="004E759F"/>
    <w:rsid w:val="00511D97"/>
    <w:rsid w:val="00542239"/>
    <w:rsid w:val="00552D94"/>
    <w:rsid w:val="00553ACE"/>
    <w:rsid w:val="00562DF5"/>
    <w:rsid w:val="005638F4"/>
    <w:rsid w:val="005675CC"/>
    <w:rsid w:val="005731EE"/>
    <w:rsid w:val="0059523E"/>
    <w:rsid w:val="005B23A5"/>
    <w:rsid w:val="005C3917"/>
    <w:rsid w:val="005E1721"/>
    <w:rsid w:val="0061365E"/>
    <w:rsid w:val="00624BAF"/>
    <w:rsid w:val="00640698"/>
    <w:rsid w:val="00656289"/>
    <w:rsid w:val="00677F31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924A8"/>
    <w:rsid w:val="008B7163"/>
    <w:rsid w:val="008C18EB"/>
    <w:rsid w:val="008C4E80"/>
    <w:rsid w:val="008E5657"/>
    <w:rsid w:val="009153B1"/>
    <w:rsid w:val="009452CB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50555"/>
    <w:rsid w:val="00C54CD5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458E"/>
    <w:rsid w:val="00D5782E"/>
    <w:rsid w:val="00D71F7A"/>
    <w:rsid w:val="00D761E4"/>
    <w:rsid w:val="00D92D10"/>
    <w:rsid w:val="00DA3272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5076A"/>
    <w:rsid w:val="00F536A1"/>
    <w:rsid w:val="00F53B36"/>
    <w:rsid w:val="00F54CDF"/>
    <w:rsid w:val="00F851BC"/>
    <w:rsid w:val="00F857A5"/>
    <w:rsid w:val="00F94F78"/>
    <w:rsid w:val="00FA7011"/>
    <w:rsid w:val="00FB040B"/>
    <w:rsid w:val="00FB08DC"/>
    <w:rsid w:val="00FC2575"/>
    <w:rsid w:val="00FD3C6B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</TotalTime>
  <Pages>3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72</cp:revision>
  <cp:lastPrinted>2025-12-15T09:07:00Z</cp:lastPrinted>
  <dcterms:created xsi:type="dcterms:W3CDTF">2025-09-05T05:10:00Z</dcterms:created>
  <dcterms:modified xsi:type="dcterms:W3CDTF">2026-01-29T07:03:00Z</dcterms:modified>
</cp:coreProperties>
</file>