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Adobe 楷体 Std R" w:hAnsi="Adobe 楷体 Std R" w:eastAsia="Adobe 楷体 Std R" w:cs="Adobe 楷体 Std R"/>
          <w:b/>
          <w:bCs/>
          <w:sz w:val="24"/>
          <w:szCs w:val="24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b/>
          <w:bCs/>
          <w:sz w:val="32"/>
          <w:szCs w:val="40"/>
          <w:lang w:val="en-US" w:eastAsia="zh-CN"/>
        </w:rPr>
        <w:t>2025-2026第一学期一</w:t>
      </w:r>
      <w:bookmarkStart w:id="0" w:name="_GoBack"/>
      <w:bookmarkEnd w:id="0"/>
      <w:r>
        <w:rPr>
          <w:rFonts w:hint="eastAsia" w:ascii="Adobe 楷体 Std R" w:hAnsi="Adobe 楷体 Std R" w:eastAsia="Adobe 楷体 Std R" w:cs="Adobe 楷体 Std R"/>
          <w:b/>
          <w:bCs/>
          <w:sz w:val="32"/>
          <w:szCs w:val="40"/>
          <w:lang w:val="en-US" w:eastAsia="zh-CN"/>
        </w:rPr>
        <w:t>月份教学常规调研情况反馈</w:t>
      </w:r>
    </w:p>
    <w:p w14:paraId="33BE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语文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（是亦桐）：</w:t>
      </w:r>
    </w:p>
    <w:p w14:paraId="19D6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备课：手写备课较为详细，环节完整。集体备课反思深刻，有二度备课痕迹，课后反思内容较多，不敷衍。</w:t>
      </w:r>
    </w:p>
    <w:p w14:paraId="0064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补充、大练习册：批改认真，作业批改比较及时，学生书写工整，作业质量高。</w:t>
      </w:r>
    </w:p>
    <w:p w14:paraId="2940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习字册：各班均已做完，批阅完成。</w:t>
      </w:r>
    </w:p>
    <w:p w14:paraId="12EE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小作：数量符合要求。</w:t>
      </w:r>
    </w:p>
    <w:p w14:paraId="55B38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大作：批改认真，课内要求的均已完成。</w:t>
      </w:r>
    </w:p>
    <w:p w14:paraId="5E2A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听课：听课节数都在20节以上。</w:t>
      </w:r>
    </w:p>
    <w:p w14:paraId="0427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673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（殷晓波）：</w:t>
      </w:r>
    </w:p>
    <w:p w14:paraId="3993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都能认真钻研教材，根据班级实际情况在集体备课的基础上进行教学的适当调整，二度备课有痕迹，也能根据自己的教学结合学生的反馈进行教学反思；实验手册已完成；备课的计划、过程、板书等都符合要求；作业批阅认真及时，学生字迹端正，面批率达到百分之二十；每位老师的听课节数都达到要求，有一定的建议或者个人体会，并写出了自己的所思所想。</w:t>
      </w:r>
    </w:p>
    <w:p w14:paraId="7654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778D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（毛宁）：</w:t>
      </w:r>
    </w:p>
    <w:p w14:paraId="0490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一、听课</w:t>
      </w:r>
    </w:p>
    <w:p w14:paraId="37F6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整体达标：多数教师听课节数均达到学校规定要求，部分教师超额完成，展现了积极的教研学习态度。</w:t>
      </w:r>
    </w:p>
    <w:p w14:paraId="7CD3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待改进点：个别教师听课节数略有不足，已提醒及时补全；听课栏目的批注数量偏少，建议每节课至少撰写三处反思或感想，以提升听课的实效性。 </w:t>
      </w:r>
    </w:p>
    <w:p w14:paraId="067A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二、备课 </w:t>
      </w:r>
    </w:p>
    <w:p w14:paraId="10C3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亮点突出：各年级教师备课细致全面，教学设计思路清晰，教学预设充分，格式规范、环节完整，能结合学情设计分层作业，部分教师还融入了创新思路，体现了扎实的专业素养。</w:t>
      </w:r>
    </w:p>
    <w:p w14:paraId="5100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待改进点：部分教师的反思深度与针对性有待加强，建议增加对课堂实际效果的批判性思考；备课批注的规范性也需提升，避免勾划过长过大。</w:t>
      </w:r>
    </w:p>
    <w:p w14:paraId="2402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三、作业批改</w:t>
      </w:r>
    </w:p>
    <w:p w14:paraId="6E12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优点显著：教师批改细致，做到全批全改、及时复批，作业内容紧扣教学重点，部分教师还能使用激励性评价，有效激发学生学习积极性。</w:t>
      </w:r>
    </w:p>
    <w:p w14:paraId="06CB5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待改进点：部分教师的批改符号不够规范，勾划过长过大，建议改用划线或圈注形式，以提升批改的严谨性与美观度。</w:t>
      </w:r>
    </w:p>
    <w:p w14:paraId="44B7F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DA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术科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（顾新怡）：  </w:t>
      </w:r>
    </w:p>
    <w:p w14:paraId="162D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音乐组：教学设计科学合理，活动安排丰富，积极反思，发现问题能及时调整。其中杭玥、丁思、王田天齐是手写备课，几位老师均有教学计划、有二度备课痕迹，课后有反思。</w:t>
      </w:r>
    </w:p>
    <w:p w14:paraId="1443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体育组：盛洋、沈依凡为手写备课。吴钢的备课缺教学计划和教学反思。其他老师均为电子备课。封面规范，都有教学计划，有二度备课痕迹，课后有教学反思。</w:t>
      </w:r>
    </w:p>
    <w:p w14:paraId="0146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美术组：检查的几位老师都是电子备课。装订整齐封面规范，都有教学计划，都有教学反思，有二度备课痕迹。美术作业批改较认真。</w:t>
      </w:r>
    </w:p>
    <w:p w14:paraId="12E3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科学组：几位老师均为电子备课，马丹丹老师备了一、二、六年级的备课。都有教学计划，有二度备课痕迹，课后有教学反思。</w:t>
      </w:r>
    </w:p>
    <w:p w14:paraId="054E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信息、书法组：喻婷焱老师为手写备课，备的是三、四年级信息科技，有教学计划、有教学反思。其他老师为电子备课，有教学计划、有二度备课痕迹，课后有反思。</w:t>
      </w:r>
    </w:p>
    <w:p w14:paraId="515D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D8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80" w:firstLineChars="2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武进区雪堰中心小学教导处</w:t>
      </w:r>
    </w:p>
    <w:p w14:paraId="1D541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2026.1.30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7B91"/>
    <w:rsid w:val="03455F4E"/>
    <w:rsid w:val="03C9092D"/>
    <w:rsid w:val="06D870D9"/>
    <w:rsid w:val="076552A4"/>
    <w:rsid w:val="11A039E4"/>
    <w:rsid w:val="1662251B"/>
    <w:rsid w:val="1B577BC2"/>
    <w:rsid w:val="20084E78"/>
    <w:rsid w:val="20A1165F"/>
    <w:rsid w:val="26A60202"/>
    <w:rsid w:val="27C2106B"/>
    <w:rsid w:val="2B8D1876"/>
    <w:rsid w:val="2CE10400"/>
    <w:rsid w:val="352F1468"/>
    <w:rsid w:val="3B131EB2"/>
    <w:rsid w:val="4084115C"/>
    <w:rsid w:val="4114428E"/>
    <w:rsid w:val="432406B6"/>
    <w:rsid w:val="46733FF7"/>
    <w:rsid w:val="48BC0212"/>
    <w:rsid w:val="49ED1B20"/>
    <w:rsid w:val="4AD60E15"/>
    <w:rsid w:val="4B58121B"/>
    <w:rsid w:val="51372546"/>
    <w:rsid w:val="519B59CA"/>
    <w:rsid w:val="5797131D"/>
    <w:rsid w:val="58E52E67"/>
    <w:rsid w:val="5918506B"/>
    <w:rsid w:val="5DEF1EB3"/>
    <w:rsid w:val="626F47EA"/>
    <w:rsid w:val="640F6D03"/>
    <w:rsid w:val="69D56401"/>
    <w:rsid w:val="6A0C48DA"/>
    <w:rsid w:val="6C5775A1"/>
    <w:rsid w:val="6CC712E9"/>
    <w:rsid w:val="6CE801F9"/>
    <w:rsid w:val="6DCE024F"/>
    <w:rsid w:val="73E2697C"/>
    <w:rsid w:val="740F250F"/>
    <w:rsid w:val="7428537F"/>
    <w:rsid w:val="74373A4B"/>
    <w:rsid w:val="7447614D"/>
    <w:rsid w:val="7A861051"/>
    <w:rsid w:val="7ABA71C7"/>
    <w:rsid w:val="7B0A3A31"/>
    <w:rsid w:val="7BE97AEA"/>
    <w:rsid w:val="7D761851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1098</Characters>
  <Lines>0</Lines>
  <Paragraphs>0</Paragraphs>
  <TotalTime>2</TotalTime>
  <ScaleCrop>false</ScaleCrop>
  <LinksUpToDate>false</LinksUpToDate>
  <CharactersWithSpaces>1158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</dc:creator>
  <cp:lastModifiedBy>宁</cp:lastModifiedBy>
  <dcterms:modified xsi:type="dcterms:W3CDTF">2026-01-30T06:11:32Z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eyJoZGlkIjoiZGQ5ZjRiOTYxODY0YjE3NWU4ZDUyZmFmMzZlZWVkOGUiLCJ1c2VySWQiOiI3MTEyOTY1NDcifQ==</vt:lpwstr>
  </property>
  <property fmtid="{D5CDD505-2E9C-101B-9397-08002B2CF9AE}" pid="4" name="ICV">
    <vt:lpwstr>83235400789A45B2BD912D7B9DC7E67D_13</vt:lpwstr>
  </property>
</Properties>
</file>