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</w:rPr>
              <w:t>有有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位小朋友知道过年我们可以穿新衣服、贴窗花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位小朋友知道新年可以放烟花，有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位小朋友知道过了一年就长大一岁了，.....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美工区提供各类图形彩纸、黏土、毛茛、自然材料等材料供幼儿自由创作；图书区投放绘本《过年啦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</w:t>
            </w:r>
            <w:r>
              <w:rPr>
                <w:rFonts w:hint="eastAsia"/>
                <w:lang w:val="en-US" w:eastAsia="zh-CN"/>
              </w:rPr>
              <w:t>雪人</w:t>
            </w:r>
            <w:r>
              <w:rPr>
                <w:rFonts w:hint="eastAsia"/>
              </w:rPr>
              <w:t>、新年福娃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新年拼图、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建构庙会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游乐场等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螃蟹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在区域游戏开始前，有一定的自主选择的意识。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谈话：快乐的寒假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庙会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小乌龟过冬</w:t>
            </w:r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制作福娃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段雪梅、徐方可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B55F1E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1098</Words>
  <Characters>1118</Characters>
  <Lines>9</Lines>
  <Paragraphs>2</Paragraphs>
  <TotalTime>3</TotalTime>
  <ScaleCrop>false</ScaleCrop>
  <LinksUpToDate>false</LinksUpToDate>
  <CharactersWithSpaces>1160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Amanda</cp:lastModifiedBy>
  <cp:lastPrinted>2024-12-04T05:39:00Z</cp:lastPrinted>
  <dcterms:modified xsi:type="dcterms:W3CDTF">2026-01-30T06:26:22Z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