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(1.28)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24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实到22人，2人事假。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姓名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29DC784C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签到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姓名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739C405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签到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吴玥兮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周荣安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未喝牛奶</w:t>
            </w:r>
          </w:p>
        </w:tc>
      </w:tr>
      <w:tr w14:paraId="20C1A905">
        <w:trPr>
          <w:trHeight w:val="369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承芮伊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徐一凯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常祈安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范宥泽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李舒扬</w:t>
            </w:r>
          </w:p>
        </w:tc>
        <w:tc>
          <w:tcPr>
            <w:tcW w:w="936" w:type="dxa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bottom"/>
          </w:tcPr>
          <w:p w14:paraId="6E2A6059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杨承明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郑宇函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潘言恩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E1CB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2E4D96B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左晨昕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不佳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未签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3DD72A22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吴梓溪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王芷柠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莫梓涵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程墨桐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王天乐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陈望舒</w:t>
            </w:r>
          </w:p>
        </w:tc>
        <w:tc>
          <w:tcPr>
            <w:tcW w:w="936" w:type="dxa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40BDD15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严子沐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卢欣悦</w:t>
            </w:r>
          </w:p>
        </w:tc>
        <w:tc>
          <w:tcPr>
            <w:tcW w:w="471" w:type="pct"/>
            <w:vAlign w:val="center"/>
          </w:tcPr>
          <w:p w14:paraId="1F7EB57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程子杰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李一诺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鲍伽一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王劲霖</w:t>
            </w:r>
          </w:p>
        </w:tc>
        <w:tc>
          <w:tcPr>
            <w:tcW w:w="936" w:type="dxa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未喝牛奶</w:t>
            </w:r>
          </w:p>
        </w:tc>
        <w:tc>
          <w:tcPr>
            <w:tcW w:w="777" w:type="pct"/>
            <w:vAlign w:val="center"/>
          </w:tcPr>
          <w:p w14:paraId="7E589ABF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  <w:lang w:val="en-US" w:eastAsia="zh-CN"/>
              </w:rPr>
              <w:t>周子沐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</w:tbl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0C2F723B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692D9EA4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3565" cy="1376680"/>
                  <wp:effectExtent l="0" t="0" r="635" b="2032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565" cy="1376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06AFB92">
            <w:pPr>
              <w:jc w:val="both"/>
              <w:rPr>
                <w:rFonts w:hint="default" w:eastAsiaTheme="minor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60550" cy="1391920"/>
                  <wp:effectExtent l="0" t="0" r="19050" b="508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39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55D171B">
            <w:pPr>
              <w:jc w:val="center"/>
            </w:pPr>
            <w:r>
              <w:drawing>
                <wp:inline distT="0" distB="0" distL="114300" distR="114300">
                  <wp:extent cx="1863090" cy="1433195"/>
                  <wp:effectExtent l="0" t="0" r="16510" b="1460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3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9B3F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二、区域游戏</w:t>
      </w:r>
    </w:p>
    <w:p w14:paraId="30E475E7">
      <w:pPr>
        <w:keepNext w:val="0"/>
        <w:keepLines w:val="0"/>
        <w:widowControl/>
        <w:suppressLineNumbers w:val="0"/>
        <w:ind w:left="0" w:firstLine="420" w:firstLineChars="200"/>
        <w:jc w:val="left"/>
        <w:rPr>
          <w:rFonts w:hint="default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区域游戏时间，是孩子们专属的自主探索乐园。今日各区域如约开放，积木的碰撞声、美工区的欢笑声、角色扮演区的童趣对话，交织成一片热闹又温馨的画面。宝贝们揣着满满的热情，自主奔向心仪的区域。在操作中，他们锻炼着小手的精细动作；在合作里，他们学着沟通分享、互帮互助；在探索时，他们解锁着一个又一个新奇的小发现。轻松愉悦的氛围里，孩子们的观察力、创造力、社交能力都在悄悄生长。每个宝贝都绽放着独一无二的闪光点</w:t>
      </w: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！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3191446C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52C0C466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473835"/>
                  <wp:effectExtent l="0" t="0" r="17145" b="24765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73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15B8AAC">
            <w:pPr>
              <w:jc w:val="both"/>
              <w:rPr>
                <w:rFonts w:hint="default" w:eastAsiaTheme="minor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58010" cy="1437640"/>
                  <wp:effectExtent l="0" t="0" r="21590" b="1016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3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2B72ADA">
            <w:pPr>
              <w:jc w:val="center"/>
            </w:pPr>
            <w:r>
              <w:drawing>
                <wp:inline distT="0" distB="0" distL="114300" distR="114300">
                  <wp:extent cx="1857375" cy="1475740"/>
                  <wp:effectExtent l="0" t="0" r="22225" b="2286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7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6EABB2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49562179">
            <w:pPr>
              <w:jc w:val="both"/>
            </w:pPr>
            <w:r>
              <w:drawing>
                <wp:inline distT="0" distB="0" distL="114300" distR="114300">
                  <wp:extent cx="1853565" cy="1605915"/>
                  <wp:effectExtent l="0" t="0" r="635" b="19685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565" cy="160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DD07CBB">
            <w:pPr>
              <w:jc w:val="both"/>
            </w:pPr>
            <w:r>
              <w:drawing>
                <wp:inline distT="0" distB="0" distL="114300" distR="114300">
                  <wp:extent cx="1856105" cy="1666875"/>
                  <wp:effectExtent l="0" t="0" r="23495" b="952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07D40C2">
            <w:pPr>
              <w:jc w:val="center"/>
            </w:pPr>
            <w:r>
              <w:drawing>
                <wp:inline distT="0" distB="0" distL="114300" distR="114300">
                  <wp:extent cx="1860550" cy="1590040"/>
                  <wp:effectExtent l="0" t="0" r="19050" b="1016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59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9547C8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59C0699">
            <w:pPr>
              <w:jc w:val="both"/>
            </w:pPr>
            <w:r>
              <w:drawing>
                <wp:inline distT="0" distB="0" distL="114300" distR="114300">
                  <wp:extent cx="1859280" cy="1365250"/>
                  <wp:effectExtent l="0" t="0" r="20320" b="635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AFA59DC">
            <w:pPr>
              <w:jc w:val="both"/>
            </w:pPr>
            <w:r>
              <w:drawing>
                <wp:inline distT="0" distB="0" distL="114300" distR="114300">
                  <wp:extent cx="1863090" cy="1391920"/>
                  <wp:effectExtent l="0" t="0" r="16510" b="508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66278F9">
            <w:pPr>
              <w:jc w:val="center"/>
            </w:pPr>
            <w:r>
              <w:drawing>
                <wp:inline distT="0" distB="0" distL="114300" distR="114300">
                  <wp:extent cx="1858010" cy="1402080"/>
                  <wp:effectExtent l="0" t="0" r="21590" b="2032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0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E2CA41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199DC5B9">
      <w:pPr>
        <w:pStyle w:val="5"/>
        <w:keepNext w:val="0"/>
        <w:keepLines w:val="0"/>
        <w:widowControl/>
        <w:numPr>
          <w:ilvl w:val="0"/>
          <w:numId w:val="1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户外活动</w:t>
      </w:r>
    </w:p>
    <w:p w14:paraId="3D8022AF">
      <w:pPr>
        <w:pStyle w:val="5"/>
        <w:keepNext w:val="0"/>
        <w:keepLines w:val="0"/>
        <w:widowControl/>
        <w:numPr>
          <w:numId w:val="0"/>
        </w:numPr>
        <w:suppressLineNumbers w:val="0"/>
        <w:spacing w:before="0" w:beforeAutospacing="0" w:after="0" w:afterAutospacing="0"/>
        <w:ind w:leftChars="200" w:right="0" w:rightChars="0" w:firstLine="420" w:firstLineChars="200"/>
        <w:jc w:val="left"/>
        <w:rPr>
          <w:rFonts w:hint="default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default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今日的户外活动时光，我们把跑道变成了趣味满满的游戏场！我们带着呼啦圈和皮球，开启了超好玩的“蜗牛赛跑”游戏。宝贝们有的套着呼啦圈慢慢挪动，像慢吞吞的小蜗牛在赛道上 “散步”；有的抱着皮球小心翼翼前行，生怕自己的 “小宝贝” 溜走。大家你追我赶，笑声洒满了整条跑道。紧接着，“小球快跑”游戏闪亮登场！孩子们化身小小控球手，或推或滚，让彩色的皮球在跑道上飞速前进。看着皮球咕噜噜向前跑，宝贝们的小脸上满是兴奋与得意，追着皮球跑的身影，成了操场上最亮眼的风景。在一场场游戏里，宝贝们不仅锻炼了身体协调性，更收获了满满的快乐。阳光下的奔跑与欢笑，都是童年最珍贵的模样！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1AB5508F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1B1160B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7375" cy="1448435"/>
                  <wp:effectExtent l="0" t="0" r="22225" b="24765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4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B999ABE">
            <w:pPr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1855470" cy="1394460"/>
                  <wp:effectExtent l="0" t="0" r="24130" b="2540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39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58D3086">
            <w:pPr>
              <w:jc w:val="center"/>
            </w:pPr>
            <w:r>
              <w:drawing>
                <wp:inline distT="0" distB="0" distL="114300" distR="114300">
                  <wp:extent cx="1858645" cy="1431290"/>
                  <wp:effectExtent l="0" t="0" r="20955" b="1651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7B3D95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07FF236E">
            <w:pPr>
              <w:jc w:val="both"/>
            </w:pPr>
            <w:r>
              <w:drawing>
                <wp:inline distT="0" distB="0" distL="114300" distR="114300">
                  <wp:extent cx="1856105" cy="1451610"/>
                  <wp:effectExtent l="0" t="0" r="23495" b="2159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451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C6B508">
            <w:pPr>
              <w:jc w:val="both"/>
            </w:pPr>
            <w:r>
              <w:drawing>
                <wp:inline distT="0" distB="0" distL="114300" distR="114300">
                  <wp:extent cx="1854835" cy="1431290"/>
                  <wp:effectExtent l="0" t="0" r="24765" b="1651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83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311E2E1">
            <w:pPr>
              <w:jc w:val="center"/>
            </w:pPr>
            <w:r>
              <w:drawing>
                <wp:inline distT="0" distB="0" distL="114300" distR="114300">
                  <wp:extent cx="1863090" cy="1397000"/>
                  <wp:effectExtent l="0" t="0" r="16510" b="0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78251E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0C9B928A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四、集体活动</w:t>
      </w:r>
    </w:p>
    <w:p w14:paraId="0C6323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开展了社会活动《防拐骗》，安全是童年成长的基石，为了让孩子们增强自我保护意识，学会辨别陌生人的“小陷阱”，今日我们开展了主题社会活动《防拐骗》，通过情景模拟、互动讲解的方式，给宝贝们上了一堂生动又深刻的安全课。老师结合趣味图片和小故事，用通俗易懂的语言告诉孩子们：陌生人给的零食、玩具不能要，陌生人的邀请不能随意答应，更不能跟着陌生人走。宝贝们听得十分认真，时不时举手分享自己知道的“防拐小知识”，小脸上满是专注的神情。这场《防拐骗》活动，不仅让孩子们在轻松的氛围中学会了实用的安全技巧，更在心中种下了“安全防范”的种子。愿每一位宝贝都能牢记安全知识，提高自我保护能力，在爱与守护中平安快乐地成长！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356457BB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1C6F5D71">
            <w:pPr>
              <w:jc w:val="both"/>
            </w:pPr>
            <w:r>
              <w:drawing>
                <wp:inline distT="0" distB="0" distL="114300" distR="114300">
                  <wp:extent cx="1859915" cy="1420495"/>
                  <wp:effectExtent l="0" t="0" r="19685" b="1905"/>
                  <wp:docPr id="23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2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5EEB12E">
            <w:pPr>
              <w:jc w:val="both"/>
            </w:pPr>
            <w:r>
              <w:drawing>
                <wp:inline distT="0" distB="0" distL="114300" distR="114300">
                  <wp:extent cx="1860550" cy="1424305"/>
                  <wp:effectExtent l="0" t="0" r="19050" b="23495"/>
                  <wp:docPr id="24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2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99FF671">
            <w:pPr>
              <w:jc w:val="center"/>
            </w:pPr>
            <w:bookmarkStart w:id="0" w:name="_GoBack"/>
            <w:r>
              <w:drawing>
                <wp:inline distT="0" distB="0" distL="114300" distR="114300">
                  <wp:extent cx="1861820" cy="1483360"/>
                  <wp:effectExtent l="0" t="0" r="17780" b="15240"/>
                  <wp:docPr id="25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48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3F53489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sectPr>
      <w:footerReference r:id="rId3" w:type="default"/>
      <w:pgSz w:w="11906" w:h="16838"/>
      <w:pgMar w:top="1417" w:right="1304" w:bottom="56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5E688C"/>
    <w:multiLevelType w:val="singleLevel"/>
    <w:tmpl w:val="CF5E688C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AE7B5DE"/>
    <w:rsid w:val="3B131C51"/>
    <w:rsid w:val="3B1A4D04"/>
    <w:rsid w:val="3B38457E"/>
    <w:rsid w:val="3B570C6C"/>
    <w:rsid w:val="3B6ED987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B40BF9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6C4DF9"/>
    <w:rsid w:val="4CB726ED"/>
    <w:rsid w:val="4DAE1980"/>
    <w:rsid w:val="4DE33ACB"/>
    <w:rsid w:val="4DF3B706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7FBD49C"/>
    <w:rsid w:val="57FD73CC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5FFEE914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2F92DD9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6BFECE6"/>
    <w:rsid w:val="67094792"/>
    <w:rsid w:val="67392762"/>
    <w:rsid w:val="6764148B"/>
    <w:rsid w:val="6767695F"/>
    <w:rsid w:val="67824561"/>
    <w:rsid w:val="696E6B4A"/>
    <w:rsid w:val="69F760B6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0D5B80"/>
    <w:rsid w:val="6EEA35D1"/>
    <w:rsid w:val="6F3713CB"/>
    <w:rsid w:val="6F5F9650"/>
    <w:rsid w:val="6F624B4B"/>
    <w:rsid w:val="6F7B4BDC"/>
    <w:rsid w:val="6FF362AF"/>
    <w:rsid w:val="6FFF0DBA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9EDE77F"/>
    <w:rsid w:val="7A787181"/>
    <w:rsid w:val="7B2E691E"/>
    <w:rsid w:val="7B3F5288"/>
    <w:rsid w:val="7B7E1B94"/>
    <w:rsid w:val="7BF45FB1"/>
    <w:rsid w:val="7BFB786C"/>
    <w:rsid w:val="7C182A04"/>
    <w:rsid w:val="7D155799"/>
    <w:rsid w:val="7D7E706F"/>
    <w:rsid w:val="7D932B60"/>
    <w:rsid w:val="7D9BEDB9"/>
    <w:rsid w:val="7DA346A2"/>
    <w:rsid w:val="7DAE58B9"/>
    <w:rsid w:val="7DD27B12"/>
    <w:rsid w:val="7DFD0C42"/>
    <w:rsid w:val="7E2A2289"/>
    <w:rsid w:val="7E337971"/>
    <w:rsid w:val="7E480287"/>
    <w:rsid w:val="7ECBC09E"/>
    <w:rsid w:val="7ED7110D"/>
    <w:rsid w:val="7EDC4652"/>
    <w:rsid w:val="7EFD2ECB"/>
    <w:rsid w:val="7F5FBA8F"/>
    <w:rsid w:val="7FB073D5"/>
    <w:rsid w:val="7FBCE085"/>
    <w:rsid w:val="7FCB20FA"/>
    <w:rsid w:val="7FE3AD06"/>
    <w:rsid w:val="9FFFB41C"/>
    <w:rsid w:val="ABDFEC77"/>
    <w:rsid w:val="B7EE172D"/>
    <w:rsid w:val="C5BFDFA1"/>
    <w:rsid w:val="D2697AB0"/>
    <w:rsid w:val="D6FD15E2"/>
    <w:rsid w:val="D7CF8EDB"/>
    <w:rsid w:val="DEFF4427"/>
    <w:rsid w:val="DFBBAA49"/>
    <w:rsid w:val="DFF73247"/>
    <w:rsid w:val="E77F92D0"/>
    <w:rsid w:val="EBBF7E37"/>
    <w:rsid w:val="ECBB1C7F"/>
    <w:rsid w:val="EFEFD14A"/>
    <w:rsid w:val="EFFFC7DE"/>
    <w:rsid w:val="F7E77A5A"/>
    <w:rsid w:val="F993CD1A"/>
    <w:rsid w:val="FB7C5AF1"/>
    <w:rsid w:val="FB926BDA"/>
    <w:rsid w:val="FBF977EF"/>
    <w:rsid w:val="FCD5AABD"/>
    <w:rsid w:val="FD4FF203"/>
    <w:rsid w:val="FE3DEFAF"/>
    <w:rsid w:val="FF9DAD2E"/>
    <w:rsid w:val="FFCFA1E9"/>
    <w:rsid w:val="FFDB5E28"/>
    <w:rsid w:val="FFEF08FA"/>
    <w:rsid w:val="FFEF848B"/>
    <w:rsid w:val="FFFB9185"/>
    <w:rsid w:val="FFFBEAF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0</TotalTime>
  <ScaleCrop>false</ScaleCrop>
  <LinksUpToDate>false</LinksUpToDate>
  <CharactersWithSpaces>707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2021-10-06T21:20:00Z</dcterms:created>
  <dc:creator>john</dc:creator>
  <cp:lastModifiedBy>沙加</cp:lastModifiedBy>
  <cp:lastPrinted>2024-12-10T23:53:00Z</cp:lastPrinted>
  <dcterms:modified xsi:type="dcterms:W3CDTF">2026-01-28T12:47:01Z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ICV">
    <vt:lpwstr>8494BA83FF1FD4D3C59479698E96B791_43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