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9A9DA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二十二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06461F90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  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none"/>
        </w:rPr>
        <w:t>6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年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26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 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30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30"/>
        <w:gridCol w:w="15"/>
        <w:gridCol w:w="1140"/>
        <w:gridCol w:w="1335"/>
        <w:gridCol w:w="930"/>
      </w:tblGrid>
      <w:tr w14:paraId="4B577E0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ED9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6B1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4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5ED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855C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21B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BAF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06B2BBA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485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35C35BBE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26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4EE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FE81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地理生物期末考试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lang w:eastAsia="zh-CN"/>
              </w:rPr>
              <w:t>；</w:t>
            </w:r>
          </w:p>
          <w:p w14:paraId="31207AC0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下发寒假校外机构告家长书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C9E5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8EA7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4297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123BB82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8B4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25A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B0B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升旗仪式（诚信教育）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D641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6821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B86C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3B87399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34D0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B36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F61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人事年报统计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9482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C636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C825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03729CA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5972C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8F1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4093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基金会奖助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空调线路改造项目材料整理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9B7C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EF8F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D394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6F3A73D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B68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2F6D1C9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27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0E8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FE5B">
            <w:pPr>
              <w:numPr>
                <w:ilvl w:val="0"/>
                <w:numId w:val="2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地理生物阅卷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lang w:eastAsia="zh-CN"/>
              </w:rPr>
              <w:t>；</w:t>
            </w:r>
          </w:p>
          <w:p w14:paraId="0328B36A"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回收告家长书，清点上报人数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175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C28D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451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27DA32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763D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ECE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DB6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七八年级班主任会议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C46B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F7CF2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26B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1A0684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E6A1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960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BF2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课后服务核算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AE5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CD3F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D55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33C1970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A504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844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C54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2025年国有资产年报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0A40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AE02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DEA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C66735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665C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50BD4E2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28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6A9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D5E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 w:lef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部分学生教育活动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BBA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75B5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雕庄派出所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05A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A173BE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890BA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737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F668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教师资格证注册贴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5C4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FDD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E9F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338FEA6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10E6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3965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CF08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固定资产月结帐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9EA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689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A73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884DFA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C6B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3FEEFD2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1月29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BD0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9648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汇总地理生物期末数据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FDF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194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E13E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EC573C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8CB2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501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3885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教师满意度测评汇总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377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832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D7D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4F1B0E8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66FD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E97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CD6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1月份食堂管理常规检查及考核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F4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00B3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BCC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6651C3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E6A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00C62C2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276A6280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F1C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D39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下发期末考试考务安排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66D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7B2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ADC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5326249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5540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EC4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FE9C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1月班主任材料汇总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418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56B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2C5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724A60B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1062C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EBF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0B5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行政办公会议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429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271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三楼会议室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54F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7C8373C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5979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283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2435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  <w:t>消防设施常规检查及登记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2447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51ACF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335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</w:tbl>
    <w:p w14:paraId="47B89A31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75499033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6-1-25</w:t>
      </w:r>
    </w:p>
    <w:p w14:paraId="0F05D439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C571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link w:val="1"/>
    <w:uiPriority w:val="0"/>
  </w:style>
  <w:style w:type="character" w:customStyle="1" w:styleId="9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344</Words>
  <Characters>365</Characters>
  <TotalTime>2</TotalTime>
  <ScaleCrop>false</ScaleCrop>
  <LinksUpToDate>false</LinksUpToDate>
  <CharactersWithSpaces>442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2026-01-26T08:06:00Z</dcterms:created>
  <dc:creator>hp</dc:creator>
  <cp:lastModifiedBy>WYD</cp:lastModifiedBy>
  <dcterms:modified xsi:type="dcterms:W3CDTF">2026-01-26T00:09:30Z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59268EE514844269BE8293B5957A4382_12</vt:lpwstr>
  </property>
</Properties>
</file>