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1/19</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拥抱冬天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590550" cy="431800"/>
            <wp:effectExtent l="0" t="0" r="0" b="6350"/>
            <wp:docPr id="10" name="图片 10" descr="C:/Users/Administrator/Desktop/雨天.jpg雨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雨天.jpg雨天"/>
                    <pic:cNvPicPr>
                      <a:picLocks noChangeAspect="1"/>
                    </pic:cNvPicPr>
                  </pic:nvPicPr>
                  <pic:blipFill>
                    <a:blip r:embed="rId10"/>
                    <a:srcRect t="10262" b="16761"/>
                    <a:stretch>
                      <a:fillRect/>
                    </a:stretch>
                  </pic:blipFill>
                  <pic:spPr>
                    <a:xfrm>
                      <a:off x="0" y="0"/>
                      <a:ext cx="590550" cy="431800"/>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今日是周一，今日共有26位幼儿来园，9位幼儿请了事假。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0348.JPGIMG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0348.JPGIMG_0348"/>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张铭昊、王婉苏和丁秋铭在用木质积木和阿基米德积木建构“桥”。</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0339.JPGIMG_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0339.JPGIMG_0339"/>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0340.JPGIMG_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0340.JPGIMG_0340"/>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4677D7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徐旻玥和汪雪婷在参考着图片进行绘画，珠珠绘画的是兔朱迪，婷婷绘画的是狐尼克；</w:t>
            </w:r>
          </w:p>
          <w:p w14:paraId="283DFC5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夏一心和程诺正在认真地用刮画笔在刮画纸上刮画。</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0341.JPGIMG_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0341.JPGIMG_0341"/>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5" name="图片 25" descr="D:/工作/2025年下大班第一学期/今日动态/IMG_0342.JPGIMG_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0342.JPGIMG_0342"/>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6" name="图片 26" descr="D:/工作/2025年下大班第一学期/今日动态/IMG_0343.JPGIMG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IMG_0343.JPGIMG_0343"/>
                          <pic:cNvPicPr>
                            <a:picLocks noChangeAspect="1"/>
                          </pic:cNvPicPr>
                        </pic:nvPicPr>
                        <pic:blipFill>
                          <a:blip r:embed="rId18"/>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0345.JPGIMG_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0345.JPGIMG_0345"/>
                          <pic:cNvPicPr>
                            <a:picLocks noChangeAspect="1"/>
                          </pic:cNvPicPr>
                        </pic:nvPicPr>
                        <pic:blipFill>
                          <a:blip r:embed="rId19"/>
                          <a:srcRect l="22" r="22"/>
                          <a:stretch>
                            <a:fillRect/>
                          </a:stretch>
                        </pic:blipFill>
                        <pic:spPr>
                          <a:xfrm>
                            <a:off x="0" y="0"/>
                            <a:ext cx="1919605" cy="1440180"/>
                          </a:xfrm>
                          <a:prstGeom prst="rect">
                            <a:avLst/>
                          </a:prstGeom>
                        </pic:spPr>
                      </pic:pic>
                    </a:graphicData>
                  </a:graphic>
                </wp:inline>
              </w:drawing>
            </w:r>
          </w:p>
        </w:tc>
        <w:tc>
          <w:tcPr>
            <w:tcW w:w="3531" w:type="dxa"/>
          </w:tcPr>
          <w:p w14:paraId="268B3E1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蔡娅宁和赵奕承正在一起玩“迷宫棋”；</w:t>
            </w:r>
          </w:p>
          <w:p w14:paraId="14DB045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殷颂惜和杨皓宇正在一起探索谁拼拼图快；</w:t>
            </w:r>
          </w:p>
          <w:p w14:paraId="5C95B38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卢兰熙和官同羽正在一起玩“集福气”的棋类游戏；</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赵中熠正在用乐高拼搭“直升机”。</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0347.JPGIMG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0347.JPGIMG_0347"/>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c>
          <w:tcPr>
            <w:tcW w:w="3531" w:type="dxa"/>
          </w:tcPr>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吴燚和孙思淼正在用磁汇贯通的方块和轨道建构可以让小球顺利滚落的建筑。</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7" name="图片 27" descr="D:/工作/2025年下大班第一学期/今日动态/IMG_0337.JPG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0337.JPGIMG_0337"/>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9" name="图片 29" descr="D:/工作/2025年下大班第一学期/今日动态/IMG_0338.JPG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下大班第一学期/今日动态/IMG_0338.JPGIMG_0338"/>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5718C8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樊予诺和李艺可正在认真地阅读绘本；</w:t>
            </w:r>
          </w:p>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易筱曦正在试听绘本，把自己感兴趣的一页记录下来。</w:t>
            </w:r>
          </w:p>
        </w:tc>
      </w:tr>
      <w:tr w14:paraId="582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87CF9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A179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8" name="图片 28" descr="D:/工作/2025年下大班第一学期/今日动态/IMG_0346.JPGIMG_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0346.JPGIMG_0346"/>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531" w:type="dxa"/>
          </w:tcPr>
          <w:p w14:paraId="778F67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沈懿心用红色的雪花片计划建构雪花片灯笼。</w:t>
            </w:r>
          </w:p>
        </w:tc>
      </w:tr>
      <w:tr w14:paraId="6D89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1703EF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74435F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30" name="图片 30" descr="D:/工作/2025年下大班第一学期/今日动态/IMG_0336.JPGIMG_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下大班第一学期/今日动态/IMG_0336.JPGIMG_0336"/>
                          <pic:cNvPicPr>
                            <a:picLocks noChangeAspect="1"/>
                          </pic:cNvPicPr>
                        </pic:nvPicPr>
                        <pic:blipFill>
                          <a:blip r:embed="rId24"/>
                          <a:srcRect/>
                          <a:stretch>
                            <a:fillRect/>
                          </a:stretch>
                        </pic:blipFill>
                        <pic:spPr>
                          <a:xfrm>
                            <a:off x="0" y="0"/>
                            <a:ext cx="1920240" cy="1440180"/>
                          </a:xfrm>
                          <a:prstGeom prst="rect">
                            <a:avLst/>
                          </a:prstGeom>
                        </pic:spPr>
                      </pic:pic>
                    </a:graphicData>
                  </a:graphic>
                </wp:inline>
              </w:drawing>
            </w:r>
          </w:p>
        </w:tc>
        <w:tc>
          <w:tcPr>
            <w:tcW w:w="3531" w:type="dxa"/>
          </w:tcPr>
          <w:p w14:paraId="5E206A1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金文哲和刘欣远正在用万能点、万能轴和管子拼搭“投石机”。</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活动名称：语言《小雪花》</w:t>
      </w:r>
    </w:p>
    <w:p w14:paraId="1E23B572">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w:t>
      </w:r>
      <w:r>
        <w:rPr>
          <w:rFonts w:hint="eastAsia" w:ascii="宋体" w:hAnsi="宋体" w:eastAsia="宋体" w:cs="宋体"/>
          <w:color w:val="000000"/>
          <w:kern w:val="0"/>
          <w:sz w:val="21"/>
          <w:szCs w:val="21"/>
          <w:lang w:val="en-US" w:eastAsia="zh-CN" w:bidi="ar-SA"/>
        </w:rPr>
        <w:t>这是一首清新优美、童趣盎然，具有一定情节的散文诗。它以小雪花为第一人称，用拟人的手法描述了冬天雪花落下，落在房屋、树枝、麦田、高山、地面上，形成的一幅如诗如画的美景。文中生动形象的比喻，不仅能丰富幼儿的生活经验，还能发展幼儿的想象力，大量的排比句也让散文诗读起来朗朗上口，易于记忆。本次活动主要引导幼儿在理解散文诗的基础上根据图谱来朗诵散文诗，感受散文诗的语言美和意境美。</w:t>
      </w:r>
    </w:p>
    <w:tbl>
      <w:tblPr>
        <w:tblStyle w:val="30"/>
        <w:tblW w:w="0" w:type="auto"/>
        <w:tblInd w:w="17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20"/>
        <w:gridCol w:w="3420"/>
      </w:tblGrid>
      <w:tr w14:paraId="309F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420" w:type="dxa"/>
          </w:tcPr>
          <w:p w14:paraId="76BF1C52">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19605" cy="1440180"/>
                  <wp:effectExtent l="0" t="0" r="4445" b="7620"/>
                  <wp:docPr id="34" name="图片 34" descr="IMG_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0383"/>
                          <pic:cNvPicPr>
                            <a:picLocks noChangeAspect="1"/>
                          </pic:cNvPicPr>
                        </pic:nvPicPr>
                        <pic:blipFill>
                          <a:blip r:embed="rId25"/>
                          <a:stretch>
                            <a:fillRect/>
                          </a:stretch>
                        </pic:blipFill>
                        <pic:spPr>
                          <a:xfrm>
                            <a:off x="0" y="0"/>
                            <a:ext cx="1919605" cy="1440180"/>
                          </a:xfrm>
                          <a:prstGeom prst="rect">
                            <a:avLst/>
                          </a:prstGeom>
                        </pic:spPr>
                      </pic:pic>
                    </a:graphicData>
                  </a:graphic>
                </wp:inline>
              </w:drawing>
            </w:r>
          </w:p>
        </w:tc>
        <w:tc>
          <w:tcPr>
            <w:tcW w:w="3420" w:type="dxa"/>
          </w:tcPr>
          <w:p w14:paraId="259B3723">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19605" cy="1440180"/>
                  <wp:effectExtent l="0" t="0" r="4445" b="7620"/>
                  <wp:docPr id="36" name="图片 36" descr="IMG_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385"/>
                          <pic:cNvPicPr>
                            <a:picLocks noChangeAspect="1"/>
                          </pic:cNvPicPr>
                        </pic:nvPicPr>
                        <pic:blipFill>
                          <a:blip r:embed="rId26"/>
                          <a:stretch>
                            <a:fillRect/>
                          </a:stretch>
                        </pic:blipFill>
                        <pic:spPr>
                          <a:xfrm>
                            <a:off x="0" y="0"/>
                            <a:ext cx="1919605" cy="1440180"/>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血糯米饭、冬瓜桑拿鸡、青菜炒</w:t>
      </w:r>
      <w:bookmarkStart w:id="0" w:name="_GoBack"/>
      <w:bookmarkEnd w:id="0"/>
      <w:r>
        <w:rPr>
          <w:rFonts w:hint="eastAsia" w:ascii="宋体" w:hAnsi="宋体" w:eastAsia="宋体" w:cs="宋体"/>
          <w:b w:val="0"/>
          <w:bCs w:val="0"/>
          <w:i w:val="0"/>
          <w:iCs w:val="0"/>
          <w:color w:val="auto"/>
          <w:kern w:val="0"/>
          <w:sz w:val="21"/>
          <w:szCs w:val="21"/>
          <w:u w:val="none"/>
          <w:lang w:val="en-US" w:eastAsia="zh-CN" w:bidi="ar"/>
        </w:rPr>
        <w:t>香菇、鸡毛菜蛋花汤；午点是南瓜小米红枣粥和奶酪棒，水果为车厘子和苹果</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5年下大班第一学期/今日动态/IMG_0389.JPGIMG_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0389.JPGIMG_0389"/>
                          <pic:cNvPicPr>
                            <a:picLocks noChangeAspect="1"/>
                          </pic:cNvPicPr>
                        </pic:nvPicPr>
                        <pic:blipFill>
                          <a:blip r:embed="rId27"/>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5年下大班第一学期/今日动态/IMG_0391.JPGIMG_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0391.JPGIMG_0391"/>
                          <pic:cNvPicPr>
                            <a:picLocks noChangeAspect="1"/>
                          </pic:cNvPicPr>
                        </pic:nvPicPr>
                        <pic:blipFill>
                          <a:blip r:embed="rId28"/>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5年下大班第一学期/今日动态/IMG_0392.JPGIMG_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0392.JPGIMG_0392"/>
                          <pic:cNvPicPr>
                            <a:picLocks noChangeAspect="1"/>
                          </pic:cNvPicPr>
                        </pic:nvPicPr>
                        <pic:blipFill>
                          <a:blip r:embed="rId29"/>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5年下大班第一学期/今日动态/IMG_0393.JPGIMG_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0393.JPGIMG_0393"/>
                          <pic:cNvPicPr>
                            <a:picLocks noChangeAspect="1"/>
                          </pic:cNvPicPr>
                        </pic:nvPicPr>
                        <pic:blipFill>
                          <a:blip r:embed="rId30"/>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5年下大班第一学期/今日动态/IMG_0394.JPGIMG_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0394.JPGIMG_0394"/>
                          <pic:cNvPicPr>
                            <a:picLocks noChangeAspect="1"/>
                          </pic:cNvPicPr>
                        </pic:nvPicPr>
                        <pic:blipFill>
                          <a:blip r:embed="rId31"/>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D:/工作/2025年下大班第一学期/今日动态/IMG_0395.JPGIMG_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0395.JPGIMG_0395"/>
                          <pic:cNvPicPr>
                            <a:picLocks noChangeAspect="1"/>
                          </pic:cNvPicPr>
                        </pic:nvPicPr>
                        <pic:blipFill>
                          <a:blip r:embed="rId32"/>
                          <a:srcRect/>
                          <a:stretch>
                            <a:fillRect/>
                          </a:stretch>
                        </pic:blipFill>
                        <pic:spPr>
                          <a:xfrm>
                            <a:off x="0" y="0"/>
                            <a:ext cx="1958340" cy="1468755"/>
                          </a:xfrm>
                          <a:prstGeom prst="rect">
                            <a:avLst/>
                          </a:prstGeom>
                        </pic:spPr>
                      </pic:pic>
                    </a:graphicData>
                  </a:graphic>
                </wp:inline>
              </w:drawing>
            </w:r>
          </w:p>
        </w:tc>
      </w:tr>
      <w:tr w14:paraId="1032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2B42F9E1">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9" name="图片 19" descr="D:/工作/2025年下大班第一学期/今日动态/IMG_0396.JPG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0396.JPGIMG_0396"/>
                          <pic:cNvPicPr>
                            <a:picLocks noChangeAspect="1"/>
                          </pic:cNvPicPr>
                        </pic:nvPicPr>
                        <pic:blipFill>
                          <a:blip r:embed="rId33"/>
                          <a:srcRect/>
                          <a:stretch>
                            <a:fillRect/>
                          </a:stretch>
                        </pic:blipFill>
                        <pic:spPr>
                          <a:xfrm>
                            <a:off x="0" y="0"/>
                            <a:ext cx="1958340" cy="1468755"/>
                          </a:xfrm>
                          <a:prstGeom prst="rect">
                            <a:avLst/>
                          </a:prstGeom>
                        </pic:spPr>
                      </pic:pic>
                    </a:graphicData>
                  </a:graphic>
                </wp:inline>
              </w:drawing>
            </w:r>
          </w:p>
        </w:tc>
        <w:tc>
          <w:tcPr>
            <w:tcW w:w="3340" w:type="dxa"/>
          </w:tcPr>
          <w:p w14:paraId="3ABDEC5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20" name="图片 20" descr="D:/工作/2025年下大班第一学期/今日动态/IMG_0397.JPGIMG_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0397.JPGIMG_0397"/>
                          <pic:cNvPicPr>
                            <a:picLocks noChangeAspect="1"/>
                          </pic:cNvPicPr>
                        </pic:nvPicPr>
                        <pic:blipFill>
                          <a:blip r:embed="rId34"/>
                          <a:srcRect/>
                          <a:stretch>
                            <a:fillRect/>
                          </a:stretch>
                        </pic:blipFill>
                        <pic:spPr>
                          <a:xfrm>
                            <a:off x="0" y="0"/>
                            <a:ext cx="1958340" cy="1468755"/>
                          </a:xfrm>
                          <a:prstGeom prst="rect">
                            <a:avLst/>
                          </a:prstGeom>
                        </pic:spPr>
                      </pic:pic>
                    </a:graphicData>
                  </a:graphic>
                </wp:inline>
              </w:drawing>
            </w:r>
          </w:p>
        </w:tc>
        <w:tc>
          <w:tcPr>
            <w:tcW w:w="3340" w:type="dxa"/>
          </w:tcPr>
          <w:p w14:paraId="3D88D8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22" name="图片 22" descr="D:/工作/2025年下大班第一学期/今日动态/IMG_0398.JPGIMG_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0398.JPGIMG_0398"/>
                          <pic:cNvPicPr>
                            <a:picLocks noChangeAspect="1"/>
                          </pic:cNvPicPr>
                        </pic:nvPicPr>
                        <pic:blipFill>
                          <a:blip r:embed="rId35"/>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10分进入午睡室，经过午检，每位幼儿都很健康。1名幼儿回家，22</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3名幼儿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2ACFDF5C">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w:t>
      </w:r>
      <w:r>
        <w:rPr>
          <w:rFonts w:hint="eastAsia" w:ascii="宋体" w:hAnsi="宋体" w:eastAsia="宋体" w:cs="宋体"/>
          <w:b w:val="0"/>
          <w:bCs w:val="0"/>
          <w:color w:val="000000"/>
          <w:kern w:val="0"/>
          <w:sz w:val="21"/>
          <w:szCs w:val="21"/>
          <w:lang w:val="en-US" w:eastAsia="zh-CN" w:bidi="ar"/>
        </w:rPr>
        <w:t>近期我们完成了期末视力保健专项测验，发现班里部分孩子的视力有较明显下降。视力健康关乎孩子的成长与学习，恳请各位家长重视此事，日常多关注孩子的用眼习惯，减少电子产品使用时长，保证充足的户外活动与休息时间。后续我们会将每位孩子的检测具体数据反馈给大家，也欢迎家长随时和老师沟通交流，携手守护孩子的健康。</w:t>
      </w:r>
    </w:p>
    <w:p w14:paraId="3B47651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2.穿衣遵循洋葱式穿法，多层穿搭方便增减，出门戴好帽子、手套，穿防滑棉鞋。</w:t>
      </w:r>
    </w:p>
    <w:p w14:paraId="36D81E13">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3.饮食多吃温热、高蛋白食物，多喝温开水，少喝冷饮。</w:t>
      </w:r>
    </w:p>
    <w:p w14:paraId="703295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4.居家每天开窗通风，保持适宜湿度。</w:t>
      </w:r>
    </w:p>
    <w:p w14:paraId="7BABEE19">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5.早晚给孩子涂儿童面霜、护手霜，预防皮肤干裂。</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6.近来降温，请大家注意给孩子们保暖，上下学路上注意安全。</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6"/>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9B779C"/>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1208</Words>
  <Characters>1248</Characters>
  <Lines>11</Lines>
  <Paragraphs>3</Paragraphs>
  <TotalTime>68</TotalTime>
  <ScaleCrop>false</ScaleCrop>
  <LinksUpToDate>false</LinksUpToDate>
  <CharactersWithSpaces>1289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2026-01-19T05:40:07Z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