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7B03D"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月理论学习（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王暑雅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8FC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7881023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32524D51">
            <w:pPr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《小学数学实验的内涵、价值与教学策略》——蒋敏杰</w:t>
            </w:r>
          </w:p>
        </w:tc>
      </w:tr>
      <w:tr w14:paraId="3474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D36917E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1AB803FD">
            <w:pPr>
              <w:widowControl w:val="0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通过数学实验,将抽象的数学问题转化为直观的探索学习过程,化静为动,</w:t>
            </w:r>
            <w:r>
              <w:rPr>
                <w:rFonts w:hint="eastAsia"/>
                <w:lang w:val="en-US" w:eastAsia="zh-CN"/>
              </w:rPr>
              <w:t>能使学生借助具身体验,更加全面、更加主动的卷入知识的形成、发展和应用过程,有效地帮助他们突破学习难点、启发思维,获得解决问题的思路和方法,促进知识的迁移应用。</w:t>
            </w:r>
          </w:p>
          <w:p w14:paraId="0E8B1F5C">
            <w:pPr>
              <w:widowControl w:val="0"/>
              <w:numPr>
                <w:ilvl w:val="0"/>
                <w:numId w:val="1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捕捉经验直觉,为实验活动筑牢“底座”</w:t>
            </w:r>
          </w:p>
          <w:p w14:paraId="60107E13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实验脱胎于数学学习中的动手操作。在数学学习中,学生常常需要借助动手操作理解抽象概念、寻找解题思路、获得数学结论。当学生面对难以直接找到具有直观意义的原型,又不能顺利进行抽象思考时,数学实验发挥作用的时机也就悄然来临。教师要及时捕捉学生基于</w:t>
            </w:r>
          </w:p>
          <w:p w14:paraId="6A93F6B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经验的直觉,并及时再现这种直觉,在形象直观与抽象思考之间架起桥梁,鼓励他们通过数学实验检验自己的直觉。</w:t>
            </w:r>
          </w:p>
          <w:p w14:paraId="5CF8B095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2.重视过程感悟,为体验发现建立“机制”。</w:t>
            </w:r>
          </w:p>
          <w:p w14:paraId="6CF21261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实验的目的不仅是为了获得结论,更重要的是为了吸引学生主动参与探索与思考的过程,在过程中激活并促进思维,获得各种有益的感悟。数学实验要避免功利化、形式化,要适当拉长“悟”的过程,让学生在“感知—感悟—理解”中主动地用数学的方式进行思考,创造性地解决问题,激活创新意识,实现思维进阶。</w:t>
            </w:r>
          </w:p>
          <w:p w14:paraId="35D4EFC7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3.参与实验设计,为问题解决引领“方向”。</w:t>
            </w:r>
          </w:p>
          <w:p w14:paraId="0F1EC8AB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开展数学实验的过程中,设计合理的数学实验方案是最为关键的环节。数学实验设计要基于需要研究的问题或相应的猜想、假设,设计实验过程,明确实验的步骤、方法、工具以及相应的注意事项。数学实验设计一般要以数学实验单的形式加以呈现。</w:t>
            </w:r>
          </w:p>
          <w:p w14:paraId="09EC1E44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4.关注工具使用,为实验推进提供“条件”。</w:t>
            </w:r>
          </w:p>
          <w:p w14:paraId="4AF28941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实验是以“做”为支架的一种学习方式。借助工具对研究对象进行数学化分析,让思维可视,是数学实验的关键要素之一。因此,数学实验离不开实验工具。实验工具的实用性、丰富性和典型性,为学生顺利开展数学实验提供了保障。实验工具的选择、应用与改进也会在某种程度上决定数学实验的品质。一般来说,实验工具是指用来操作探究的实物或软件。这类工具有的可以直接使用,有的则需要适当加以转换或改造。比如,“学生尺”“圆片”“小球”“几何画板中的图形”等,可在不同情境中直接使用;“磁片”“无刻度尺”等可转换应用途径,使之成为特定的实验工具;“自制天平”“在线平台”等则需要适当加以教学改造,使之契合问题解决或模拟分析,成为实验工具。</w:t>
            </w:r>
          </w:p>
          <w:p w14:paraId="10A94E7B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5.指导数据分析,为结果表达铺平“道路”。</w:t>
            </w:r>
          </w:p>
          <w:p w14:paraId="239E1693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就其结果而言是抽象的、严谨的,但小学生的数学学习往往又是直观的、灵动的。在数学实验中,学生借助物化工具进行操作,通过控制某些变量,就能获得相应的数据。此时,要特别注意指导学生对数据进行“数学化分析”,学会有条有理、有根有据、合乎逻辑地表达相应的结果,形成初步结论。</w:t>
            </w:r>
          </w:p>
          <w:p w14:paraId="47651008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6.开展实验反思,为常态实施确立“标准”。</w:t>
            </w:r>
          </w:p>
          <w:p w14:paraId="0F1AEB29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数学实验的实施要注重常态化。除了要提供必要的资源(工具和场地),还要形成序列的培育机制,引导学生在不同领域核心内容的学习中合理加以应用,不断增强数学实验意识、提升数学实验能力。要强化学生对数学实验过程的反思,通过“我是怎样设计实验的?遇到什么问</w:t>
            </w:r>
          </w:p>
          <w:p w14:paraId="070190C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题,又是如何解决的?还可以用怎样的方式表达结果”等问题,引导他们及时总结过程与方法,提升实验意识与能力。教师还可通过“课堂观察表”反思实验教学过程,或通过“课堂观察表”对相关实验教学进行评价,作为改进教学的依据。</w:t>
            </w:r>
          </w:p>
        </w:tc>
      </w:tr>
      <w:tr w14:paraId="2DC1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2377C91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1795000A">
            <w:pPr>
              <w:widowControl w:val="0"/>
              <w:spacing w:line="40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研读这段数学实验教学论述，我对 “以实验促思维” 的教学逻辑有了更深刻的认知。数学实验的核心价值，在于将抽象知识转化为可操作、可感知的探究过程，让学生从 “被动接受” 转变为 “主动建构”，这与核心素养培养目标高度契合。</w:t>
            </w:r>
          </w:p>
          <w:p w14:paraId="558A7596">
            <w:pPr>
              <w:widowControl w:val="0"/>
              <w:spacing w:line="40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论述中 “捕捉经验直觉”“重视过程感悟” 等要点，直指教学痛点。以往教学中，我常陷入 “重结果、轻过程” 的误区，忽视了学生的具身体验。如今意识到，数学实验应搭建 “直觉 — 验证 — 感悟” 的桥梁，比如用小棒拼摆理解算理、用几何工具探究图形性质，让学生在动手操作中激活思维、突破难点。</w:t>
            </w:r>
          </w:p>
          <w:p w14:paraId="739058FB">
            <w:pPr>
              <w:widowControl w:val="0"/>
              <w:spacing w:line="400" w:lineRule="exact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实验设计与工具使用是关键环节。合理的实验单能明确探究方向，而简易实用的工具（如直尺、圆片、自制学具）能降低探究门槛。这启示我，需立足现有资源，设计精准指向教学难点的实验，避免形式化操作。同时，要注重数据分析与反思，引导学生有条理地表达结果、总结方法，实现从 “做” 到 “思” 的升华。</w:t>
            </w:r>
          </w:p>
          <w:p w14:paraId="3378DCE0">
            <w:pPr>
              <w:widowControl w:val="0"/>
              <w:spacing w:line="400" w:lineRule="exact"/>
              <w:ind w:firstLine="420" w:firstLineChars="200"/>
              <w:jc w:val="both"/>
            </w:pPr>
            <w:r>
              <w:rPr>
                <w:rFonts w:hint="eastAsia"/>
              </w:rPr>
              <w:t>实践中，需平衡探究深度与课堂效率，针对不同学生设计分层任务，确保全员参与。数学实验不仅是一种教学方法，更是一种让学生 “用数学眼光观察世界、用数学思维分析问题” 的培养路径。未来教学中，我将把实验理念融入常态课堂，让学生在 “做中学、思中悟”，真正提升数学核心素养。</w:t>
            </w:r>
            <w:bookmarkStart w:id="0" w:name="_GoBack"/>
            <w:bookmarkEnd w:id="0"/>
          </w:p>
        </w:tc>
      </w:tr>
    </w:tbl>
    <w:p w14:paraId="76461ABF"/>
    <w:p w14:paraId="50D1F8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E3C75"/>
    <w:multiLevelType w:val="singleLevel"/>
    <w:tmpl w:val="D9FE3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BF4F4"/>
    <w:rsid w:val="68875CE6"/>
    <w:rsid w:val="AD473AF5"/>
    <w:rsid w:val="D7FBF4F4"/>
    <w:rsid w:val="FE7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1703</Words>
  <Characters>1710</Characters>
  <Lines>0</Lines>
  <Paragraphs>0</Paragraphs>
  <TotalTime>50</TotalTime>
  <ScaleCrop>false</ScaleCrop>
  <LinksUpToDate>false</LinksUpToDate>
  <CharactersWithSpaces>1710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2025-01-14T17:54:00Z</dcterms:created>
  <dc:creator>akaty</dc:creator>
  <cp:lastModifiedBy>肉多多wsy</cp:lastModifiedBy>
  <dcterms:modified xsi:type="dcterms:W3CDTF">2026-01-22T11:19:24Z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704548B5E93F4F749B9C4AD738A51DE6_13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