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8B20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E74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5B7F968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381A1D82">
            <w:pPr>
              <w:widowControl w:val="0"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小学数学实验教学中培养学生问题解决能力的策略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 w14:paraId="1FA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899" w:type="dxa"/>
            <w:vAlign w:val="center"/>
          </w:tcPr>
          <w:p w14:paraId="22F33909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401AED65">
            <w:pPr>
              <w:widowControl w:val="0"/>
              <w:spacing w:line="360" w:lineRule="auto"/>
              <w:ind w:firstLine="420" w:firstLineChars="200"/>
              <w:jc w:val="both"/>
            </w:pPr>
            <w:r>
              <w:rPr>
                <w:rFonts w:hint="eastAsia"/>
              </w:rPr>
              <w:t>本文重点研究小学数学实验教学中培养学生问题解决能力的策略。阐述了通过创设真实的问题情境，引导学生在情境中发现问题、提出问题。借助数学实验，让学生在操作、观察、分析的过程中，尝试寻找解决问题的方法。强调培养学生的合作交流能力，通过小组讨论、分享经验，拓宽学生的解题思路。同时，注重对学生解题过程的反思与评价，帮助学生总结经验教训，逐步提升问题解决能力，使学生能够灵活运用数学知识解决实际生活中的问题。</w:t>
            </w:r>
          </w:p>
        </w:tc>
      </w:tr>
      <w:tr w14:paraId="7483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44FDE02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66C30709"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读这篇论文后，我对在数学实验教学中培养学生问题解决能力有了更清晰的方向。回顾自己之前的教学，在问题情境创设方面，虽然也尝试过，但不够真实和贴近学生的生活实际。例如，在教授“百分数的应用”时，创设的问题情境过于简单和理想化，学生无法真正体会到百分数在实际生活中的广泛应用和重要性。</w:t>
            </w:r>
          </w:p>
          <w:p w14:paraId="27D10B37"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今后的教学中，我会更加注重创设真实且富有挑战性的问题情境。比如，在学习“小数乘法”时，创设“超市购物结账”的情境，让学生在模拟购物的过程中，发现并提出与小数乘法相关的问题，如“购买多种商品，如何快速计算总价”等。</w:t>
            </w:r>
          </w:p>
          <w:p w14:paraId="6ED060DC"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学生进行实验探究解决问题的过程中，我会加强对学生合作交流的指导。以往，小组合作有时流于形式，学生没有充分发挥团队的力量。以后，我会引导学生明确小组分工，鼓励每个学生积极参与讨论，分享自己的想法和思路。</w:t>
            </w:r>
          </w:p>
          <w:p w14:paraId="232B6C8A">
            <w:pPr>
              <w:widowControl w:val="0"/>
              <w:spacing w:line="360" w:lineRule="auto"/>
              <w:ind w:firstLine="420" w:firstLineChars="200"/>
              <w:jc w:val="both"/>
            </w:pPr>
            <w:r>
              <w:rPr>
                <w:rFonts w:hint="eastAsia"/>
              </w:rPr>
              <w:t>另外，对学生解题过程的反思与评价环节，我做得还不够到位。通常只是关注学生答案的正确性，而忽视了对解题过程的深入分析。未来，我会引导学生在解决问题后，认真反思自己的解题思路和方法，总结成功经验和不足之处。通过这样的方式，逐步培养学生的问题解决能力，让学生能够将所学数学知识灵活运用到实际生活中，提高学生的数学应用意识和实践能力。</w:t>
            </w:r>
          </w:p>
        </w:tc>
      </w:tr>
    </w:tbl>
    <w:p w14:paraId="29660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A44FA"/>
    <w:rsid w:val="5A23726D"/>
    <w:rsid w:val="7CD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768</Characters>
  <Lines>0</Lines>
  <Paragraphs>0</Paragraphs>
  <TotalTime>0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2025-01-09T05:57:00Z</dcterms:created>
  <dc:creator>肉多多wsy</dc:creator>
  <cp:lastModifiedBy>肉多多wsy</cp:lastModifiedBy>
  <dcterms:modified xsi:type="dcterms:W3CDTF">2026-01-21T11:57:12Z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4744514A9A6448CAB84352F0D1008783_13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