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2B041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3FE6D2C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BC2EF58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3A12186C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7835675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66690" cy="3507740"/>
            <wp:effectExtent l="0" t="0" r="10160" b="16510"/>
            <wp:docPr id="10" name="图片 10" descr="IMG_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CCB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17EF0E1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3B9F62E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8E3B816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51A0B21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896CE30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156D312E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新北区春江中心小学</w:t>
      </w:r>
    </w:p>
    <w:p w14:paraId="37BB3A33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</w:p>
    <w:p w14:paraId="5E343D4A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2C4E2DBE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A340C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三十九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 w14:paraId="4C25257D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auto"/>
        <w:rPr>
          <w:rStyle w:val="9"/>
          <w:rFonts w:hint="eastAsia" w:ascii="宋体" w:hAnsi="宋体" w:eastAsia="宋体" w:cs="宋体"/>
          <w:color w:val="FF0000"/>
          <w:sz w:val="28"/>
          <w:szCs w:val="28"/>
          <w:shd w:val="clear" w:color="auto" w:fill="FFFFFF"/>
          <w:lang w:bidi="ar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9"/>
          <w:rFonts w:hint="eastAsia" w:ascii="宋体" w:hAnsi="宋体" w:eastAsia="宋体" w:cs="宋体"/>
          <w:color w:val="FF0000"/>
          <w:sz w:val="28"/>
          <w:szCs w:val="28"/>
          <w:shd w:val="clear" w:color="auto" w:fill="FFFFFF"/>
          <w:lang w:bidi="ar"/>
        </w:rPr>
        <w:t xml:space="preserve"> </w:t>
      </w:r>
    </w:p>
    <w:p w14:paraId="12F5ED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三十</w:t>
      </w:r>
      <w:r>
        <w:rPr>
          <w:rFonts w:hint="eastAsia" w:ascii="宋体" w:hAnsi="宋体" w:cs="宋体"/>
          <w:color w:val="313131"/>
          <w:sz w:val="28"/>
          <w:szCs w:val="28"/>
          <w:shd w:val="clear" w:color="auto" w:fill="FFFFFF"/>
          <w:lang w:val="en-US" w:eastAsia="zh-CN"/>
        </w:rPr>
        <w:t>九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 w14:paraId="37DD5761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auto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25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上午8：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0-11：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0</w:t>
      </w:r>
    </w:p>
    <w:p w14:paraId="05796E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二、</w:t>
      </w: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新北区春江中心小学</w:t>
      </w:r>
    </w:p>
    <w:p w14:paraId="0B65C8C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培育室全体成员</w:t>
      </w:r>
    </w:p>
    <w:p w14:paraId="575E148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textAlignment w:val="auto"/>
        <w:rPr>
          <w:rStyle w:val="9"/>
          <w:rFonts w:hint="eastAsia" w:ascii="宋体" w:hAnsi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四、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活动主题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9"/>
          <w:rFonts w:hint="eastAsia" w:ascii="宋体" w:hAnsi="宋体" w:cs="宋体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Style w:val="9"/>
          <w:rFonts w:hint="eastAsia" w:ascii="宋体" w:hAnsi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赞语温如春   青山志愈坚</w:t>
      </w:r>
    </w:p>
    <w:p w14:paraId="262D6F03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jc w:val="center"/>
        <w:textAlignment w:val="auto"/>
        <w:rPr>
          <w:rStyle w:val="9"/>
          <w:rFonts w:hint="default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 xml:space="preserve">                 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eastAsia="zh-CN"/>
        </w:rPr>
        <w:t>——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低高年级比较性思维的培养路径</w:t>
      </w:r>
    </w:p>
    <w:p w14:paraId="2A31C641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</w:p>
    <w:tbl>
      <w:tblPr>
        <w:tblStyle w:val="6"/>
        <w:tblpPr w:leftFromText="180" w:rightFromText="180" w:vertAnchor="text" w:horzAnchor="page" w:tblpX="1464" w:tblpY="126"/>
        <w:tblOverlap w:val="never"/>
        <w:tblW w:w="98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4"/>
        <w:gridCol w:w="1506"/>
        <w:gridCol w:w="1546"/>
        <w:gridCol w:w="2902"/>
        <w:gridCol w:w="1971"/>
        <w:gridCol w:w="1380"/>
      </w:tblGrid>
      <w:tr w14:paraId="4A6D08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9" w:hRule="atLeast"/>
        </w:trPr>
        <w:tc>
          <w:tcPr>
            <w:tcW w:w="2080" w:type="dxa"/>
            <w:gridSpan w:val="2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04E156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492631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7BA4D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6E1BA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A50CC3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 w14:paraId="7CAC61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atLeast"/>
        </w:trPr>
        <w:tc>
          <w:tcPr>
            <w:tcW w:w="574" w:type="dxa"/>
            <w:vMerge w:val="restart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C6F6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5BF90F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D78162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F9A6C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二上《称赞》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E2DBB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张敏慧</w:t>
            </w:r>
          </w:p>
        </w:tc>
        <w:tc>
          <w:tcPr>
            <w:tcW w:w="1380" w:type="dxa"/>
            <w:vMerge w:val="restart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79ACBEA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firstLine="210" w:firstLineChars="10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同心楼</w:t>
            </w:r>
          </w:p>
          <w:p w14:paraId="48AB59C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校本研修室</w:t>
            </w:r>
          </w:p>
          <w:p w14:paraId="5AB9A1BE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firstLine="210" w:firstLineChars="10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（三楼）</w:t>
            </w:r>
          </w:p>
        </w:tc>
      </w:tr>
      <w:tr w14:paraId="6776BB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AEEE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3284AA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4825CD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A58F0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六上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青山不老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759EB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何倩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B45EB1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04840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557B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7766C2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10：20-10：40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CF401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555275E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者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说课、工作室成员评课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EAB32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FA408D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36A6A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5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7D8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192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AAF573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37DD67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讲座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E9D826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比较性思维的培养路径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BC8F17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黄华萍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A93880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192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 w14:paraId="2A75C550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Style w:val="9"/>
          <w:rFonts w:hint="eastAsia"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 w14:paraId="5D22DB5B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 w14:paraId="7696A7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textAlignment w:val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</w:t>
      </w:r>
      <w:r>
        <w:rPr>
          <w:rFonts w:hint="eastAsia"/>
          <w:color w:val="auto"/>
          <w:sz w:val="28"/>
          <w:szCs w:val="28"/>
        </w:rPr>
        <w:t>请全体成员准时</w:t>
      </w:r>
      <w:r>
        <w:rPr>
          <w:rFonts w:hint="eastAsia"/>
          <w:color w:val="auto"/>
          <w:sz w:val="28"/>
          <w:szCs w:val="28"/>
          <w:lang w:val="en-US" w:eastAsia="zh-CN"/>
        </w:rPr>
        <w:t>参与线下活动，</w:t>
      </w:r>
      <w:r>
        <w:rPr>
          <w:rFonts w:hint="eastAsia"/>
          <w:color w:val="auto"/>
          <w:sz w:val="28"/>
          <w:szCs w:val="28"/>
        </w:rPr>
        <w:t>不得无故请假。</w:t>
      </w:r>
    </w:p>
    <w:p w14:paraId="148ECA62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2.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请全体成员针对研讨主题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提前学习主题材料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，准备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现场互动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。</w:t>
      </w:r>
    </w:p>
    <w:p w14:paraId="42DEEE3A"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 w14:paraId="1895B459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签到考勤：  李  妍                活动主持：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朱  琳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 xml:space="preserve">  </w:t>
      </w:r>
    </w:p>
    <w:p w14:paraId="5AC79B1F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 w14:paraId="73339A59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 w14:paraId="7EDC182F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textAlignment w:val="auto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 w14:paraId="7C7442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hanging="1680" w:hangingChars="600"/>
        <w:jc w:val="righ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新北区小学语文教学黄华萍优秀教师培育室</w:t>
      </w:r>
    </w:p>
    <w:p w14:paraId="2E554366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/>
        <w:jc w:val="righ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新北区教师发展中心             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19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 w14:paraId="399E40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600"/>
        <w:jc w:val="both"/>
        <w:textAlignment w:val="auto"/>
        <w:rPr>
          <w:rFonts w:hint="eastAsia" w:ascii="宋体" w:hAnsi="宋体"/>
          <w:sz w:val="28"/>
          <w:szCs w:val="28"/>
        </w:rPr>
      </w:pPr>
    </w:p>
    <w:p w14:paraId="77839B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600"/>
        <w:jc w:val="both"/>
        <w:textAlignment w:val="auto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7523480"/>
            <wp:effectExtent l="0" t="0" r="6350" b="1270"/>
            <wp:docPr id="5" name="图片 5" descr="IMG_2506(20251124-1640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06(20251124-16405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8C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6642735" cy="9658985"/>
            <wp:effectExtent l="0" t="0" r="5715" b="18415"/>
            <wp:docPr id="6" name="图片 6" descr="IMG_2507(20251124-164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07(20251124-16413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6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84432">
      <w:pPr>
        <w:pStyle w:val="13"/>
        <w:numPr>
          <w:ilvl w:val="0"/>
          <w:numId w:val="0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6633210" cy="9525000"/>
            <wp:effectExtent l="0" t="0" r="15240" b="0"/>
            <wp:docPr id="7" name="图片 7" descr="IMG_2508(20251124-1641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08(20251124-16414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8"/>
          <w:lang w:eastAsia="zh-CN"/>
        </w:rPr>
        <w:t>《</w:t>
      </w:r>
      <w:r>
        <w:rPr>
          <w:rFonts w:hint="eastAsia"/>
          <w:b/>
          <w:bCs/>
          <w:sz w:val="24"/>
          <w:szCs w:val="28"/>
          <w:lang w:val="en-US" w:eastAsia="zh-CN"/>
        </w:rPr>
        <w:t>称赞</w:t>
      </w:r>
      <w:r>
        <w:rPr>
          <w:rFonts w:hint="eastAsia"/>
          <w:b/>
          <w:bCs/>
          <w:sz w:val="24"/>
          <w:szCs w:val="28"/>
          <w:lang w:eastAsia="zh-CN"/>
        </w:rPr>
        <w:t>》</w:t>
      </w:r>
      <w:r>
        <w:rPr>
          <w:rFonts w:hint="eastAsia"/>
          <w:b/>
          <w:bCs/>
          <w:sz w:val="24"/>
          <w:szCs w:val="28"/>
          <w:lang w:val="en-US" w:eastAsia="zh-CN"/>
        </w:rPr>
        <w:t>第一课时教学设计</w:t>
      </w:r>
    </w:p>
    <w:p w14:paraId="03C125D6">
      <w:pPr>
        <w:pStyle w:val="13"/>
        <w:numPr>
          <w:ilvl w:val="0"/>
          <w:numId w:val="0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>一、</w:t>
      </w:r>
      <w:r>
        <w:rPr>
          <w:rFonts w:hint="eastAsia"/>
          <w:b/>
          <w:bCs/>
          <w:sz w:val="24"/>
          <w:szCs w:val="28"/>
          <w:lang w:val="en-US" w:eastAsia="zh-CN"/>
        </w:rPr>
        <w:t>聊天</w:t>
      </w:r>
      <w:r>
        <w:rPr>
          <w:rFonts w:hint="eastAsia"/>
          <w:b/>
          <w:bCs/>
          <w:sz w:val="24"/>
          <w:szCs w:val="28"/>
          <w:lang w:eastAsia="zh-CN"/>
        </w:rPr>
        <w:t>导入，</w:t>
      </w:r>
      <w:r>
        <w:rPr>
          <w:rFonts w:hint="eastAsia"/>
          <w:b/>
          <w:bCs/>
          <w:sz w:val="24"/>
          <w:szCs w:val="28"/>
          <w:lang w:val="en-US" w:eastAsia="zh-CN"/>
        </w:rPr>
        <w:t>理解“称赞”</w:t>
      </w:r>
    </w:p>
    <w:p w14:paraId="713AB22C">
      <w:pPr>
        <w:pStyle w:val="13"/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1.师：小朋友们上午好，老师是第一次和你们一起上课，想多了解你们一些。你的好朋友是谁呢？你可以夸夸他吗？</w:t>
      </w:r>
    </w:p>
    <w:p w14:paraId="18ADB30B">
      <w:pPr>
        <w:pStyle w:val="13"/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2.你们刚刚都夸奖了自己的好朋友，夸得特别好，老师给你们点赞！像这样的夸奖，就叫“称赞”，称赞不仅能让人感到快乐，还能让朋友之间的关系更亲密。</w:t>
      </w:r>
    </w:p>
    <w:p w14:paraId="696B0E25">
      <w:pPr>
        <w:pStyle w:val="13"/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3.读词语，在读的时候有什么要注意的，“称”，读好后鼻音，“赞”是平舌音。开火车读好词语。</w:t>
      </w:r>
    </w:p>
    <w:p w14:paraId="2B9CA176">
      <w:pPr>
        <w:pStyle w:val="13"/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4.带上序号，读好课题。</w:t>
      </w:r>
    </w:p>
    <w:p w14:paraId="4F883A3B">
      <w:pPr>
        <w:numPr>
          <w:ilvl w:val="0"/>
          <w:numId w:val="0"/>
        </w:num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>二、初读</w:t>
      </w:r>
      <w:r>
        <w:rPr>
          <w:rFonts w:hint="eastAsia"/>
          <w:b/>
          <w:bCs/>
          <w:sz w:val="24"/>
          <w:szCs w:val="28"/>
          <w:lang w:val="en-US" w:eastAsia="zh-CN"/>
        </w:rPr>
        <w:t>课文，整理文脉</w:t>
      </w:r>
    </w:p>
    <w:p w14:paraId="1A91D07C"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 w:val="0"/>
          <w:bCs w:val="0"/>
          <w:sz w:val="24"/>
          <w:szCs w:val="28"/>
          <w:lang w:val="en-US" w:eastAsia="zh-CN"/>
        </w:rPr>
        <w:t>师：小朋友们课题读得真好，今天我们就一起来学习这个关于“称赞”的小故事，</w:t>
      </w:r>
    </w:p>
    <w:p w14:paraId="1D87CA5C">
      <w:pPr>
        <w:numPr>
          <w:ilvl w:val="0"/>
          <w:numId w:val="0"/>
        </w:numPr>
        <w:rPr>
          <w:rFonts w:hint="eastAsia"/>
          <w:sz w:val="24"/>
          <w:szCs w:val="28"/>
          <w:lang w:eastAsia="zh-CN"/>
        </w:rPr>
      </w:pPr>
      <w:r>
        <w:rPr>
          <w:rFonts w:hint="default"/>
          <w:sz w:val="24"/>
          <w:szCs w:val="28"/>
          <w:lang w:val="en-US" w:eastAsia="zh-CN"/>
        </w:rPr>
        <w:t>1</w:t>
      </w:r>
      <w:r>
        <w:rPr>
          <w:rFonts w:hint="eastAsia"/>
          <w:sz w:val="24"/>
          <w:szCs w:val="28"/>
          <w:lang w:val="en-US" w:eastAsia="zh-CN"/>
        </w:rPr>
        <w:t>.</w:t>
      </w:r>
      <w:r>
        <w:rPr>
          <w:rFonts w:hint="eastAsia"/>
          <w:sz w:val="24"/>
          <w:szCs w:val="28"/>
          <w:lang w:eastAsia="zh-CN"/>
        </w:rPr>
        <w:t>初读课文：</w:t>
      </w:r>
      <w:r>
        <w:rPr>
          <w:rFonts w:hint="eastAsia"/>
          <w:sz w:val="24"/>
          <w:szCs w:val="28"/>
          <w:lang w:val="en-US" w:eastAsia="zh-CN"/>
        </w:rPr>
        <w:t>①</w:t>
      </w:r>
      <w:r>
        <w:rPr>
          <w:rFonts w:hint="eastAsia"/>
          <w:sz w:val="24"/>
          <w:szCs w:val="28"/>
          <w:lang w:eastAsia="zh-CN"/>
        </w:rPr>
        <w:t>读一读：</w:t>
      </w:r>
      <w:r>
        <w:rPr>
          <w:rFonts w:hint="eastAsia"/>
          <w:sz w:val="24"/>
          <w:szCs w:val="28"/>
          <w:lang w:val="en-US" w:eastAsia="zh-CN"/>
        </w:rPr>
        <w:t>读准字音，读通句子，难读的句子多读几遍。②</w:t>
      </w:r>
      <w:r>
        <w:rPr>
          <w:rFonts w:hint="eastAsia"/>
          <w:sz w:val="24"/>
          <w:szCs w:val="28"/>
          <w:lang w:eastAsia="zh-CN"/>
        </w:rPr>
        <w:t>标一标：</w:t>
      </w:r>
      <w:r>
        <w:rPr>
          <w:rFonts w:hint="eastAsia"/>
          <w:sz w:val="24"/>
          <w:szCs w:val="28"/>
          <w:lang w:val="en-US" w:eastAsia="zh-CN"/>
        </w:rPr>
        <w:t>标好自然段序号。③</w:t>
      </w:r>
      <w:r>
        <w:rPr>
          <w:rFonts w:hint="eastAsia"/>
          <w:sz w:val="24"/>
          <w:szCs w:val="28"/>
          <w:lang w:eastAsia="zh-CN"/>
        </w:rPr>
        <w:t>想一想，谁称赞了谁？</w:t>
      </w:r>
    </w:p>
    <w:p w14:paraId="226040C8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2.初读交流</w:t>
      </w:r>
    </w:p>
    <w:p w14:paraId="1E1EFFDD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（1）课文一共有几个小节（9个小节）</w:t>
      </w:r>
    </w:p>
    <w:p w14:paraId="5272C13A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（2）插图上的两个小动物是谁，请你来说一说：小刺猬和小獾</w:t>
      </w:r>
    </w:p>
    <w:p w14:paraId="35547A9B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①教学“猬”，正音。</w:t>
      </w:r>
    </w:p>
    <w:p w14:paraId="2C63C5CC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②教“刺”：古文字识记，组词</w:t>
      </w:r>
    </w:p>
    <w:p w14:paraId="54187D02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③读好“小刺猬、小獾”</w:t>
      </w:r>
    </w:p>
    <w:p w14:paraId="34D590D0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eastAsia="zh-CN"/>
        </w:rPr>
        <w:t>（</w:t>
      </w:r>
      <w:r>
        <w:rPr>
          <w:rFonts w:hint="eastAsia"/>
          <w:sz w:val="24"/>
          <w:szCs w:val="28"/>
          <w:lang w:val="en-US" w:eastAsia="zh-CN"/>
        </w:rPr>
        <w:t>3</w:t>
      </w:r>
      <w:r>
        <w:rPr>
          <w:rFonts w:hint="eastAsia"/>
          <w:sz w:val="24"/>
          <w:szCs w:val="28"/>
          <w:lang w:eastAsia="zh-CN"/>
        </w:rPr>
        <w:t>）</w:t>
      </w:r>
      <w:r>
        <w:rPr>
          <w:rFonts w:hint="eastAsia"/>
          <w:sz w:val="24"/>
          <w:szCs w:val="28"/>
          <w:lang w:val="en-US" w:eastAsia="zh-CN"/>
        </w:rPr>
        <w:t>课文讲了小刺猬和小獾互相称赞的故事</w:t>
      </w:r>
    </w:p>
    <w:p w14:paraId="5ED9A231">
      <w:pPr>
        <w:numPr>
          <w:ilvl w:val="0"/>
          <w:numId w:val="0"/>
        </w:numPr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>①</w:t>
      </w:r>
      <w:r>
        <w:rPr>
          <w:rFonts w:hint="eastAsia"/>
          <w:sz w:val="24"/>
          <w:szCs w:val="28"/>
          <w:lang w:eastAsia="zh-CN"/>
        </w:rPr>
        <w:t>课文中哪几小节讲了小刺猬称赞小獾？（</w:t>
      </w:r>
      <w:r>
        <w:rPr>
          <w:rFonts w:hint="eastAsia"/>
          <w:sz w:val="24"/>
          <w:szCs w:val="28"/>
          <w:lang w:val="en-US" w:eastAsia="zh-CN"/>
        </w:rPr>
        <w:t>1-3</w:t>
      </w:r>
      <w:r>
        <w:rPr>
          <w:rFonts w:hint="eastAsia"/>
          <w:sz w:val="24"/>
          <w:szCs w:val="28"/>
          <w:lang w:eastAsia="zh-CN"/>
        </w:rPr>
        <w:t>）</w:t>
      </w:r>
    </w:p>
    <w:p w14:paraId="1EB2B758">
      <w:pPr>
        <w:numPr>
          <w:ilvl w:val="0"/>
          <w:numId w:val="0"/>
        </w:numPr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>②</w:t>
      </w:r>
      <w:r>
        <w:rPr>
          <w:rFonts w:hint="eastAsia"/>
          <w:sz w:val="24"/>
          <w:szCs w:val="28"/>
          <w:lang w:eastAsia="zh-CN"/>
        </w:rPr>
        <w:t>课文哪几小节讲了小獾称赞小刺猬。（</w:t>
      </w:r>
      <w:r>
        <w:rPr>
          <w:rFonts w:hint="eastAsia"/>
          <w:sz w:val="24"/>
          <w:szCs w:val="28"/>
          <w:lang w:val="en-US" w:eastAsia="zh-CN"/>
        </w:rPr>
        <w:t>7-9</w:t>
      </w:r>
      <w:r>
        <w:rPr>
          <w:rFonts w:hint="eastAsia"/>
          <w:sz w:val="24"/>
          <w:szCs w:val="28"/>
          <w:lang w:eastAsia="zh-CN"/>
        </w:rPr>
        <w:t>）</w:t>
      </w:r>
    </w:p>
    <w:p w14:paraId="0DE320DD">
      <w:pPr>
        <w:numPr>
          <w:ilvl w:val="0"/>
          <w:numId w:val="0"/>
        </w:numPr>
        <w:rPr>
          <w:rFonts w:hint="eastAsia"/>
          <w:sz w:val="24"/>
          <w:szCs w:val="28"/>
          <w:lang w:eastAsia="zh-CN"/>
        </w:rPr>
      </w:pPr>
      <w:r>
        <w:rPr>
          <w:rFonts w:hint="eastAsia"/>
          <w:sz w:val="24"/>
          <w:szCs w:val="28"/>
          <w:lang w:val="en-US" w:eastAsia="zh-CN"/>
        </w:rPr>
        <w:t>师：</w:t>
      </w:r>
      <w:r>
        <w:rPr>
          <w:rFonts w:hint="eastAsia"/>
          <w:sz w:val="24"/>
          <w:szCs w:val="28"/>
          <w:lang w:eastAsia="zh-CN"/>
        </w:rPr>
        <w:t>课文的4~6小节又讲了什么？别着急，等课文学完你们就知道了。</w:t>
      </w:r>
    </w:p>
    <w:p w14:paraId="2F67A509">
      <w:pPr>
        <w:pStyle w:val="13"/>
        <w:numPr>
          <w:ilvl w:val="0"/>
          <w:numId w:val="0"/>
        </w:numPr>
        <w:ind w:left="420" w:leftChars="0" w:hanging="420" w:firstLineChars="0"/>
        <w:rPr>
          <w:rFonts w:hint="default"/>
          <w:color w:val="auto"/>
          <w:sz w:val="24"/>
          <w:szCs w:val="28"/>
          <w:lang w:val="en-US"/>
        </w:rPr>
      </w:pPr>
      <w:r>
        <w:rPr>
          <w:rFonts w:hint="eastAsia" w:cs="Arial"/>
          <w:color w:val="auto"/>
          <w:kern w:val="2"/>
          <w:sz w:val="24"/>
          <w:szCs w:val="28"/>
          <w:lang w:val="en-US" w:eastAsia="zh-CN" w:bidi="ar-SA"/>
        </w:rPr>
        <w:t>3.</w:t>
      </w:r>
      <w:r>
        <w:rPr>
          <w:rFonts w:hint="eastAsia"/>
          <w:color w:val="auto"/>
          <w:sz w:val="24"/>
          <w:szCs w:val="28"/>
          <w:lang w:eastAsia="zh-CN"/>
        </w:rPr>
        <w:t>今天我们一起来学习一种新的读书方法——默读，</w:t>
      </w:r>
      <w:r>
        <w:rPr>
          <w:rFonts w:hint="eastAsia"/>
          <w:color w:val="auto"/>
          <w:sz w:val="24"/>
          <w:szCs w:val="28"/>
          <w:lang w:val="en-US" w:eastAsia="zh-CN"/>
        </w:rPr>
        <w:t>谁来说一说，默读是怎样读的</w:t>
      </w:r>
      <w:r>
        <w:rPr>
          <w:rFonts w:hint="eastAsia"/>
          <w:color w:val="auto"/>
          <w:sz w:val="24"/>
          <w:szCs w:val="28"/>
          <w:lang w:eastAsia="zh-CN"/>
        </w:rPr>
        <w:t>？（不出声，不指读）</w:t>
      </w:r>
    </w:p>
    <w:p w14:paraId="6A62D9B0">
      <w:pPr>
        <w:numPr>
          <w:ilvl w:val="0"/>
          <w:numId w:val="0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4.师：接下来请小朋友们尝试用默读的方式学习第一小节。安静地默读可以帮助我们</w:t>
      </w:r>
      <w:r>
        <w:rPr>
          <w:rFonts w:hint="eastAsia"/>
          <w:b/>
          <w:bCs/>
          <w:sz w:val="24"/>
          <w:szCs w:val="28"/>
          <w:lang w:val="en-US" w:eastAsia="zh-CN"/>
        </w:rPr>
        <w:t>边读边思考。</w:t>
      </w:r>
    </w:p>
    <w:p w14:paraId="3A39F353">
      <w:pPr>
        <w:numPr>
          <w:ilvl w:val="0"/>
          <w:numId w:val="0"/>
        </w:numPr>
        <w:rPr>
          <w:rFonts w:hint="eastAsia"/>
          <w:b/>
          <w:bCs/>
          <w:sz w:val="24"/>
          <w:szCs w:val="28"/>
          <w:lang w:eastAsia="zh-CN"/>
        </w:rPr>
      </w:pPr>
      <w:r>
        <w:rPr>
          <w:rFonts w:hint="eastAsia"/>
          <w:b/>
          <w:bCs/>
          <w:sz w:val="24"/>
          <w:szCs w:val="28"/>
          <w:lang w:eastAsia="zh-CN"/>
        </w:rPr>
        <w:t>三、学习第一小节</w:t>
      </w:r>
    </w:p>
    <w:p w14:paraId="7AFBCCEE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师：下面老师要提高默读要求了。请同学们再次默读第一小节，思考小刺猬和小獾在干什么？</w:t>
      </w:r>
    </w:p>
    <w:p w14:paraId="7F5A9DF0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1.指名交流：小刺猬去森林里采果子，小獾学做木工。</w:t>
      </w:r>
    </w:p>
    <w:p w14:paraId="0E81D0B3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追问：你是从哪句话知道的？指名读“小刺猬去森林里采果子。在小路边，他看见一只小獾在学做木工。”</w:t>
      </w:r>
    </w:p>
    <w:p w14:paraId="067BF480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师：从这两句话中，我们清楚地知道了它们各自在做的事情。读好短语“采果子，学做木工”；读好句子</w:t>
      </w:r>
    </w:p>
    <w:p w14:paraId="2701CDE3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 w:ascii="Calibri" w:hAnsi="Calibri" w:eastAsia="宋体" w:cs="Arial"/>
          <w:kern w:val="2"/>
          <w:sz w:val="24"/>
          <w:szCs w:val="28"/>
          <w:lang w:val="en-US" w:eastAsia="zh-CN" w:bidi="ar-SA"/>
        </w:rPr>
        <w:t>2.</w:t>
      </w:r>
      <w:r>
        <w:rPr>
          <w:rFonts w:hint="eastAsia"/>
          <w:sz w:val="24"/>
          <w:szCs w:val="28"/>
          <w:lang w:val="en-US" w:eastAsia="zh-CN"/>
        </w:rPr>
        <w:t>学习“板凳”读准字音，利用形声字规律识记</w:t>
      </w:r>
    </w:p>
    <w:p w14:paraId="428ABC5D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3.小獾的板凳做得怎么样？你能从文章中找出一个词来告诉大家吗？（粗糙）</w:t>
      </w:r>
    </w:p>
    <w:p w14:paraId="7E70BB8C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追问：你是从哪里读出来的？指名读，齐读</w:t>
      </w:r>
    </w:p>
    <w:p w14:paraId="3E07C497">
      <w:pPr>
        <w:numPr>
          <w:ilvl w:val="0"/>
          <w:numId w:val="0"/>
        </w:numPr>
        <w:rPr>
          <w:rFonts w:hint="default"/>
          <w:color w:val="auto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4.睁大眼睛仔细看看，这小板凳哪里粗糙？（指名说）</w:t>
      </w:r>
    </w:p>
    <w:p w14:paraId="01D83064">
      <w:pPr>
        <w:numPr>
          <w:ilvl w:val="0"/>
          <w:numId w:val="0"/>
        </w:numPr>
        <w:rPr>
          <w:rFonts w:hint="eastAsia"/>
          <w:sz w:val="24"/>
          <w:szCs w:val="28"/>
          <w:lang w:eastAsia="zh-CN"/>
        </w:rPr>
      </w:pPr>
      <w:r>
        <w:rPr>
          <w:rFonts w:ascii="Calibri" w:hAnsi="Calibri" w:eastAsia="宋体" w:cs="Arial"/>
          <w:kern w:val="2"/>
          <w:sz w:val="24"/>
          <w:szCs w:val="28"/>
          <w:lang w:val="en-US" w:eastAsia="zh-CN" w:bidi="ar-SA"/>
        </w:rPr>
        <w:t>5.</w:t>
      </w:r>
      <w:r>
        <w:rPr>
          <w:rFonts w:hint="eastAsia"/>
          <w:sz w:val="24"/>
          <w:szCs w:val="28"/>
          <w:lang w:val="en-US" w:eastAsia="zh-CN"/>
        </w:rPr>
        <w:t>你瞧，小獾手上拿着锤子，地上放着锯子，想象一下他会怎么做板凳呢？6.</w:t>
      </w:r>
      <w:r>
        <w:rPr>
          <w:rFonts w:hint="eastAsia"/>
          <w:sz w:val="24"/>
          <w:szCs w:val="28"/>
          <w:lang w:eastAsia="zh-CN"/>
        </w:rPr>
        <w:t>这句话前半句说</w:t>
      </w:r>
      <w:r>
        <w:rPr>
          <w:rFonts w:hint="eastAsia"/>
          <w:sz w:val="24"/>
          <w:szCs w:val="28"/>
          <w:lang w:val="en-US" w:eastAsia="zh-CN"/>
        </w:rPr>
        <w:t>板凳做得很</w:t>
      </w:r>
      <w:r>
        <w:rPr>
          <w:rFonts w:hint="eastAsia"/>
          <w:sz w:val="24"/>
          <w:szCs w:val="28"/>
          <w:lang w:eastAsia="zh-CN"/>
        </w:rPr>
        <w:t>粗糙，后半句说</w:t>
      </w:r>
      <w:r>
        <w:rPr>
          <w:rFonts w:hint="eastAsia"/>
          <w:sz w:val="24"/>
          <w:szCs w:val="28"/>
          <w:lang w:val="en-US" w:eastAsia="zh-CN"/>
        </w:rPr>
        <w:t>小獾做得</w:t>
      </w:r>
      <w:r>
        <w:rPr>
          <w:rFonts w:hint="eastAsia"/>
          <w:sz w:val="24"/>
          <w:szCs w:val="28"/>
          <w:lang w:eastAsia="zh-CN"/>
        </w:rPr>
        <w:t>很认真，你觉得哪一个更重要？（</w:t>
      </w:r>
      <w:r>
        <w:rPr>
          <w:rFonts w:hint="eastAsia"/>
          <w:sz w:val="24"/>
          <w:szCs w:val="28"/>
          <w:lang w:val="en-US" w:eastAsia="zh-CN"/>
        </w:rPr>
        <w:t>后半句</w:t>
      </w:r>
      <w:r>
        <w:rPr>
          <w:rFonts w:hint="eastAsia"/>
          <w:sz w:val="24"/>
          <w:szCs w:val="28"/>
          <w:lang w:eastAsia="zh-CN"/>
        </w:rPr>
        <w:t>）所以文中用了一个神奇的词——但是。读好这个词语。</w:t>
      </w:r>
    </w:p>
    <w:p w14:paraId="58DBA05F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读好这句话，捧读第一小节</w:t>
      </w:r>
    </w:p>
    <w:p w14:paraId="32A5E130">
      <w:pPr>
        <w:pStyle w:val="13"/>
        <w:numPr>
          <w:ilvl w:val="0"/>
          <w:numId w:val="0"/>
        </w:numPr>
        <w:ind w:left="420" w:leftChars="0" w:hanging="420" w:firstLineChars="0"/>
        <w:rPr>
          <w:rFonts w:hint="default"/>
          <w:b/>
          <w:bCs/>
          <w:sz w:val="24"/>
          <w:szCs w:val="28"/>
          <w:lang w:val="en-US"/>
        </w:rPr>
      </w:pPr>
      <w:r>
        <w:rPr>
          <w:rFonts w:ascii="Calibri" w:hAnsi="Calibri" w:eastAsia="宋体" w:cs="Arial"/>
          <w:b/>
          <w:bCs/>
          <w:kern w:val="2"/>
          <w:sz w:val="24"/>
          <w:szCs w:val="28"/>
          <w:lang w:val="en-US" w:eastAsia="zh-CN" w:bidi="ar-SA"/>
        </w:rPr>
        <w:t>四、</w:t>
      </w:r>
      <w:r>
        <w:rPr>
          <w:rFonts w:hint="eastAsia"/>
          <w:b/>
          <w:bCs/>
          <w:sz w:val="24"/>
          <w:szCs w:val="28"/>
          <w:lang w:eastAsia="zh-CN"/>
        </w:rPr>
        <w:t>学习</w:t>
      </w:r>
      <w:r>
        <w:rPr>
          <w:rFonts w:hint="default"/>
          <w:b/>
          <w:bCs/>
          <w:sz w:val="24"/>
          <w:szCs w:val="28"/>
          <w:lang w:val="en-US" w:eastAsia="zh-CN"/>
        </w:rPr>
        <w:t>2</w:t>
      </w:r>
      <w:r>
        <w:rPr>
          <w:rFonts w:hint="eastAsia"/>
          <w:b/>
          <w:bCs/>
          <w:sz w:val="24"/>
          <w:szCs w:val="28"/>
          <w:lang w:val="en-US" w:eastAsia="zh-CN"/>
        </w:rPr>
        <w:t>、</w:t>
      </w:r>
      <w:r>
        <w:rPr>
          <w:rFonts w:hint="default"/>
          <w:b/>
          <w:bCs/>
          <w:sz w:val="24"/>
          <w:szCs w:val="28"/>
          <w:lang w:val="en-US" w:eastAsia="zh-CN"/>
        </w:rPr>
        <w:t>3</w:t>
      </w:r>
      <w:r>
        <w:rPr>
          <w:rFonts w:hint="eastAsia"/>
          <w:b/>
          <w:bCs/>
          <w:sz w:val="24"/>
          <w:szCs w:val="28"/>
          <w:lang w:val="en-US" w:eastAsia="zh-CN"/>
        </w:rPr>
        <w:t>小节，读好对话</w:t>
      </w:r>
    </w:p>
    <w:p w14:paraId="555FEAE8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 w:ascii="Calibri" w:hAnsi="Calibri" w:eastAsia="宋体" w:cs="Arial"/>
          <w:kern w:val="2"/>
          <w:sz w:val="24"/>
          <w:szCs w:val="28"/>
          <w:lang w:val="en-US" w:eastAsia="zh-CN" w:bidi="ar-SA"/>
        </w:rPr>
        <w:t>1.</w:t>
      </w:r>
      <w:r>
        <w:rPr>
          <w:rFonts w:hint="eastAsia"/>
          <w:sz w:val="24"/>
          <w:szCs w:val="28"/>
          <w:lang w:val="en-US" w:eastAsia="zh-CN"/>
        </w:rPr>
        <w:t>小朋友们，小刺猬是怎么称赞小獾的呢？请你们带着这个问题去默读2-3小节，用____划出小刺猬称赞的话，用~~~~划出小熊的反应。记住默读要求：不出声，不指读，边读边思考。</w:t>
      </w:r>
    </w:p>
    <w:p w14:paraId="5F17CB29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（1）交流：谁找到了小刺猬称赞的话？请你读。谁找到了小熊的反应。哪些聪明的小朋友也找到了？指名说</w:t>
      </w:r>
    </w:p>
    <w:p w14:paraId="6B58AD3E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（2）比一比：“你真能干。”比一比这两句话：“你真能干。”“你真能干，小板凳做得一个比一个好！”你发现了什么或者说你觉得哪一句更好。</w:t>
      </w:r>
    </w:p>
    <w:p w14:paraId="2C265A8E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①课文中的话多了半句，说明小刺猬夸得很具体，发现了小獾的进步。</w:t>
      </w:r>
    </w:p>
    <w:p w14:paraId="15B2C068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②第二句话用了感叹号，语气更加强烈，真诚地表达了自己的赞赏。</w:t>
      </w:r>
    </w:p>
    <w:p w14:paraId="5A113A9D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③谁来做小刺猬夸一夸小獾</w:t>
      </w:r>
    </w:p>
    <w:p w14:paraId="0C083858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④我们一起来夸一夸小獾。</w:t>
      </w:r>
    </w:p>
    <w:p w14:paraId="04AFCF18">
      <w:pPr>
        <w:numPr>
          <w:ilvl w:val="0"/>
          <w:numId w:val="0"/>
        </w:numPr>
        <w:rPr>
          <w:rFonts w:hint="default"/>
          <w:sz w:val="24"/>
          <w:szCs w:val="28"/>
          <w:lang w:val="en-US"/>
        </w:rPr>
      </w:pPr>
      <w:r>
        <w:rPr>
          <w:rFonts w:hint="eastAsia" w:ascii="Calibri" w:hAnsi="Calibri" w:eastAsia="宋体" w:cs="Arial"/>
          <w:kern w:val="2"/>
          <w:sz w:val="24"/>
          <w:szCs w:val="28"/>
          <w:lang w:val="en-US" w:eastAsia="zh-CN" w:bidi="ar-SA"/>
        </w:rPr>
        <w:t>2.</w:t>
      </w:r>
      <w:r>
        <w:rPr>
          <w:rFonts w:hint="eastAsia"/>
          <w:sz w:val="24"/>
          <w:szCs w:val="28"/>
          <w:lang w:val="en-US" w:eastAsia="zh-CN"/>
        </w:rPr>
        <w:t>小刺猬是怎么能夸的这么具体的，他在称赞小獾之前做了什么？出示句子：“拿起板凳，仔细地看了看。”</w:t>
      </w:r>
    </w:p>
    <w:p w14:paraId="418C7A1A">
      <w:pPr>
        <w:numPr>
          <w:ilvl w:val="0"/>
          <w:numId w:val="0"/>
        </w:numPr>
        <w:rPr>
          <w:rFonts w:hint="eastAsia" w:eastAsia="宋体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</w:rPr>
        <w:t>①</w:t>
      </w:r>
      <w:r>
        <w:rPr>
          <w:rFonts w:hint="eastAsia"/>
          <w:sz w:val="24"/>
          <w:szCs w:val="28"/>
          <w:lang w:val="en-US" w:eastAsia="zh-CN"/>
        </w:rPr>
        <w:t>结合字形学习“拿”</w:t>
      </w:r>
    </w:p>
    <w:p w14:paraId="42CEF8FA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</w:rPr>
        <w:t>②演一演：</w:t>
      </w:r>
      <w:r>
        <w:rPr>
          <w:rFonts w:hint="eastAsia"/>
          <w:sz w:val="24"/>
          <w:szCs w:val="28"/>
          <w:lang w:val="en-US" w:eastAsia="zh-CN"/>
        </w:rPr>
        <w:t>小刺猬当时会怎样地看呢？自己在座位上演一演。</w:t>
      </w:r>
    </w:p>
    <w:p w14:paraId="71D998AD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指名上台观察小板凳</w:t>
      </w:r>
    </w:p>
    <w:p w14:paraId="45652DFC">
      <w:pPr>
        <w:numPr>
          <w:ilvl w:val="0"/>
          <w:numId w:val="0"/>
        </w:num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③小獾做了</w:t>
      </w:r>
      <w:r>
        <w:rPr>
          <w:rFonts w:hint="eastAsia"/>
          <w:sz w:val="24"/>
          <w:szCs w:val="28"/>
        </w:rPr>
        <w:t>三张小板凳，</w:t>
      </w:r>
      <w:r>
        <w:rPr>
          <w:rFonts w:hint="eastAsia"/>
          <w:sz w:val="24"/>
          <w:szCs w:val="28"/>
          <w:lang w:val="en-US" w:eastAsia="zh-CN"/>
        </w:rPr>
        <w:t>小刺猬除了像这样看，还会怎么看呢？（比着看）</w:t>
      </w:r>
    </w:p>
    <w:p w14:paraId="7FAAF535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师：像这样反复地看，比较着看，每个角落都不放过，我们叫做</w:t>
      </w:r>
      <w:r>
        <w:rPr>
          <w:rFonts w:hint="eastAsia"/>
          <w:sz w:val="24"/>
          <w:szCs w:val="28"/>
          <w:lang w:eastAsia="zh-CN"/>
        </w:rPr>
        <w:t>“</w:t>
      </w:r>
      <w:r>
        <w:rPr>
          <w:rFonts w:hint="eastAsia"/>
          <w:sz w:val="24"/>
          <w:szCs w:val="28"/>
          <w:lang w:val="en-US" w:eastAsia="zh-CN"/>
        </w:rPr>
        <w:t>仔细地看</w:t>
      </w:r>
      <w:r>
        <w:rPr>
          <w:rFonts w:hint="eastAsia"/>
          <w:sz w:val="24"/>
          <w:szCs w:val="28"/>
          <w:lang w:eastAsia="zh-CN"/>
        </w:rPr>
        <w:t>”，</w:t>
      </w:r>
      <w:r>
        <w:rPr>
          <w:rFonts w:hint="eastAsia"/>
          <w:sz w:val="24"/>
          <w:szCs w:val="28"/>
          <w:lang w:val="en-US" w:eastAsia="zh-CN"/>
        </w:rPr>
        <w:t>出示词卡，齐读。</w:t>
      </w:r>
    </w:p>
    <w:p w14:paraId="5E9FE143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④同桌演一演：小刺猬________对小獾说：</w:t>
      </w:r>
      <w:r>
        <w:rPr>
          <w:rFonts w:hint="eastAsia"/>
          <w:sz w:val="24"/>
          <w:szCs w:val="28"/>
        </w:rPr>
        <w:t>“你真能</w:t>
      </w:r>
      <w:r>
        <w:rPr>
          <w:rFonts w:hint="eastAsia"/>
          <w:sz w:val="24"/>
          <w:szCs w:val="28"/>
          <w:lang w:val="en-US" w:eastAsia="zh-CN"/>
        </w:rPr>
        <w:t>干</w:t>
      </w:r>
      <w:r>
        <w:rPr>
          <w:rFonts w:hint="eastAsia"/>
          <w:sz w:val="24"/>
          <w:szCs w:val="28"/>
        </w:rPr>
        <w:t>，小板凳做得一个比一个好！”</w:t>
      </w:r>
      <w:r>
        <w:rPr>
          <w:rFonts w:hint="eastAsia"/>
          <w:sz w:val="24"/>
          <w:szCs w:val="28"/>
          <w:lang w:val="en-US" w:eastAsia="zh-CN"/>
        </w:rPr>
        <w:t>指名交流，齐读</w:t>
      </w:r>
    </w:p>
    <w:p w14:paraId="52599322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 w:ascii="Calibri" w:hAnsi="Calibri" w:eastAsia="宋体" w:cs="Arial"/>
          <w:kern w:val="2"/>
          <w:sz w:val="24"/>
          <w:szCs w:val="28"/>
          <w:lang w:val="en-US" w:eastAsia="zh-CN" w:bidi="ar-SA"/>
        </w:rPr>
        <w:t>3.</w:t>
      </w:r>
      <w:r>
        <w:rPr>
          <w:rFonts w:hint="eastAsia"/>
          <w:sz w:val="24"/>
          <w:szCs w:val="28"/>
        </w:rPr>
        <w:t>听了小刺猬</w:t>
      </w:r>
      <w:r>
        <w:rPr>
          <w:rFonts w:hint="eastAsia"/>
          <w:sz w:val="24"/>
          <w:szCs w:val="28"/>
          <w:lang w:val="en-US" w:eastAsia="zh-CN"/>
        </w:rPr>
        <w:t>这么</w:t>
      </w:r>
      <w:r>
        <w:rPr>
          <w:rFonts w:hint="eastAsia"/>
          <w:sz w:val="24"/>
          <w:szCs w:val="28"/>
        </w:rPr>
        <w:t>真诚又具体的称赞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  <w:lang w:val="en-US" w:eastAsia="zh-CN"/>
        </w:rPr>
        <w:t>小獾他——高兴极了。</w:t>
      </w:r>
    </w:p>
    <w:p w14:paraId="315AB2CA">
      <w:pPr>
        <w:numPr>
          <w:ilvl w:val="0"/>
          <w:numId w:val="0"/>
        </w:num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①请你高兴地读好这句话</w:t>
      </w:r>
    </w:p>
    <w:p w14:paraId="2F9367EB">
      <w:pPr>
        <w:numPr>
          <w:ilvl w:val="0"/>
          <w:numId w:val="0"/>
        </w:num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②高兴的不能再高兴了，</w:t>
      </w:r>
      <w:r>
        <w:rPr>
          <w:rFonts w:hint="eastAsia"/>
          <w:sz w:val="24"/>
          <w:szCs w:val="28"/>
        </w:rPr>
        <w:t>就叫“高兴极了”</w:t>
      </w:r>
    </w:p>
    <w:p w14:paraId="45B2AF2A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③</w:t>
      </w:r>
      <w:r>
        <w:rPr>
          <w:rFonts w:hint="eastAsia"/>
          <w:sz w:val="24"/>
          <w:szCs w:val="28"/>
        </w:rPr>
        <w:t>学写“极”</w:t>
      </w:r>
      <w:r>
        <w:rPr>
          <w:rFonts w:hint="eastAsia"/>
          <w:sz w:val="24"/>
          <w:szCs w:val="28"/>
          <w:lang w:eastAsia="zh-CN"/>
        </w:rPr>
        <w:t>：</w:t>
      </w:r>
      <w:r>
        <w:rPr>
          <w:rFonts w:hint="eastAsia"/>
          <w:sz w:val="24"/>
          <w:szCs w:val="28"/>
          <w:lang w:val="en-US" w:eastAsia="zh-CN"/>
        </w:rPr>
        <w:t>认读生字，写好笔顺</w:t>
      </w:r>
    </w:p>
    <w:p w14:paraId="5C24D728">
      <w:pPr>
        <w:numPr>
          <w:ilvl w:val="0"/>
          <w:numId w:val="0"/>
        </w:numPr>
        <w:rPr>
          <w:rFonts w:hint="eastAsia"/>
          <w:sz w:val="24"/>
          <w:szCs w:val="28"/>
        </w:rPr>
      </w:pPr>
      <w:r>
        <w:rPr>
          <w:rFonts w:hint="eastAsia" w:cs="Arial"/>
          <w:kern w:val="2"/>
          <w:sz w:val="24"/>
          <w:szCs w:val="28"/>
          <w:lang w:val="en-US" w:eastAsia="zh-CN" w:bidi="ar-SA"/>
        </w:rPr>
        <w:t>4</w:t>
      </w:r>
      <w:r>
        <w:rPr>
          <w:rFonts w:hint="eastAsia" w:ascii="Calibri" w:hAnsi="Calibri" w:eastAsia="宋体" w:cs="Arial"/>
          <w:kern w:val="2"/>
          <w:sz w:val="24"/>
          <w:szCs w:val="28"/>
          <w:lang w:val="en-US" w:eastAsia="zh-CN" w:bidi="ar-SA"/>
        </w:rPr>
        <w:t>.</w:t>
      </w:r>
      <w:r>
        <w:rPr>
          <w:rFonts w:hint="eastAsia"/>
          <w:sz w:val="24"/>
          <w:szCs w:val="28"/>
        </w:rPr>
        <w:t>同桌合作，做动作读好对话。</w:t>
      </w:r>
    </w:p>
    <w:p w14:paraId="022868EF">
      <w:pPr>
        <w:numPr>
          <w:ilvl w:val="0"/>
          <w:numId w:val="0"/>
        </w:num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5.现在</w:t>
      </w:r>
      <w:r>
        <w:rPr>
          <w:rFonts w:hint="eastAsia"/>
          <w:sz w:val="24"/>
          <w:szCs w:val="28"/>
        </w:rPr>
        <w:t>小獾</w:t>
      </w:r>
      <w:r>
        <w:rPr>
          <w:rFonts w:hint="eastAsia"/>
          <w:sz w:val="24"/>
          <w:szCs w:val="28"/>
          <w:lang w:val="en-US" w:eastAsia="zh-CN"/>
        </w:rPr>
        <w:t>听了小刺猬的称赞，再看看自己做的板凳，他</w:t>
      </w:r>
      <w:r>
        <w:rPr>
          <w:rFonts w:hint="eastAsia"/>
          <w:sz w:val="24"/>
          <w:szCs w:val="28"/>
        </w:rPr>
        <w:t>会怎么想？</w:t>
      </w:r>
    </w:p>
    <w:p w14:paraId="4AFB661C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6.</w:t>
      </w:r>
      <w:r>
        <w:rPr>
          <w:rFonts w:hint="eastAsia"/>
          <w:sz w:val="24"/>
          <w:szCs w:val="28"/>
        </w:rPr>
        <w:t>生活中，</w:t>
      </w:r>
      <w:r>
        <w:rPr>
          <w:rFonts w:hint="eastAsia"/>
          <w:sz w:val="24"/>
          <w:szCs w:val="28"/>
          <w:lang w:val="en-US" w:eastAsia="zh-CN"/>
        </w:rPr>
        <w:t>我们也可以用这样具体而真诚的称赞去鼓励身边的人，就请你们用上这样的句式，和同桌讨论一下，具体又真诚地夸一夸别人（出示语补）</w:t>
      </w:r>
    </w:p>
    <w:p w14:paraId="18FB744A">
      <w:pPr>
        <w:numPr>
          <w:ilvl w:val="0"/>
          <w:numId w:val="0"/>
        </w:numPr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 w:ascii="Calibri" w:hAnsi="Calibri" w:eastAsia="宋体" w:cs="Arial"/>
          <w:b/>
          <w:bCs/>
          <w:kern w:val="2"/>
          <w:sz w:val="24"/>
          <w:szCs w:val="28"/>
          <w:lang w:val="en-US" w:eastAsia="zh-CN" w:bidi="ar-SA"/>
        </w:rPr>
        <w:t>五、</w:t>
      </w:r>
      <w:r>
        <w:rPr>
          <w:rFonts w:hint="eastAsia"/>
          <w:b/>
          <w:bCs/>
          <w:sz w:val="24"/>
          <w:szCs w:val="28"/>
          <w:lang w:val="en-US" w:eastAsia="zh-CN"/>
        </w:rPr>
        <w:t>学习生字</w:t>
      </w:r>
    </w:p>
    <w:p w14:paraId="5A0815F6">
      <w:pPr>
        <w:numPr>
          <w:ilvl w:val="0"/>
          <w:numId w:val="0"/>
        </w:numPr>
        <w:rPr>
          <w:rFonts w:hint="default" w:eastAsia="宋体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1.开火车读生字</w:t>
      </w:r>
    </w:p>
    <w:p w14:paraId="3B8BD161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 w:ascii="Calibri" w:hAnsi="Calibri" w:eastAsia="宋体" w:cs="Arial"/>
          <w:kern w:val="2"/>
          <w:sz w:val="24"/>
          <w:szCs w:val="28"/>
          <w:lang w:val="en-US" w:eastAsia="zh-CN" w:bidi="ar-SA"/>
        </w:rPr>
        <w:t>2.</w:t>
      </w:r>
      <w:r>
        <w:rPr>
          <w:rFonts w:hint="eastAsia"/>
          <w:sz w:val="24"/>
          <w:szCs w:val="28"/>
          <w:lang w:val="en-US" w:eastAsia="zh-CN"/>
        </w:rPr>
        <w:t>学写“拿”</w:t>
      </w:r>
    </w:p>
    <w:p w14:paraId="69E298C9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①观察结构</w:t>
      </w:r>
    </w:p>
    <w:p w14:paraId="2730459A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②范写</w:t>
      </w:r>
    </w:p>
    <w:p w14:paraId="0A9B8034">
      <w:pPr>
        <w:numPr>
          <w:ilvl w:val="0"/>
          <w:numId w:val="0"/>
        </w:num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③学生书写，交流评价：正确星，整洁星，美观星</w:t>
      </w:r>
    </w:p>
    <w:p w14:paraId="07111445">
      <w:pPr>
        <w:numPr>
          <w:ilvl w:val="0"/>
          <w:numId w:val="0"/>
        </w:numPr>
        <w:rPr>
          <w:rFonts w:hint="default"/>
          <w:sz w:val="24"/>
          <w:szCs w:val="28"/>
          <w:lang w:val="en-US" w:eastAsia="zh-CN"/>
        </w:rPr>
      </w:pPr>
    </w:p>
    <w:p w14:paraId="024708BD">
      <w:pPr>
        <w:numPr>
          <w:ilvl w:val="0"/>
          <w:numId w:val="0"/>
        </w:numPr>
        <w:rPr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师：轻轻把笔放下。小朋友们，小獾是怎么称赞小刺猬的，他们之间的对话又该怎样读好呢？下节课我们继续学习。</w:t>
      </w:r>
    </w:p>
    <w:p w14:paraId="4DD69B19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781C67F9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6184265" cy="8161655"/>
            <wp:effectExtent l="0" t="0" r="6985" b="10795"/>
            <wp:docPr id="8" name="图片 8" descr="IMG_2509(20251124-1641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09(20251124-16415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D17BD06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7197090"/>
            <wp:effectExtent l="0" t="0" r="6350" b="3810"/>
            <wp:docPr id="9" name="图片 9" descr="IMG_2510(20251124-1642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10(20251124-16420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4137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4C7ED522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6F7BF016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08776A4F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12ACF116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1A826647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3C5F8702">
      <w:pPr>
        <w:jc w:val="center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《青山不老》教学设计</w:t>
      </w:r>
    </w:p>
    <w:p w14:paraId="6EFC586A">
      <w:pPr>
        <w:spacing w:after="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教学目标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】</w:t>
      </w:r>
    </w:p>
    <w:p w14:paraId="38298E62">
      <w:pPr>
        <w:spacing w:after="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1.默读课文，能说出老人创造了怎样的奇迹，是在什么样的条件下创造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了这一奇迹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。</w:t>
      </w:r>
    </w:p>
    <w:p w14:paraId="79DB9FE3">
      <w:pPr>
        <w:spacing w:after="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2.抓住文中关键句，感受老人改造山林、绿化家园的决心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艰辛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，激发保护环境的意识。</w:t>
      </w:r>
    </w:p>
    <w:p w14:paraId="677F9C23">
      <w:pPr>
        <w:spacing w:after="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3.通过大、小环境和老人创造的环境对比，体悟“青山不老”的内在含义。</w:t>
      </w:r>
    </w:p>
    <w:p w14:paraId="477715EF">
      <w:pPr>
        <w:spacing w:after="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教学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过程】</w:t>
      </w:r>
    </w:p>
    <w:p w14:paraId="733CF0F9">
      <w:pPr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创设情境，导入新课</w:t>
      </w:r>
    </w:p>
    <w:p w14:paraId="51801035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揭示课题</w:t>
      </w:r>
    </w:p>
    <w:p w14:paraId="14A17C63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</w:rPr>
        <w:t>今天我们要学习一篇新的课文，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齐读：20.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</w:rPr>
        <w:t>《青山不老》。</w:t>
      </w:r>
    </w:p>
    <w:p w14:paraId="482A21CC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</w:rPr>
        <w:t>这是一个成语，出自《三国演义》，原文是：青山不老，绿水常存。他日事成，必当后报。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指读，齐读。</w:t>
      </w:r>
    </w:p>
    <w:p w14:paraId="5739D86C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这是它的意思，指读：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</w:rPr>
        <w:t>比喻永存。</w:t>
      </w:r>
    </w:p>
    <w:p w14:paraId="7360E87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明确要求</w:t>
      </w:r>
    </w:p>
    <w:p w14:paraId="283F5A7E">
      <w:pPr>
        <w:numPr>
          <w:ilvl w:val="0"/>
          <w:numId w:val="0"/>
        </w:num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这是一篇略读课文，学习这样的课文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我们要关注学习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提示，在预习的时候你关注了吗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请你说说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学习导语提出了哪几个问题？</w:t>
      </w:r>
    </w:p>
    <w:p w14:paraId="4DB1283A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3.单元导语</w:t>
      </w:r>
    </w:p>
    <w:p w14:paraId="184BAF0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asciiTheme="minorEastAsia" w:hAnsiTheme="minorEastAsia" w:cstheme="minorEastAsia"/>
          <w:b w:val="0"/>
          <w:bCs/>
          <w:sz w:val="24"/>
          <w:szCs w:val="24"/>
          <w:lang w:val="en-US" w:eastAsia="zh-CN"/>
        </w:rPr>
        <w:t>单元导语页上，还有提示我们学习这篇文章的阅读策略，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你找到了吗？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生：抓住关键句，把握文章的主要观点。</w:t>
      </w:r>
    </w:p>
    <w:p w14:paraId="00DBE876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我们要进行有目的的阅读，现在请同学们带着这些问题，运用这样的阅读策略，一起走进文本。</w:t>
      </w:r>
    </w:p>
    <w:p w14:paraId="3CDCCE56"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二、默读课文，感知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一个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奇迹</w:t>
      </w:r>
    </w:p>
    <w:p w14:paraId="03E10097">
      <w:pPr>
        <w:ind w:firstLine="482" w:firstLineChars="20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学习任务一：快速默读课文，边读边思，文中老人创造了怎样的奇迹？划出关键句。</w:t>
      </w:r>
    </w:p>
    <w:p w14:paraId="33380AF9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交流：</w:t>
      </w:r>
    </w:p>
    <w:p w14:paraId="2BCE73E4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（1）结合学生回答，相机出示第4小节：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十五年啊，绿化了八条沟，造了七条防风林带，三千七百亩林网，这是多么了不起的奇迹。</w:t>
      </w:r>
    </w:p>
    <w:p w14:paraId="6315189D">
      <w:p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（2）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指名朗读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句子</w:t>
      </w:r>
    </w:p>
    <w:p w14:paraId="13673717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理解词语：防风林带 林网（出示图片，直观感受）</w:t>
      </w:r>
    </w:p>
    <w:p w14:paraId="468FB7DE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防风林带和林网这两个词，我们大多数同学第一次见，你们预习的时候有没有了解一下？指名交流。</w:t>
      </w:r>
    </w:p>
    <w:p w14:paraId="18D35BC6">
      <w:pPr>
        <w:ind w:firstLine="480" w:firstLineChars="2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生：</w:t>
      </w:r>
      <w:r>
        <w:rPr>
          <w:rFonts w:hint="default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防风林带</w:t>
      </w:r>
      <w:r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是在干旱多风的地区，为了降低风速、阻挡风沙而种植的防护林。</w:t>
      </w:r>
    </w:p>
    <w:p w14:paraId="6FDA13E6">
      <w:pPr>
        <w:ind w:firstLine="964" w:firstLineChars="4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林网</w:t>
      </w:r>
      <w:r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指纵横交错,像网一样的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防护林带。</w:t>
      </w:r>
    </w:p>
    <w:p w14:paraId="3519DE08">
      <w:pPr>
        <w:ind w:firstLine="480" w:firstLineChars="2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 xml:space="preserve">看，哪个是防风林带？哪个是林网？这一条条由树木形成的绿丝带就是防风林带，许多条防风林带纵横交织在一起就是林网。   </w:t>
      </w:r>
    </w:p>
    <w:p w14:paraId="5D3A63EE">
      <w:pPr>
        <w:numPr>
          <w:ilvl w:val="0"/>
          <w:numId w:val="4"/>
        </w:num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带着理解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来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读一读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这句话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边读边想，你从哪些字词读到了奇迹？引读：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十五年啊，……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”（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重读十五年啊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3EC31005">
      <w:pPr>
        <w:numPr>
          <w:ilvl w:val="0"/>
          <w:numId w:val="4"/>
        </w:num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你从哪些字词读到了奇迹？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（指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名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交流，重点关注句子中的数字。）</w:t>
      </w:r>
    </w:p>
    <w:p w14:paraId="5F3FD9AC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生1：十五年啊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时间之久（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你关注到了这个数字“十五年”，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5000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多个日日夜夜，从来没有间断，从没放弃，从没退缩，这难道不是另一种奇迹吗）</w:t>
      </w:r>
    </w:p>
    <w:p w14:paraId="04A5E3C4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师：继续交流</w:t>
      </w:r>
    </w:p>
    <w:p w14:paraId="03A50E36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生2：八条沟，七条防风林带（防风林带是沿着沟走的），老人植树的功绩伟大。 （你从这两个数字感受到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了老人种树规模之大，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工程浩大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040EBCF6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生3：三千七百亩林网，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面积大（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同学们，你们大胆想一想三千七百亩有多大吗？）</w:t>
      </w:r>
    </w:p>
    <w:p w14:paraId="2378555D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它相当于69多个春小，相当于350多个标准的国际足球场，相当于30000多个教室，可以种1000000多棵树，约有2470000平方米。</w:t>
      </w:r>
    </w:p>
    <w:p w14:paraId="27E3EA9D">
      <w:pPr>
        <w:numPr>
          <w:ilvl w:val="0"/>
          <w:numId w:val="0"/>
        </w:num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【小结】这一连串的数字背后是老人十五年的艰苦岁月；这一连串的数字面前却是满山遍野的绿，让我们用朗读来感受这种奇迹吧！引读：十五年啊……</w:t>
      </w:r>
    </w:p>
    <w:p w14:paraId="00DDC7EF">
      <w:pPr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【过渡】刚才我们通过一个个数字感受到了老人创造出的奇迹，这奇迹带来了哪些变化？</w:t>
      </w:r>
    </w:p>
    <w:p w14:paraId="576D6489">
      <w:pPr>
        <w:numPr>
          <w:ilvl w:val="0"/>
          <w:numId w:val="4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“窗外是参天的杨柳。……”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同意吗？</w:t>
      </w:r>
    </w:p>
    <w:p w14:paraId="639466DC">
      <w:pPr>
        <w:numPr>
          <w:ilvl w:val="0"/>
          <w:numId w:val="0"/>
        </w:numPr>
        <w:ind w:leftChars="0"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读到这，你的眼前仿佛看到了怎样的画面？你能用一个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词来概括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吗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？</w:t>
      </w:r>
    </w:p>
    <w:p w14:paraId="0D9D787E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生1：翠色欲流    师：是的，窗外满目绿色，环境优美</w:t>
      </w:r>
    </w:p>
    <w:p w14:paraId="2F117CF5">
      <w:p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生2：绿树成荫    师：你看，枝繁叶茂，充满生机</w:t>
      </w:r>
    </w:p>
    <w:p w14:paraId="5EA8FCF2">
      <w:p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生3：生机勃勃    师：是啊，这里的一切都充满了希望</w:t>
      </w:r>
    </w:p>
    <w:p w14:paraId="45E8C6B0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师：在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后文中有一个词很好的概括了这一画面，你能快速把它找出来吗？</w:t>
      </w:r>
    </w:p>
    <w:p w14:paraId="4D030E69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生4：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绿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风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荡漾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出示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 xml:space="preserve">    师：老人的院子，满眼的绿色，连风中都散发着绿的气息。</w:t>
      </w:r>
    </w:p>
    <w:p w14:paraId="721D4312">
      <w:p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师：看，一阵微风吹过，老人的小院这样美：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（配乐齐读：“窗外是……”）</w:t>
      </w:r>
    </w:p>
    <w:p w14:paraId="326706BD">
      <w:p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（6）老人创造出的奇迹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还带来了什么变化？（相机出示：第5小节：“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杨树、柳树……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”）</w:t>
      </w:r>
    </w:p>
    <w:p w14:paraId="74F3BED0">
      <w:pPr>
        <w:numPr>
          <w:ilvl w:val="0"/>
          <w:numId w:val="0"/>
        </w:numPr>
        <w:ind w:leftChars="0"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此时，你仿佛又看见了怎样的画面？也能用一个词来概括吗？</w:t>
      </w:r>
    </w:p>
    <w:p w14:paraId="717A1EA9">
      <w:pPr>
        <w:numPr>
          <w:ilvl w:val="0"/>
          <w:numId w:val="0"/>
        </w:numPr>
        <w:ind w:leftChars="0"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生1：如臂如股  （股；大腿）像手臂像大腿那样粗壮，是因为这些树不仅长得好，而且生长的时间也很久。</w:t>
      </w:r>
    </w:p>
    <w:p w14:paraId="22FD5191">
      <w:pPr>
        <w:numPr>
          <w:ilvl w:val="0"/>
          <w:numId w:val="0"/>
        </w:numPr>
        <w:ind w:leftChars="0" w:firstLine="240" w:firstLineChars="1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生2：劲挺（坚韧挺拔）生命力旺盛。</w:t>
      </w:r>
    </w:p>
    <w:p w14:paraId="1F2B9232">
      <w:pPr>
        <w:numPr>
          <w:ilvl w:val="0"/>
          <w:numId w:val="0"/>
        </w:numPr>
        <w:ind w:leftChars="0" w:firstLine="240" w:firstLineChars="1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生3：顽强勇敢，这漫山遍野的树，每一棵都如臂如股，苍翠劲挺。</w:t>
      </w:r>
    </w:p>
    <w:p w14:paraId="6A05FA17">
      <w:pPr>
        <w:numPr>
          <w:ilvl w:val="0"/>
          <w:numId w:val="0"/>
        </w:numPr>
        <w:ind w:leftChars="0" w:firstLine="241" w:firstLineChars="1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引读：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看，这漫山遍野都是树，引读：有杨树、柳树……。看不见……，</w:t>
      </w:r>
    </w:p>
    <w:p w14:paraId="01F8558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山洪涌下的泥……，树……。这山……，依着一层层的树……。</w:t>
      </w:r>
    </w:p>
    <w:p w14:paraId="75B5C5C6">
      <w:pPr>
        <w:numPr>
          <w:ilvl w:val="0"/>
          <w:numId w:val="0"/>
        </w:numPr>
        <w:ind w:leftChars="0" w:firstLine="241" w:firstLineChars="100"/>
        <w:rPr>
          <w:rFonts w:hint="default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师：透过语言文字我们读到了这样一幅幅画面:</w:t>
      </w:r>
    </w:p>
    <w:p w14:paraId="7C3B8355">
      <w:pPr>
        <w:numPr>
          <w:ilvl w:val="0"/>
          <w:numId w:val="0"/>
        </w:numPr>
        <w:ind w:leftChars="0" w:firstLine="720" w:firstLineChars="3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十五年来，老人创造了这样的奇迹，引读：“十五年啊……”</w:t>
      </w:r>
    </w:p>
    <w:p w14:paraId="4BF6FD10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让我们一起走进他的小院，引读：“窗外……”</w:t>
      </w:r>
    </w:p>
    <w:p w14:paraId="072E064B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让我们再一起走进那条山沟，引读：“杨树、柳树……”</w:t>
      </w:r>
    </w:p>
    <w:p w14:paraId="68345AD0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【过渡】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这就是老人十五年来创造的奇迹。那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老人是在什么样的条件下创造这样的奇迹的？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也就是他在改造山林、绿化山沟面临哪些困难？</w:t>
      </w:r>
    </w:p>
    <w:p w14:paraId="29602C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三、走进文本，感受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一份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艰辛</w:t>
      </w:r>
    </w:p>
    <w:p w14:paraId="70E690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学习任务二：自读课文2、3小节，思考：老人是在什么样的条件下创造这样的奇迹的？在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文中做好圈划批注。</w:t>
      </w:r>
    </w:p>
    <w:p w14:paraId="46B363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交流：</w:t>
      </w:r>
    </w:p>
    <w:p w14:paraId="44197C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读懂“大环境”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 xml:space="preserve"> ，了解晋西北环境之恶劣</w:t>
      </w:r>
    </w:p>
    <w:p w14:paraId="680937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（1）老人是在什么样的条件下创造这样的奇迹的？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你关注了哪些条件？</w:t>
      </w:r>
    </w:p>
    <w:p w14:paraId="1418D3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生：关注了这里的大环境，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感受到了大环境的险恶。（板书：大环境 险恶）</w:t>
      </w:r>
    </w:p>
    <w:p w14:paraId="4CBBFB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【风大】</w:t>
      </w:r>
    </w:p>
    <w:p w14:paraId="3F90BD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师：抓关键词具体说说。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（相机出示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第2节第2句：这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是中国的晋西北，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是西伯利亚大风常来肆虑的地方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……）</w:t>
      </w:r>
    </w:p>
    <w:p w14:paraId="74ECF727">
      <w:p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生1：肆虐：西伯利亚大风放肆侵扰或残害。</w:t>
      </w:r>
    </w:p>
    <w:p w14:paraId="39EC264B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师：西伯利亚大风到底有多大呢？（风很大很冷很干）（课前你查找了资料，赞赏你预习得很充分。）（经常刮，给当地造成很大的破坏和损失）</w:t>
      </w:r>
    </w:p>
    <w:p w14:paraId="50ECBF3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生2：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当地县志记载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佐证，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自古以来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环境险恶（相机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出示风大作时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历史记载，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指名读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。）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这是一句文言文，你的停顿读得不够准确，再读。我们一起来读一读。</w:t>
      </w:r>
    </w:p>
    <w:p w14:paraId="0420F6F4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师：请你继续交流（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你读懂这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句话的意思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了吗？说出句意。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）</w:t>
      </w:r>
    </w:p>
    <w:p w14:paraId="71190090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生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：风大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的时候，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能使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顶风向前的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牛马倒行，甚至把牛马吹到天上二三丈。</w:t>
      </w:r>
    </w:p>
    <w:p w14:paraId="2175F941">
      <w:pPr>
        <w:numPr>
          <w:ilvl w:val="0"/>
          <w:numId w:val="0"/>
        </w:num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师：这句话中你从哪些字词读到风大？</w:t>
      </w:r>
    </w:p>
    <w:p w14:paraId="295C0F36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生：逆吹？迎面吹来，也就是说牛马是怎么行走的？（顶风而行）</w:t>
      </w:r>
    </w:p>
    <w:p w14:paraId="30C1757B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生：不仅如此，还能把它们举到高二三丈的地方坠下来。（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二三丈有多高？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</w:rPr>
        <w:t>大约两三层楼房那么高，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这是多么可怕的风啊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！）</w:t>
      </w:r>
    </w:p>
    <w:p w14:paraId="6A6165B8">
      <w:pPr>
        <w:spacing w:after="0"/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师：所以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当地流传着这样的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民间俗语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，引读：“</w:t>
      </w:r>
      <w:r>
        <w:rPr>
          <w:rFonts w:hint="eastAsia" w:asciiTheme="minorEastAsia" w:hAnsiTheme="minorEastAsia" w:eastAsiaTheme="minorEastAsia" w:cstheme="minorEastAsia"/>
          <w:b/>
          <w:bCs w:val="0"/>
          <w:color w:val="auto"/>
          <w:sz w:val="24"/>
          <w:szCs w:val="24"/>
          <w:lang w:val="en-US" w:eastAsia="zh-CN"/>
        </w:rPr>
        <w:t>一年一场风，从春刮到冬，无风三尺土，风起土满天。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”</w:t>
      </w:r>
    </w:p>
    <w:p w14:paraId="7712A534">
      <w:pPr>
        <w:rPr>
          <w:rFonts w:hint="eastAsia" w:asciiTheme="minorEastAsia" w:hAnsiTheme="minorEastAsia" w:eastAsiaTheme="minorEastAsia" w:cstheme="minorEastAsia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8"/>
          <w:szCs w:val="28"/>
          <w:highlight w:val="none"/>
          <w:lang w:val="en-US" w:eastAsia="zh-CN"/>
        </w:rPr>
        <w:t>【过渡】除了风大，还从哪里看出大环境险恶？</w:t>
      </w:r>
    </w:p>
    <w:p w14:paraId="1976ACC5">
      <w:pPr>
        <w:rPr>
          <w:rFonts w:hint="eastAsia" w:asciiTheme="minorEastAsia" w:hAnsiTheme="minorEastAsia" w:eastAsiaTheme="minorEastAsia" w:cstheme="minorEastAsia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8"/>
          <w:szCs w:val="28"/>
          <w:highlight w:val="none"/>
          <w:lang w:val="en-US" w:eastAsia="zh-CN"/>
        </w:rPr>
        <w:t>【恶劣气候】</w:t>
      </w:r>
    </w:p>
    <w:p w14:paraId="59439483">
      <w:pP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生：是干旱、霜冻、沙尘暴等……</w:t>
      </w:r>
    </w:p>
    <w:p w14:paraId="63210C13">
      <w:pPr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师：看这是什么？（出示图片） 晋西北是与生命作对的怪物盘踞之地，什么是盘踞？</w:t>
      </w:r>
    </w:p>
    <w:p w14:paraId="65CEA4F0">
      <w:pP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生：盘踞，非法占据（这是它的本意，在这里是什么意思？不急，我们先来看一段资料。）</w:t>
      </w:r>
    </w:p>
    <w:p w14:paraId="1F261A2E">
      <w:pPr>
        <w:rPr>
          <w:rFonts w:hint="default" w:asciiTheme="minorEastAsia" w:hAnsiTheme="minorEastAsia" w:eastAsiaTheme="minorEastAsia" w:cstheme="minorEastAsia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auto"/>
          <w:sz w:val="24"/>
          <w:szCs w:val="24"/>
          <w:lang w:val="en-US" w:eastAsia="zh-CN"/>
        </w:rPr>
        <w:t>师：这是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科学家在研究晋西北环境时得出的数据，出示资料:</w:t>
      </w:r>
    </w:p>
    <w:p w14:paraId="7A7DFC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资料补充：</w:t>
      </w: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晋西北地区十年九旱。</w:t>
      </w: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晋西北霜冻9、10月份便到来，要到第二年4、5月份才结束，也就是说晋西北地区一年中霜冻时间约有6—8个月。</w:t>
      </w:r>
    </w:p>
    <w:p w14:paraId="4FAAC8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 xml:space="preserve">师：结合文章内容和课外资料，你知道“盘踞”在这里到底是什么意思？ </w:t>
      </w:r>
    </w:p>
    <w:p w14:paraId="075DAC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生：干旱、霜冻、沙尘暴等气候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长期占领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lang w:val="en-US" w:eastAsia="zh-CN"/>
        </w:rPr>
        <w:t>着晋西北。（看来你是真的理解并读懂了这个词，读懂了这些词语，我们就读懂了这里的大环境，读出来老人改造山林的艰难困苦。</w:t>
      </w:r>
    </w:p>
    <w:p w14:paraId="786B3A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【过渡】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下面我们一起来看看这样的风，这样的沙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。（播放晋西北恶劣环境视频）引读，但“就在如此险恶的地方，我对面这个手端一杆旱烟袋的瘦小老头，竟创造了这块绿洲。”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这是多么了不起的奇迹啊！</w:t>
      </w:r>
    </w:p>
    <w:p w14:paraId="1F4A90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（齐读）十五年啊，绿化了八条沟，造了七条防风林带，三千七百亩林网，这是多么了不起的奇迹。</w:t>
      </w:r>
    </w:p>
    <w:p w14:paraId="2505FD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过渡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】老人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在自然环境如此恶劣的条件下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创造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这样的奇迹？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你们还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关注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什么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条件？（生：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关注了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老人院子里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的小环境。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出示。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你能否也用一个词来概括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老人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这里的小环境？）</w:t>
      </w:r>
    </w:p>
    <w:p w14:paraId="30F331DE">
      <w:pPr>
        <w:rPr>
          <w:rFonts w:hint="eastAsia" w:asciiTheme="minorEastAsia" w:hAnsiTheme="minorEastAsia" w:eastAsiaTheme="minorEastAsia" w:cstheme="minorEastAsia"/>
          <w:b/>
          <w:bCs w:val="0"/>
          <w:color w:val="0070C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  <w:t>读懂“小环境”，体会老人坚守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lang w:val="en-US" w:eastAsia="zh-CN"/>
        </w:rPr>
        <w:t>之艰辛</w:t>
      </w:r>
    </w:p>
    <w:p w14:paraId="77B33976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（1）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生1：“一排三间房，就剩老者一人。” 孤身一人</w:t>
      </w:r>
    </w:p>
    <w:p w14:paraId="6E1557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师：一排三间房只剩他一人，确实孤独。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还从哪里感受到他的孤独？</w:t>
      </w:r>
    </w:p>
    <w:p w14:paraId="362AE8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生2：“六十五岁那年，他组织……”伙伴、老伴相继离世，孤独。（是的，除了孤独还有无尽的寂寞。）</w:t>
      </w:r>
    </w:p>
    <w:p w14:paraId="12B71B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【过渡】孤独与寂寞，很难熬。除此之外，你还从哪里读到了老人生活的艰辛？</w:t>
      </w:r>
    </w:p>
    <w:p w14:paraId="55C5EC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生3：“他已经八十一岁了，……” 高龄，年事已高（别忘了，他可是81岁的老人啊，真的以生命护青山）</w:t>
      </w:r>
    </w:p>
    <w:p w14:paraId="435968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生4：“老人每天……”他生活简朴，单调，艰辛</w:t>
      </w:r>
    </w:p>
    <w:p w14:paraId="613FAC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师：早上扛着铁锹上山,晚上一个人种树回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来。那明天呢？后天呢？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指名。</w:t>
      </w:r>
    </w:p>
    <w:p w14:paraId="1922DC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这样的生活一过就是十五年，依然坚守初心，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从古稀之年到耄耋之年，老人不停地种树，而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这样的生活还在继续......</w:t>
      </w:r>
    </w:p>
    <w:p w14:paraId="350A9F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【小结】老人年事已高,孑然一身，生活却是如此孤独与单调、艰辛。</w:t>
      </w:r>
    </w:p>
    <w:p w14:paraId="5C9BA6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引读：他唯一的女儿三番五次从城里回来，……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你们知道他为什么不走吗？去3、4、5小节中，抓关键词句找找理由。</w:t>
      </w:r>
    </w:p>
    <w:p w14:paraId="43A0A253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（3）情景对话</w:t>
      </w:r>
    </w:p>
    <w:p w14:paraId="7E782FD7"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师：一排三间房，老者孑然一身，你知道老人为什么不走？</w:t>
      </w:r>
    </w:p>
    <w:p w14:paraId="566212F2"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生1：留下来种树（是的，他不走，因为他有这样的信念。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男生读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：“他觉得种树……”）</w:t>
      </w:r>
    </w:p>
    <w:p w14:paraId="72A87E9E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【过渡】日出而作，日落而息，生活是如此的单调，你还知道老人为什么不走？</w:t>
      </w:r>
    </w:p>
    <w:p w14:paraId="033DC668">
      <w:pPr>
        <w:numPr>
          <w:ilvl w:val="0"/>
          <w:numId w:val="0"/>
        </w:numPr>
        <w:ind w:firstLine="480" w:firstLineChars="20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生2：留下来维护这些树，完成遗愿。（引读：是的，他不走，因为他有这样的梦想。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女生读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：“去年冬天，……”）</w:t>
      </w:r>
    </w:p>
    <w:p w14:paraId="6D6EA750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【过渡】亲友相继离世，只剩下他孤单一人。夜深人静，连陪他说话的人都没有；陷入困境的时候，连支撑他的人都没有，你知道老人为什么还不走？</w:t>
      </w:r>
    </w:p>
    <w:p w14:paraId="49C65379">
      <w:pPr>
        <w:numPr>
          <w:ilvl w:val="0"/>
          <w:numId w:val="0"/>
        </w:num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生3：守住这绿树，守住这片土。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（他不走，要植树造林，绿化家园、造福后代。引读：“他说：”）</w:t>
      </w:r>
    </w:p>
    <w:p w14:paraId="0C5F9B3D">
      <w:pPr>
        <w:numPr>
          <w:ilvl w:val="0"/>
          <w:numId w:val="0"/>
        </w:numPr>
        <w:ind w:firstLine="240" w:firstLineChars="100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同学们刚才的回答就是老人的回答，你们读懂了老人的内心，理解了老人的选择。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（标红种树，栽树，绿树）</w:t>
      </w:r>
    </w:p>
    <w:p w14:paraId="421FE417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【过渡】老人把自己的一生都投入到种树之中，面对恶劣的山沟自然环境，面对着艰辛孤独的生活环境，他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凭借着坚韧不拔的精神，才有了这样的绿意青山，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这个奇迹是多么来之不易呀！</w:t>
      </w:r>
    </w:p>
    <w:p w14:paraId="1CB5112E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（出示：齐读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十五年啊，绿化了八条沟，造了七条防风林带，三千七百亩林网，这是多么了不起的奇迹。）</w:t>
      </w:r>
    </w:p>
    <w:p w14:paraId="7BD7262D"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四、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走进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老人，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感颂一种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精神</w:t>
      </w:r>
    </w:p>
    <w:p w14:paraId="4BBD7333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1.本文的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作者是梁衡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山西人，他曾是位记者，本文是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一篇人物采访记，所谓采访，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是要</w:t>
      </w:r>
    </w:p>
    <w:p w14:paraId="13D78C3C">
      <w:pP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记录自己的所见所闻所感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你能从文中找到作者的感受吗？用浪线画出来。</w:t>
      </w:r>
    </w:p>
    <w:p w14:paraId="2465A37B">
      <w:pPr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交流：</w:t>
      </w:r>
    </w:p>
    <w:p w14:paraId="1A3FC014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生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：“作为一个山野老农，他就是这样来实现自己的价值，他已经将自己的生命转化为另一种东西。他是真正与山川共存、与日月同辉了。”</w:t>
      </w:r>
    </w:p>
    <w:p w14:paraId="78C54095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师：刚才我们动情地读着、说着，那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你知道这里面的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另一种东西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指什么？（标红）</w:t>
      </w:r>
    </w:p>
    <w:p w14:paraId="7CB1C3D6">
      <w:pPr>
        <w:ind w:firstLine="240" w:firstLineChars="100"/>
        <w:rPr>
          <w:rFonts w:hint="default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生1：老人用自己生命来绿化了这座青山。（难怪作者说，引读：“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他是真正与山川共存、与日月同辉了。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”）</w:t>
      </w:r>
    </w:p>
    <w:p w14:paraId="735948BB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生2：精神。（ 请你读出老人的这份坚持，生读：“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他是真正与山川共存、与日月同辉了。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”）</w:t>
      </w:r>
    </w:p>
    <w:p w14:paraId="55DE55C2">
      <w:pPr>
        <w:ind w:firstLine="240" w:firstLineChars="100"/>
        <w:rPr>
          <w:rFonts w:hint="default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生3：树，守护青山，守护土（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highlight w:val="none"/>
          <w:lang w:val="en-US" w:eastAsia="zh-CN"/>
        </w:rPr>
        <w:t>未来他将会用有限的生命创造更多的奇迹，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引读：“作为一位山野老农……”）</w:t>
      </w:r>
    </w:p>
    <w:p w14:paraId="263F1838">
      <w:pPr>
        <w:numPr>
          <w:ilvl w:val="0"/>
          <w:numId w:val="5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课文最后写道：“这位普通老人让我领悟到：青山是不会老的。”而课文又以“青山不老”为题。</w:t>
      </w:r>
    </w:p>
    <w:p w14:paraId="4F2C00C6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学习任务三：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联系文章内容想一想,说一说文章为什么以“青山不老”为题。</w:t>
      </w:r>
    </w:p>
    <w:p w14:paraId="6DDF76D9"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交流</w:t>
      </w:r>
    </w:p>
    <w:p w14:paraId="0FF7D165">
      <w:pPr>
        <w:numPr>
          <w:ilvl w:val="0"/>
          <w:numId w:val="0"/>
        </w:numPr>
        <w:ind w:leftChars="0" w:firstLine="240" w:firstLineChars="1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生1：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只要坚持植树造林，这青山就会一直流传下来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青山常在，青山常绿。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11C930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40" w:firstLineChars="1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生2：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老人默默奉献的精神。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这种的精神会一代代传承下去。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15D90FE2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拓展</w:t>
      </w:r>
    </w:p>
    <w:p w14:paraId="3D7980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这样可亲的山野老农，用有限的生命创造了无限的价值。其实在中国像晋西北这样的地方很多，像老人这样投身于绿化环境的人也很多，他们创造了巨大的生态价值。让我们再来认识一位这样的人。竖起耳朵认真听，视频中老人用的是纯正的方言。（看视频）</w:t>
      </w:r>
    </w:p>
    <w:p w14:paraId="66225B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师：读了这文章，看了这视频，哪些场景触动了你？</w:t>
      </w:r>
    </w:p>
    <w:p w14:paraId="408680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生1：了不起，仅凭自己的力量做出了如此大的改变。（那是因为他们有这样的精神和信念。)</w:t>
      </w:r>
    </w:p>
    <w:p w14:paraId="7A50FC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生2：他们的这种精神是值得我们学习的。(那你准备怎样做？)</w:t>
      </w:r>
    </w:p>
    <w:p w14:paraId="044CE0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生2：我也要保护环境，植树造林。（告诉别人这些事，让他们植树造林)那你呢？</w:t>
      </w:r>
    </w:p>
    <w:p w14:paraId="0E7078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（3）小结</w:t>
      </w:r>
    </w:p>
    <w:p w14:paraId="2E37073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看来这些种树英雄的精神和行动已经感染了同学们。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学了这篇文章，看了这段视频，你是否被他们的精神所感染？你会怎么做？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eastAsia="zh-CN"/>
        </w:rPr>
        <w:t>）</w:t>
      </w:r>
    </w:p>
    <w:p w14:paraId="2A3B1A4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生1：从自己做起，爱护树木，植树造林（在你的宣传下，相信会有更多的人加入到你的绿化土地的行列中来。）</w:t>
      </w:r>
    </w:p>
    <w:p w14:paraId="2B289D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auto"/>
          <w:sz w:val="28"/>
          <w:szCs w:val="28"/>
          <w:highlight w:val="none"/>
          <w:lang w:val="en-US" w:eastAsia="zh-CN"/>
        </w:rPr>
        <w:t>【课堂总结】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正是有这些默默坚守的平凡的植树人，我们的生态环境才有了这样的改变。我想到视频最后出现的这句话，引读：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“一把锹抵御飞沙走石，一双手筑起万亩绿荫。”</w:t>
      </w:r>
    </w:p>
    <w:p w14:paraId="2A0A8E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在中国有这样一群人在坚守，保护自然、改造山林、绿化家园；有这样的你们在传承，</w:t>
      </w:r>
      <w:r>
        <w:rPr>
          <w:rFonts w:hint="eastAsia" w:asciiTheme="minorEastAsia" w:hAnsiTheme="minorEastAsia" w:eastAsiaTheme="minorEastAsia" w:cstheme="minorEastAsia"/>
          <w:b/>
          <w:bCs w:val="0"/>
          <w:color w:val="auto"/>
          <w:sz w:val="24"/>
          <w:szCs w:val="24"/>
          <w:highlight w:val="none"/>
          <w:lang w:val="en-US" w:eastAsia="zh-CN"/>
        </w:rPr>
        <w:t>此刻我想说的是，青山不老，精神不老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4"/>
          <w:szCs w:val="24"/>
          <w:highlight w:val="none"/>
          <w:lang w:val="en-US" w:eastAsia="zh-CN"/>
        </w:rPr>
        <w:t>。</w:t>
      </w:r>
    </w:p>
    <w:p w14:paraId="0DD176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auto"/>
          <w:sz w:val="24"/>
          <w:szCs w:val="24"/>
          <w:highlight w:val="none"/>
          <w:lang w:val="en-US" w:eastAsia="zh-CN"/>
        </w:rPr>
        <w:t>【分层作业】</w:t>
      </w:r>
    </w:p>
    <w:p w14:paraId="425B4640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课后我们再去读一个种树英雄的故事：《从伐木劳模到植树英雄——马永顺》、《吕梁“植树英雄”传——乔建平》。</w:t>
      </w:r>
    </w:p>
    <w:p w14:paraId="6FA834C2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2.可以尝试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写一份调查报告（以下材料二选一)</w:t>
      </w:r>
    </w:p>
    <w:p w14:paraId="1655F87D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材料一： 1978年11月25日，我国启动了世界最大的防护林工程——三北防护林工程，是我国在西北、华北、东北地区建设的大型人工生态林工程。40多年以来区域生态环境质量得到明显改善。 </w:t>
      </w:r>
    </w:p>
    <w:p w14:paraId="44FEDA13"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材料二： 绿水青山就是金山银山。 2016年，习近平主席指出，长江拥有独特的生态系统，是我国重要的生态宝库。当前和今后相当长一个时期，要把修复长江生态环境摆在压倒性位置，实施好长江防护林体系建设。 </w:t>
      </w:r>
    </w:p>
    <w:p w14:paraId="212DBF28"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>板书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设计】</w:t>
      </w:r>
    </w:p>
    <w:p w14:paraId="4D46CBD9">
      <w:pPr>
        <w:jc w:val="center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>青山不老</w:t>
      </w:r>
    </w:p>
    <w:p w14:paraId="54102F31">
      <w:pPr>
        <w:ind w:firstLine="3855" w:firstLineChars="1600"/>
        <w:jc w:val="both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青山常绿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</w:p>
    <w:p w14:paraId="79878B43">
      <w:pPr>
        <w:jc w:val="center"/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精神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永存</w:t>
      </w:r>
    </w:p>
    <w:p w14:paraId="36C38680">
      <w:pP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         大环境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险恶</w:t>
      </w:r>
    </w:p>
    <w:p w14:paraId="01F9ED1F">
      <w:pPr>
        <w:ind w:firstLine="3132" w:firstLineChars="1300"/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创造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</w:rPr>
        <w:t xml:space="preserve">奇迹     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 w:val="0"/>
          <w:color w:val="FF0000"/>
          <w:sz w:val="24"/>
          <w:szCs w:val="24"/>
        </w:rPr>
        <w:t xml:space="preserve">   </w:t>
      </w:r>
    </w:p>
    <w:p w14:paraId="41BD0013">
      <w:pPr>
        <w:rPr>
          <w:rFonts w:hint="eastAsia" w:asciiTheme="minorEastAsia" w:hAnsiTheme="minorEastAsia" w:eastAsiaTheme="minorEastAsia" w:cstheme="minorEastAsia"/>
          <w:b w:val="0"/>
          <w:bCs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小环境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艰苦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 w14:paraId="077EBF13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548235" w:themeColor="accent6" w:themeShade="BF"/>
          <w:sz w:val="24"/>
          <w:szCs w:val="24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b w:val="0"/>
          <w:bCs/>
          <w:color w:val="548235" w:themeColor="accent6" w:themeShade="BF"/>
          <w:sz w:val="24"/>
          <w:szCs w:val="24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  <w:t xml:space="preserve">  </w:t>
      </w:r>
    </w:p>
    <w:p w14:paraId="323DA458">
      <w:pPr>
        <w:ind w:firstLine="1920" w:firstLineChars="800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</w:rPr>
      </w:pPr>
    </w:p>
    <w:p w14:paraId="0965BCD7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86BDE71"/>
    <w:multiLevelType w:val="singleLevel"/>
    <w:tmpl w:val="D86BDE71"/>
    <w:lvl w:ilvl="0" w:tentative="0">
      <w:start w:val="3"/>
      <w:numFmt w:val="decimal"/>
      <w:suff w:val="nothing"/>
      <w:lvlText w:val="（%1）"/>
      <w:lvlJc w:val="left"/>
      <w:rPr>
        <w:rFonts w:hint="default"/>
        <w:color w:val="auto"/>
      </w:rPr>
    </w:lvl>
  </w:abstractNum>
  <w:abstractNum w:abstractNumId="3">
    <w:nsid w:val="079D8037"/>
    <w:multiLevelType w:val="singleLevel"/>
    <w:tmpl w:val="079D803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43B73F0"/>
    <w:multiLevelType w:val="singleLevel"/>
    <w:tmpl w:val="543B73F0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633C2F05"/>
    <w:multiLevelType w:val="singleLevel"/>
    <w:tmpl w:val="633C2F0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2MTcyNWUwY2E2NTcxN2VkNmU4M2M5OWRhMDc4NWM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01278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AD17DA"/>
    <w:rsid w:val="04E02046"/>
    <w:rsid w:val="04F75510"/>
    <w:rsid w:val="052E070D"/>
    <w:rsid w:val="053148C7"/>
    <w:rsid w:val="057F6DC9"/>
    <w:rsid w:val="05DD06BF"/>
    <w:rsid w:val="086F1377"/>
    <w:rsid w:val="0914212B"/>
    <w:rsid w:val="097C3CDF"/>
    <w:rsid w:val="0ABE7E37"/>
    <w:rsid w:val="0B2F25D2"/>
    <w:rsid w:val="0B6A4143"/>
    <w:rsid w:val="0BCC539A"/>
    <w:rsid w:val="0C1E10EA"/>
    <w:rsid w:val="0CF34325"/>
    <w:rsid w:val="0D885709"/>
    <w:rsid w:val="0EA358CD"/>
    <w:rsid w:val="0F164F62"/>
    <w:rsid w:val="0F780602"/>
    <w:rsid w:val="0F97622D"/>
    <w:rsid w:val="10246EEB"/>
    <w:rsid w:val="10831E63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6EF6DE2"/>
    <w:rsid w:val="1723614E"/>
    <w:rsid w:val="174F11B3"/>
    <w:rsid w:val="17773DA4"/>
    <w:rsid w:val="183B0431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C93137"/>
    <w:rsid w:val="1F3F789D"/>
    <w:rsid w:val="1FB43DE7"/>
    <w:rsid w:val="1FD224BF"/>
    <w:rsid w:val="22221EA7"/>
    <w:rsid w:val="222B4109"/>
    <w:rsid w:val="223014EC"/>
    <w:rsid w:val="23250B58"/>
    <w:rsid w:val="23C640E9"/>
    <w:rsid w:val="256A4F48"/>
    <w:rsid w:val="257232D1"/>
    <w:rsid w:val="25BA7C7E"/>
    <w:rsid w:val="265C1C10"/>
    <w:rsid w:val="279544FE"/>
    <w:rsid w:val="28993E11"/>
    <w:rsid w:val="297E5096"/>
    <w:rsid w:val="29820AB2"/>
    <w:rsid w:val="2A0F41F8"/>
    <w:rsid w:val="2A3E1309"/>
    <w:rsid w:val="2A88034A"/>
    <w:rsid w:val="2AB15DA8"/>
    <w:rsid w:val="2B6761B2"/>
    <w:rsid w:val="2BC46ED2"/>
    <w:rsid w:val="2C297706"/>
    <w:rsid w:val="2C707B0D"/>
    <w:rsid w:val="2C7E1B30"/>
    <w:rsid w:val="2C884632"/>
    <w:rsid w:val="2CBA67B5"/>
    <w:rsid w:val="2D3902EF"/>
    <w:rsid w:val="2D995073"/>
    <w:rsid w:val="2D9D4563"/>
    <w:rsid w:val="2DA134D1"/>
    <w:rsid w:val="2DD35D80"/>
    <w:rsid w:val="2F3F2814"/>
    <w:rsid w:val="2F6F0EB6"/>
    <w:rsid w:val="2FDE0A0C"/>
    <w:rsid w:val="31020E4B"/>
    <w:rsid w:val="313F0607"/>
    <w:rsid w:val="31B522C5"/>
    <w:rsid w:val="31FB3AF8"/>
    <w:rsid w:val="3259065D"/>
    <w:rsid w:val="332A28B8"/>
    <w:rsid w:val="33D97E69"/>
    <w:rsid w:val="345307B1"/>
    <w:rsid w:val="347A52C4"/>
    <w:rsid w:val="348C6C89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A3B61"/>
    <w:rsid w:val="3BC1190E"/>
    <w:rsid w:val="3BD95BF8"/>
    <w:rsid w:val="3BE22156"/>
    <w:rsid w:val="3CD14CB5"/>
    <w:rsid w:val="3D4E5423"/>
    <w:rsid w:val="3EE04C6E"/>
    <w:rsid w:val="3F294000"/>
    <w:rsid w:val="3FC168BF"/>
    <w:rsid w:val="40766A95"/>
    <w:rsid w:val="40D07EFD"/>
    <w:rsid w:val="41162F0C"/>
    <w:rsid w:val="41702003"/>
    <w:rsid w:val="41990C37"/>
    <w:rsid w:val="41FD11C6"/>
    <w:rsid w:val="444D18C4"/>
    <w:rsid w:val="44E95A32"/>
    <w:rsid w:val="45352A25"/>
    <w:rsid w:val="4585575A"/>
    <w:rsid w:val="460F558C"/>
    <w:rsid w:val="47046B53"/>
    <w:rsid w:val="470703F1"/>
    <w:rsid w:val="485D29BF"/>
    <w:rsid w:val="48D01E9A"/>
    <w:rsid w:val="48EE1869"/>
    <w:rsid w:val="494F6EBE"/>
    <w:rsid w:val="496C4F1F"/>
    <w:rsid w:val="496D1A37"/>
    <w:rsid w:val="496D6C31"/>
    <w:rsid w:val="499A379E"/>
    <w:rsid w:val="49C64593"/>
    <w:rsid w:val="4A05330E"/>
    <w:rsid w:val="4A4200BE"/>
    <w:rsid w:val="4A6030F5"/>
    <w:rsid w:val="4ACE101D"/>
    <w:rsid w:val="4B1530DD"/>
    <w:rsid w:val="4BE8719A"/>
    <w:rsid w:val="4C047D98"/>
    <w:rsid w:val="4C5440D8"/>
    <w:rsid w:val="4C7E095F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1432E2A"/>
    <w:rsid w:val="521D3F0A"/>
    <w:rsid w:val="526D37FE"/>
    <w:rsid w:val="5272350A"/>
    <w:rsid w:val="545A6004"/>
    <w:rsid w:val="54703A7A"/>
    <w:rsid w:val="54D405A3"/>
    <w:rsid w:val="5637654D"/>
    <w:rsid w:val="56476B58"/>
    <w:rsid w:val="56925B62"/>
    <w:rsid w:val="56BE0ACC"/>
    <w:rsid w:val="576A0C54"/>
    <w:rsid w:val="57743881"/>
    <w:rsid w:val="57E86E5E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BD5979"/>
    <w:rsid w:val="5DE40040"/>
    <w:rsid w:val="5DE539C0"/>
    <w:rsid w:val="5F21609C"/>
    <w:rsid w:val="5FE377F5"/>
    <w:rsid w:val="60402552"/>
    <w:rsid w:val="605204D7"/>
    <w:rsid w:val="6074044E"/>
    <w:rsid w:val="62514E85"/>
    <w:rsid w:val="62D81168"/>
    <w:rsid w:val="63497970"/>
    <w:rsid w:val="6436331B"/>
    <w:rsid w:val="655F5ECF"/>
    <w:rsid w:val="65C25218"/>
    <w:rsid w:val="664D7777"/>
    <w:rsid w:val="66A03A58"/>
    <w:rsid w:val="68300148"/>
    <w:rsid w:val="68B114C9"/>
    <w:rsid w:val="68F46BE0"/>
    <w:rsid w:val="69313380"/>
    <w:rsid w:val="69D02B99"/>
    <w:rsid w:val="69DB3724"/>
    <w:rsid w:val="6A633A0D"/>
    <w:rsid w:val="6B340F05"/>
    <w:rsid w:val="6B8336C0"/>
    <w:rsid w:val="6BAA0AC4"/>
    <w:rsid w:val="6C022DB1"/>
    <w:rsid w:val="6C164AAF"/>
    <w:rsid w:val="6C4B4758"/>
    <w:rsid w:val="6D317DF2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9938CD"/>
    <w:rsid w:val="71C9435C"/>
    <w:rsid w:val="721675B7"/>
    <w:rsid w:val="722D6BBF"/>
    <w:rsid w:val="7275440B"/>
    <w:rsid w:val="736D76AA"/>
    <w:rsid w:val="741131CA"/>
    <w:rsid w:val="742835D1"/>
    <w:rsid w:val="75912ACE"/>
    <w:rsid w:val="75C1281D"/>
    <w:rsid w:val="75CD053C"/>
    <w:rsid w:val="766F3739"/>
    <w:rsid w:val="768C07D1"/>
    <w:rsid w:val="76BF0B4D"/>
    <w:rsid w:val="77C22432"/>
    <w:rsid w:val="78BB1F2A"/>
    <w:rsid w:val="790E548B"/>
    <w:rsid w:val="795310F0"/>
    <w:rsid w:val="7B9A4DB4"/>
    <w:rsid w:val="7BC462D5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362</Words>
  <Characters>407</Characters>
  <Lines>5</Lines>
  <Paragraphs>1</Paragraphs>
  <TotalTime>7</TotalTime>
  <ScaleCrop>false</ScaleCrop>
  <LinksUpToDate>false</LinksUpToDate>
  <CharactersWithSpaces>435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张玉坤</cp:lastModifiedBy>
  <cp:lastPrinted>2025-11-24T08:56:00Z</cp:lastPrinted>
  <dcterms:modified xsi:type="dcterms:W3CDTF">2025-11-24T09:08:43Z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EFFBD04422564FF5BB68443617E77A31_13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