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0858">
      <w:pPr>
        <w:spacing w:line="318" w:lineRule="auto"/>
        <w:rPr>
          <w:rFonts w:ascii="Arial"/>
          <w:sz w:val="2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6537325</wp:posOffset>
            </wp:positionH>
            <wp:positionV relativeFrom="paragraph">
              <wp:posOffset>209550</wp:posOffset>
            </wp:positionV>
            <wp:extent cx="173990" cy="215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190" cy="21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998FE">
      <w:pPr>
        <w:pStyle w:val="2"/>
        <w:spacing w:before="81" w:line="202" w:lineRule="auto"/>
        <w:ind w:left="9244"/>
        <w:rPr>
          <w:sz w:val="19"/>
          <w:szCs w:val="19"/>
        </w:rPr>
      </w:pPr>
      <w:r>
        <w:rPr>
          <w:color w:val="231F20"/>
          <w:spacing w:val="7"/>
          <w:sz w:val="19"/>
          <w:szCs w:val="19"/>
          <w:u w:val="single" w:color="808080"/>
        </w:rPr>
        <w:t>名师工作坊</w:t>
      </w:r>
    </w:p>
    <w:p w14:paraId="3139F9FF">
      <w:pPr>
        <w:spacing w:line="295" w:lineRule="auto"/>
        <w:rPr>
          <w:rFonts w:ascii="Arial"/>
          <w:sz w:val="21"/>
        </w:rPr>
      </w:pPr>
    </w:p>
    <w:p w14:paraId="2121B470">
      <w:pPr>
        <w:spacing w:line="296" w:lineRule="auto"/>
        <w:rPr>
          <w:rFonts w:ascii="Arial"/>
          <w:sz w:val="21"/>
        </w:rPr>
      </w:pPr>
    </w:p>
    <w:p w14:paraId="2533B8EE">
      <w:pPr>
        <w:spacing w:before="133" w:line="242" w:lineRule="auto"/>
        <w:ind w:left="1620"/>
        <w:outlineLvl w:val="0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color w:val="231F20"/>
          <w:spacing w:val="-32"/>
          <w:sz w:val="41"/>
          <w:szCs w:val="41"/>
        </w:rPr>
        <w:t>“做·思·悟”：让儿童的数学学习生动且深刻</w:t>
      </w:r>
    </w:p>
    <w:p w14:paraId="76727CEE">
      <w:pPr>
        <w:spacing w:line="317" w:lineRule="auto"/>
        <w:rPr>
          <w:rFonts w:ascii="Arial"/>
          <w:sz w:val="21"/>
        </w:rPr>
      </w:pPr>
    </w:p>
    <w:p w14:paraId="24946F4D">
      <w:pPr>
        <w:pStyle w:val="2"/>
        <w:spacing w:before="116" w:line="204" w:lineRule="auto"/>
        <w:ind w:left="3202"/>
        <w:outlineLvl w:val="0"/>
        <w:rPr>
          <w:sz w:val="27"/>
          <w:szCs w:val="27"/>
        </w:rPr>
      </w:pPr>
      <w:r>
        <w:rPr>
          <w:color w:val="231F20"/>
          <w:spacing w:val="7"/>
          <w:sz w:val="27"/>
          <w:szCs w:val="27"/>
        </w:rPr>
        <w:t>——基于数学实验课程建设的校本实践</w:t>
      </w:r>
    </w:p>
    <w:p w14:paraId="1CAF419C">
      <w:pPr>
        <w:spacing w:line="332" w:lineRule="auto"/>
        <w:rPr>
          <w:rFonts w:ascii="Arial"/>
          <w:sz w:val="21"/>
        </w:rPr>
      </w:pPr>
    </w:p>
    <w:p w14:paraId="0BB529AE">
      <w:pPr>
        <w:pStyle w:val="2"/>
        <w:spacing w:before="94" w:line="201" w:lineRule="auto"/>
        <w:ind w:left="2841"/>
        <w:rPr>
          <w:rFonts w:ascii="黑体" w:hAnsi="黑体" w:eastAsia="黑体" w:cs="黑体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江苏东海县洪庄中心小学（</w:t>
      </w:r>
      <w:r>
        <w:rPr>
          <w:rFonts w:ascii="Arial" w:hAnsi="Arial" w:eastAsia="Arial" w:cs="Arial"/>
          <w:color w:val="231F20"/>
          <w:spacing w:val="-1"/>
          <w:sz w:val="22"/>
          <w:szCs w:val="22"/>
        </w:rPr>
        <w:t>222300</w:t>
      </w:r>
      <w:r>
        <w:rPr>
          <w:color w:val="231F20"/>
          <w:spacing w:val="-1"/>
          <w:sz w:val="22"/>
          <w:szCs w:val="22"/>
        </w:rPr>
        <w:t>）  特级教师</w:t>
      </w:r>
      <w:r>
        <w:rPr>
          <w:color w:val="231F20"/>
          <w:spacing w:val="20"/>
          <w:w w:val="101"/>
          <w:sz w:val="22"/>
          <w:szCs w:val="22"/>
        </w:rPr>
        <w:t xml:space="preserve">   </w:t>
      </w:r>
      <w:r>
        <w:rPr>
          <w:rFonts w:ascii="黑体" w:hAnsi="黑体" w:eastAsia="黑体" w:cs="黑体"/>
          <w:color w:val="231F20"/>
          <w:spacing w:val="-1"/>
          <w:sz w:val="22"/>
          <w:szCs w:val="22"/>
        </w:rPr>
        <w:t>王海燕</w:t>
      </w:r>
    </w:p>
    <w:p w14:paraId="268582DB">
      <w:pPr>
        <w:spacing w:line="402" w:lineRule="auto"/>
        <w:rPr>
          <w:rFonts w:ascii="Arial"/>
          <w:sz w:val="21"/>
        </w:rPr>
      </w:pPr>
    </w:p>
    <w:p w14:paraId="2DABDE86">
      <w:pPr>
        <w:pStyle w:val="2"/>
        <w:spacing w:before="81" w:line="255" w:lineRule="auto"/>
        <w:ind w:left="656" w:right="1134" w:firstLine="323"/>
        <w:jc w:val="both"/>
        <w:rPr>
          <w:sz w:val="19"/>
          <w:szCs w:val="19"/>
        </w:rPr>
      </w:pPr>
      <w:r>
        <w:rPr>
          <w:rFonts w:ascii="黑体" w:hAnsi="黑体" w:eastAsia="黑体" w:cs="黑体"/>
          <w:color w:val="231F20"/>
          <w:spacing w:val="4"/>
          <w:sz w:val="19"/>
          <w:szCs w:val="19"/>
        </w:rPr>
        <w:t>［摘  要］</w:t>
      </w:r>
      <w:r>
        <w:rPr>
          <w:color w:val="231F20"/>
          <w:spacing w:val="4"/>
          <w:sz w:val="19"/>
          <w:szCs w:val="19"/>
        </w:rPr>
        <w:t>数学实验指向实践育人，以素养为导向，遵循学生的认知规律，提高学生学习数学的积极性和对数学</w:t>
      </w:r>
      <w:r>
        <w:rPr>
          <w:color w:val="231F20"/>
          <w:spacing w:val="17"/>
          <w:w w:val="101"/>
          <w:sz w:val="19"/>
          <w:szCs w:val="19"/>
        </w:rPr>
        <w:t xml:space="preserve"> </w:t>
      </w:r>
      <w:r>
        <w:rPr>
          <w:color w:val="231F20"/>
          <w:sz w:val="19"/>
          <w:szCs w:val="19"/>
        </w:rPr>
        <w:t>的应用意识，推进“动手实践—深度思考—内化领悟</w:t>
      </w:r>
      <w:r>
        <w:rPr>
          <w:color w:val="231F20"/>
          <w:spacing w:val="-34"/>
          <w:sz w:val="19"/>
          <w:szCs w:val="19"/>
        </w:rPr>
        <w:t xml:space="preserve"> </w:t>
      </w:r>
      <w:r>
        <w:rPr>
          <w:color w:val="231F20"/>
          <w:sz w:val="19"/>
          <w:szCs w:val="19"/>
        </w:rPr>
        <w:t>”的学习进程。“做·思·悟</w:t>
      </w:r>
      <w:r>
        <w:rPr>
          <w:color w:val="231F20"/>
          <w:spacing w:val="-35"/>
          <w:sz w:val="19"/>
          <w:szCs w:val="19"/>
        </w:rPr>
        <w:t xml:space="preserve"> </w:t>
      </w:r>
      <w:r>
        <w:rPr>
          <w:color w:val="231F20"/>
          <w:sz w:val="19"/>
          <w:szCs w:val="19"/>
        </w:rPr>
        <w:t>”数学实验基于儿童视角，</w:t>
      </w:r>
      <w:r>
        <w:rPr>
          <w:color w:val="231F20"/>
          <w:spacing w:val="-1"/>
          <w:sz w:val="19"/>
          <w:szCs w:val="19"/>
        </w:rPr>
        <w:t>指向素养目</w:t>
      </w:r>
      <w:r>
        <w:rPr>
          <w:color w:val="231F20"/>
          <w:sz w:val="19"/>
          <w:szCs w:val="19"/>
        </w:rPr>
        <w:t xml:space="preserve"> </w:t>
      </w:r>
      <w:r>
        <w:rPr>
          <w:color w:val="231F20"/>
          <w:spacing w:val="-4"/>
          <w:sz w:val="19"/>
          <w:szCs w:val="19"/>
        </w:rPr>
        <w:t>标培育，既是数学学习的“生动</w:t>
      </w:r>
      <w:r>
        <w:rPr>
          <w:color w:val="231F20"/>
          <w:spacing w:val="-34"/>
          <w:sz w:val="19"/>
          <w:szCs w:val="19"/>
        </w:rPr>
        <w:t xml:space="preserve"> </w:t>
      </w:r>
      <w:r>
        <w:rPr>
          <w:color w:val="231F20"/>
          <w:spacing w:val="-4"/>
          <w:sz w:val="19"/>
          <w:szCs w:val="19"/>
        </w:rPr>
        <w:t>”表达，也是数学学习的“深刻</w:t>
      </w:r>
      <w:r>
        <w:rPr>
          <w:color w:val="231F20"/>
          <w:spacing w:val="-35"/>
          <w:sz w:val="19"/>
          <w:szCs w:val="19"/>
        </w:rPr>
        <w:t xml:space="preserve"> </w:t>
      </w:r>
      <w:r>
        <w:rPr>
          <w:color w:val="231F20"/>
          <w:spacing w:val="-4"/>
          <w:sz w:val="19"/>
          <w:szCs w:val="19"/>
        </w:rPr>
        <w:t>”路径</w:t>
      </w:r>
      <w:r>
        <w:rPr>
          <w:color w:val="231F20"/>
          <w:spacing w:val="-27"/>
          <w:sz w:val="19"/>
          <w:szCs w:val="19"/>
        </w:rPr>
        <w:t xml:space="preserve"> </w:t>
      </w:r>
      <w:r>
        <w:rPr>
          <w:color w:val="231F20"/>
          <w:spacing w:val="-4"/>
          <w:sz w:val="19"/>
          <w:szCs w:val="19"/>
        </w:rPr>
        <w:t>。</w:t>
      </w:r>
      <w:r>
        <w:rPr>
          <w:color w:val="231F20"/>
          <w:spacing w:val="-33"/>
          <w:sz w:val="19"/>
          <w:szCs w:val="19"/>
        </w:rPr>
        <w:t xml:space="preserve"> </w:t>
      </w:r>
      <w:r>
        <w:rPr>
          <w:color w:val="231F20"/>
          <w:spacing w:val="-5"/>
          <w:sz w:val="19"/>
          <w:szCs w:val="19"/>
        </w:rPr>
        <w:t>实施“做·思·悟</w:t>
      </w:r>
      <w:r>
        <w:rPr>
          <w:color w:val="231F20"/>
          <w:spacing w:val="-35"/>
          <w:sz w:val="19"/>
          <w:szCs w:val="19"/>
        </w:rPr>
        <w:t xml:space="preserve"> </w:t>
      </w:r>
      <w:r>
        <w:rPr>
          <w:color w:val="231F20"/>
          <w:spacing w:val="-5"/>
          <w:sz w:val="19"/>
          <w:szCs w:val="19"/>
        </w:rPr>
        <w:t>”数学实验课程，可通过教学内</w:t>
      </w:r>
      <w:r>
        <w:rPr>
          <w:color w:val="231F20"/>
          <w:sz w:val="19"/>
          <w:szCs w:val="19"/>
        </w:rPr>
        <w:t xml:space="preserve"> </w:t>
      </w:r>
      <w:r>
        <w:rPr>
          <w:color w:val="231F20"/>
          <w:spacing w:val="7"/>
          <w:sz w:val="19"/>
          <w:szCs w:val="19"/>
        </w:rPr>
        <w:t>容的梳理与优化、教学实施的落地与变通、不同课型的应用与重构以及实验工具材料的开发与使用等路径，让学生</w:t>
      </w:r>
      <w:r>
        <w:rPr>
          <w:color w:val="231F20"/>
          <w:spacing w:val="1"/>
          <w:sz w:val="19"/>
          <w:szCs w:val="19"/>
        </w:rPr>
        <w:t xml:space="preserve"> </w:t>
      </w:r>
      <w:r>
        <w:rPr>
          <w:color w:val="231F20"/>
          <w:spacing w:val="4"/>
          <w:sz w:val="19"/>
          <w:szCs w:val="19"/>
        </w:rPr>
        <w:t>获得更深刻的学习体验，促进学生素养发展落地。</w:t>
      </w:r>
    </w:p>
    <w:p w14:paraId="152511C3">
      <w:pPr>
        <w:pStyle w:val="2"/>
        <w:spacing w:before="5" w:line="206" w:lineRule="auto"/>
        <w:ind w:left="980"/>
        <w:rPr>
          <w:sz w:val="19"/>
          <w:szCs w:val="19"/>
        </w:rPr>
      </w:pPr>
      <w:r>
        <w:rPr>
          <w:rFonts w:ascii="黑体" w:hAnsi="黑体" w:eastAsia="黑体" w:cs="黑体"/>
          <w:color w:val="231F20"/>
          <w:spacing w:val="-8"/>
          <w:sz w:val="19"/>
          <w:szCs w:val="19"/>
        </w:rPr>
        <w:t>［关键词］</w:t>
      </w:r>
      <w:r>
        <w:rPr>
          <w:color w:val="231F20"/>
          <w:spacing w:val="-8"/>
          <w:sz w:val="19"/>
          <w:szCs w:val="19"/>
        </w:rPr>
        <w:t>“做·思·悟</w:t>
      </w:r>
      <w:r>
        <w:rPr>
          <w:color w:val="231F20"/>
          <w:spacing w:val="-38"/>
          <w:sz w:val="19"/>
          <w:szCs w:val="19"/>
        </w:rPr>
        <w:t xml:space="preserve"> </w:t>
      </w:r>
      <w:r>
        <w:rPr>
          <w:color w:val="231F20"/>
          <w:spacing w:val="-8"/>
          <w:sz w:val="19"/>
          <w:szCs w:val="19"/>
        </w:rPr>
        <w:t>”数学实验；内涵理解；价</w:t>
      </w:r>
      <w:r>
        <w:rPr>
          <w:color w:val="231F20"/>
          <w:spacing w:val="-9"/>
          <w:sz w:val="19"/>
          <w:szCs w:val="19"/>
        </w:rPr>
        <w:t>值意蕴；实践路径</w:t>
      </w:r>
    </w:p>
    <w:p w14:paraId="7CD26845">
      <w:pPr>
        <w:pStyle w:val="2"/>
        <w:spacing w:before="66" w:line="203" w:lineRule="auto"/>
        <w:ind w:left="980"/>
        <w:rPr>
          <w:rFonts w:ascii="Arial" w:hAnsi="Arial" w:eastAsia="Arial" w:cs="Arial"/>
          <w:sz w:val="19"/>
          <w:szCs w:val="19"/>
        </w:rPr>
      </w:pPr>
      <w:r>
        <w:rPr>
          <w:rFonts w:ascii="黑体" w:hAnsi="黑体" w:eastAsia="黑体" w:cs="黑体"/>
          <w:color w:val="231F20"/>
          <w:spacing w:val="-2"/>
          <w:sz w:val="19"/>
          <w:szCs w:val="19"/>
        </w:rPr>
        <w:t>［中图分类号］</w:t>
      </w:r>
      <w:r>
        <w:rPr>
          <w:rFonts w:ascii="黑体" w:hAnsi="黑体" w:eastAsia="黑体" w:cs="黑体"/>
          <w:color w:val="231F20"/>
          <w:spacing w:val="40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9"/>
          <w:szCs w:val="19"/>
        </w:rPr>
        <w:t xml:space="preserve">G623.5      </w:t>
      </w:r>
      <w:r>
        <w:rPr>
          <w:rFonts w:ascii="黑体" w:hAnsi="黑体" w:eastAsia="黑体" w:cs="黑体"/>
          <w:color w:val="231F20"/>
          <w:spacing w:val="-2"/>
          <w:sz w:val="19"/>
          <w:szCs w:val="19"/>
        </w:rPr>
        <w:t>［文献标识码］</w:t>
      </w:r>
      <w:r>
        <w:rPr>
          <w:rFonts w:ascii="黑体" w:hAnsi="黑体" w:eastAsia="黑体" w:cs="黑体"/>
          <w:color w:val="231F20"/>
          <w:spacing w:val="35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2"/>
          <w:sz w:val="19"/>
          <w:szCs w:val="19"/>
        </w:rPr>
        <w:t xml:space="preserve">A    </w:t>
      </w:r>
      <w:r>
        <w:rPr>
          <w:rFonts w:ascii="Arial" w:hAnsi="Arial" w:eastAsia="Arial" w:cs="Arial"/>
          <w:color w:val="231F20"/>
          <w:spacing w:val="-3"/>
          <w:sz w:val="19"/>
          <w:szCs w:val="19"/>
        </w:rPr>
        <w:t xml:space="preserve">  </w:t>
      </w:r>
      <w:r>
        <w:rPr>
          <w:rFonts w:ascii="黑体" w:hAnsi="黑体" w:eastAsia="黑体" w:cs="黑体"/>
          <w:color w:val="231F20"/>
          <w:spacing w:val="-3"/>
          <w:sz w:val="19"/>
          <w:szCs w:val="19"/>
        </w:rPr>
        <w:t>［文章编号］</w:t>
      </w:r>
      <w:r>
        <w:rPr>
          <w:rFonts w:ascii="黑体" w:hAnsi="黑体" w:eastAsia="黑体" w:cs="黑体"/>
          <w:color w:val="231F20"/>
          <w:spacing w:val="53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9"/>
          <w:szCs w:val="19"/>
        </w:rPr>
        <w:t>1007-9068</w:t>
      </w:r>
      <w:r>
        <w:rPr>
          <w:color w:val="231F20"/>
          <w:spacing w:val="-3"/>
          <w:sz w:val="19"/>
          <w:szCs w:val="19"/>
        </w:rPr>
        <w:t>（</w:t>
      </w:r>
      <w:r>
        <w:rPr>
          <w:rFonts w:ascii="Arial" w:hAnsi="Arial" w:eastAsia="Arial" w:cs="Arial"/>
          <w:color w:val="231F20"/>
          <w:spacing w:val="-3"/>
          <w:sz w:val="19"/>
          <w:szCs w:val="19"/>
        </w:rPr>
        <w:t>2025</w:t>
      </w:r>
      <w:r>
        <w:rPr>
          <w:color w:val="231F20"/>
          <w:spacing w:val="-3"/>
          <w:sz w:val="19"/>
          <w:szCs w:val="19"/>
        </w:rPr>
        <w:t>）</w:t>
      </w:r>
      <w:r>
        <w:rPr>
          <w:rFonts w:ascii="Arial" w:hAnsi="Arial" w:eastAsia="Arial" w:cs="Arial"/>
          <w:color w:val="231F20"/>
          <w:spacing w:val="-3"/>
          <w:sz w:val="19"/>
          <w:szCs w:val="19"/>
        </w:rPr>
        <w:t>24-0001-05</w:t>
      </w:r>
    </w:p>
    <w:p w14:paraId="51B981F8">
      <w:pPr>
        <w:spacing w:before="225"/>
      </w:pPr>
    </w:p>
    <w:p w14:paraId="3EE462A3">
      <w:pPr>
        <w:sectPr>
          <w:headerReference r:id="rId5" w:type="default"/>
          <w:pgSz w:w="12076" w:h="17179"/>
          <w:pgMar w:top="400" w:right="0" w:bottom="0" w:left="432" w:header="0" w:footer="0" w:gutter="0"/>
          <w:cols w:equalWidth="0" w:num="1">
            <w:col w:w="11644"/>
          </w:cols>
        </w:sectPr>
      </w:pPr>
    </w:p>
    <w:p w14:paraId="116840F3">
      <w:pPr>
        <w:pStyle w:val="2"/>
        <w:spacing w:before="44" w:line="241" w:lineRule="auto"/>
        <w:ind w:left="649" w:right="257" w:firstLine="440"/>
      </w:pPr>
      <w:r>
        <w:rPr>
          <w:color w:val="231F20"/>
          <w:spacing w:val="5"/>
        </w:rPr>
        <w:t>新一轮课程改革聚焦素养目标，强化课程的综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>合性与实践性，凸显学生的主体地位，关注学生个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性化、多样化的学习需求，构建了生动且深刻的课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堂新样态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。然而，审视当前的数学课堂，发现学生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的数学学习还存在以下问题：活动不充分，如空间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13"/>
        </w:rPr>
        <w:t>小、时间短、材料少、参与低等；思考不主动，如浅思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1"/>
        </w:rPr>
        <w:t>考、无思辨、窄思维的现象比较普遍；领悟不深刻，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7"/>
        </w:rPr>
        <w:t>仍较多地依赖于师生问答的被动接受与单向交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9"/>
        </w:rPr>
        <w:t>流……解决这些现实问题，需要教师基于学生的学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>习特点与认知规律设计教学，让学生积极主动参与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学习活动，在逐步卷入中产生获得感和自信心，构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1"/>
        </w:rPr>
        <w:t>建素养形成之路径。“做·思·悟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”数学实验课程，可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以拓宽数学学习场域，丰富学生的学习方式，唤醒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学生的学习自觉，让他们的数学学习生动且深刻。</w:t>
      </w:r>
    </w:p>
    <w:p w14:paraId="1F5B0468">
      <w:pPr>
        <w:spacing w:before="9" w:line="281" w:lineRule="exact"/>
        <w:ind w:left="110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9"/>
          <w:position w:val="1"/>
          <w:sz w:val="21"/>
          <w:szCs w:val="21"/>
        </w:rPr>
        <w:t>一、“做·思·悟”数学实验课程的内涵理解</w:t>
      </w:r>
    </w:p>
    <w:p w14:paraId="7C6FB903">
      <w:pPr>
        <w:pStyle w:val="2"/>
        <w:spacing w:before="94" w:line="244" w:lineRule="auto"/>
        <w:ind w:left="649" w:right="257" w:firstLine="329"/>
      </w:pPr>
      <w:r>
        <w:rPr>
          <w:color w:val="231F20"/>
          <w:spacing w:val="7"/>
        </w:rPr>
        <w:t>“做·思·悟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7"/>
        </w:rPr>
        <w:t>”数学实验课程聚焦学科实践育人，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关注儿童内源性动机的激发，尊重儿童的成长天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5"/>
        </w:rPr>
        <w:t>性、学习的自然状态与课程的固有特质，通过课程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构建与实施拓展学生的学习空间，让课堂从封闭走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7"/>
        </w:rPr>
        <w:t>向开放，让学习从书本走向生活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7"/>
        </w:rPr>
        <w:t>。其中，“做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7"/>
        </w:rPr>
        <w:t>”强调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动作思维，以外部活动为载体，借助必要的学习工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9"/>
          <w:w w:val="98"/>
        </w:rPr>
        <w:t>具，以亲身实践、直观操作、实验探究、运作加工、积</w:t>
      </w:r>
      <w:r>
        <w:rPr>
          <w:color w:val="231F20"/>
          <w:spacing w:val="11"/>
        </w:rPr>
        <w:t xml:space="preserve">  </w:t>
      </w:r>
      <w:r>
        <w:rPr>
          <w:color w:val="231F20"/>
          <w:spacing w:val="5"/>
        </w:rPr>
        <w:t>累运用等方式，吸引学习主体积极参与，经历学习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14"/>
        </w:rPr>
        <w:t>全过程，获得个性化的、深刻的活动体验；“思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4"/>
        </w:rPr>
        <w:t>”是具</w:t>
      </w:r>
    </w:p>
    <w:p w14:paraId="1A2B0227">
      <w:pPr>
        <w:spacing w:line="464" w:lineRule="auto"/>
        <w:rPr>
          <w:rFonts w:ascii="Arial"/>
          <w:sz w:val="21"/>
        </w:rPr>
      </w:pPr>
    </w:p>
    <w:p w14:paraId="13E42DAD">
      <w:pPr>
        <w:pStyle w:val="2"/>
        <w:spacing w:before="95" w:line="240" w:lineRule="exact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4"/>
          <w:sz w:val="22"/>
          <w:szCs w:val="22"/>
        </w:rPr>
        <w:t>中国知网</w:t>
      </w:r>
      <w:r>
        <w:rPr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65629AC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C80F529">
      <w:pPr>
        <w:pStyle w:val="2"/>
        <w:spacing w:before="48" w:line="226" w:lineRule="auto"/>
        <w:ind w:right="1009"/>
        <w:jc w:val="both"/>
      </w:pPr>
      <w:r>
        <w:rPr>
          <w:color w:val="231F20"/>
          <w:spacing w:val="-4"/>
        </w:rPr>
        <w:t>有理性特质的学习活动，侧重于思考、思路、思维与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4"/>
        </w:rPr>
        <w:t>思想，表现出公共的、客观的、理智的、强化是非的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11"/>
        </w:rPr>
        <w:t>特征，是有意义的学习；“悟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1"/>
        </w:rPr>
        <w:t>”指儿童进入学习场域，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调动多种感官参与学习，让感知通道互联互通，使  </w:t>
      </w:r>
      <w:r>
        <w:rPr>
          <w:color w:val="231F20"/>
          <w:spacing w:val="-6"/>
        </w:rPr>
        <w:t>得“身体—心理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”活动相伴而生，形成个性化理解和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丰富深刻的个体体验。</w:t>
      </w:r>
    </w:p>
    <w:p w14:paraId="7B1CB096">
      <w:pPr>
        <w:pStyle w:val="2"/>
        <w:spacing w:before="16" w:line="228" w:lineRule="auto"/>
        <w:ind w:right="1079" w:firstLine="328"/>
        <w:jc w:val="both"/>
      </w:pPr>
      <w:r>
        <w:pict>
          <v:rect id="_x0000_s1026" o:spid="_x0000_s1026" o:spt="1" style="position:absolute;left:0pt;margin-left:49.05pt;margin-top:161.65pt;height:4pt;width:4pt;z-index:251689984;mso-width-relative:page;mso-height-relative:page;" fillcolor="#231F2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style="position:absolute;left:0pt;margin-left:62.9pt;margin-top:147.8pt;height:0.6pt;width:18.3pt;z-index:251688960;mso-width-relative:page;mso-height-relative:page;" filled="f" stroked="t" coordsize="365,12" path="m0,5l365,5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28" o:spid="_x0000_s1028" style="position:absolute;left:0pt;margin-left:159.55pt;margin-top:114.9pt;height:67.5pt;width:0.6pt;z-index:251685888;mso-width-relative:page;mso-height-relative:page;" filled="f" stroked="t" coordsize="12,1350" path="m5,0l5,1349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29" o:spid="_x0000_s1029" style="position:absolute;left:0pt;margin-left:37.65pt;margin-top:162.75pt;height:40.45pt;width:0.6pt;z-index:251687936;mso-width-relative:page;mso-height-relative:page;" filled="f" stroked="t" coordsize="12,809" path="m5,0l5,808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30" o:spid="_x0000_s1030" style="position:absolute;left:0pt;margin-left:51.05pt;margin-top:165.65pt;height:41.25pt;width:0.6pt;z-index:-251642880;mso-width-relative:page;mso-height-relative:page;" filled="f" stroked="t" coordsize="12,825" path="m5,824l5,0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31" o:spid="_x0000_s1031" style="position:absolute;left:0pt;margin-left:188.75pt;margin-top:162.1pt;height:41.05pt;width:0.6pt;z-index:251686912;mso-width-relative:page;mso-height-relative:page;" filled="f" stroked="t" coordsize="12,820" path="m5,0l5,820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32" o:spid="_x0000_s1032" style="position:absolute;left:0pt;margin-left:81.25pt;margin-top:113.7pt;height:69.65pt;width:14.45pt;z-index:-251657216;mso-width-relative:page;mso-height-relative:page;" filled="f" stroked="t" coordsize="288,1393" path="m0,5l288,5m11,358l288,358m11,681l288,681m11,1039l288,1039m0,1386l288,1386m5,0l5,1392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1455420</wp:posOffset>
            </wp:positionV>
            <wp:extent cx="348615" cy="85661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582" cy="85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o:spid="_x0000_s1033" o:spt="202" type="#_x0000_t202" style="position:absolute;left:0pt;margin-left:172.55pt;margin-top:140.4pt;height:14.8pt;width:49.8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D7C66B">
                  <w:pPr>
                    <w:spacing w:line="20" w:lineRule="exact"/>
                  </w:pPr>
                </w:p>
                <w:tbl>
                  <w:tblPr>
                    <w:tblStyle w:val="5"/>
                    <w:tblW w:w="946" w:type="dxa"/>
                    <w:tblInd w:w="25" w:type="dxa"/>
                    <w:tblBorders>
                      <w:top w:val="single" w:color="231F20" w:sz="4" w:space="0"/>
                      <w:left w:val="single" w:color="231F20" w:sz="4" w:space="0"/>
                      <w:bottom w:val="single" w:color="231F20" w:sz="4" w:space="0"/>
                      <w:right w:val="single" w:color="231F2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46"/>
                  </w:tblGrid>
                  <w:tr w14:paraId="6C84518A">
                    <w:tblPrEx>
                      <w:tblBorders>
                        <w:top w:val="single" w:color="231F20" w:sz="4" w:space="0"/>
                        <w:left w:val="single" w:color="231F20" w:sz="4" w:space="0"/>
                        <w:bottom w:val="single" w:color="231F20" w:sz="4" w:space="0"/>
                        <w:right w:val="single" w:color="231F2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5" w:hRule="atLeast"/>
                    </w:trPr>
                    <w:tc>
                      <w:tcPr>
                        <w:tcW w:w="946" w:type="dxa"/>
                        <w:vAlign w:val="top"/>
                      </w:tcPr>
                      <w:p w14:paraId="0975F3B1">
                        <w:pPr>
                          <w:spacing w:before="43" w:line="181" w:lineRule="auto"/>
                          <w:ind w:left="189"/>
                          <w:rPr>
                            <w:rFonts w:ascii="微软雅黑" w:hAnsi="微软雅黑" w:eastAsia="微软雅黑" w:cs="微软雅黑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231F20"/>
                            <w:spacing w:val="4"/>
                            <w:sz w:val="14"/>
                            <w:szCs w:val="14"/>
                          </w:rPr>
                          <w:t>实践活动</w:t>
                        </w:r>
                      </w:p>
                    </w:tc>
                  </w:tr>
                </w:tbl>
                <w:p w14:paraId="20422A7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27.2pt;margin-top:139.05pt;height:17.5pt;width:36.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F4735D">
                  <w:pPr>
                    <w:spacing w:line="20" w:lineRule="exact"/>
                  </w:pPr>
                </w:p>
                <w:tbl>
                  <w:tblPr>
                    <w:tblStyle w:val="5"/>
                    <w:tblW w:w="679" w:type="dxa"/>
                    <w:tblInd w:w="25" w:type="dxa"/>
                    <w:tblBorders>
                      <w:top w:val="single" w:color="231F20" w:sz="4" w:space="0"/>
                      <w:left w:val="single" w:color="231F20" w:sz="4" w:space="0"/>
                      <w:bottom w:val="single" w:color="231F20" w:sz="4" w:space="0"/>
                      <w:right w:val="single" w:color="231F2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79"/>
                  </w:tblGrid>
                  <w:tr w14:paraId="67EF9368">
                    <w:tblPrEx>
                      <w:tblBorders>
                        <w:top w:val="single" w:color="231F20" w:sz="4" w:space="0"/>
                        <w:left w:val="single" w:color="231F20" w:sz="4" w:space="0"/>
                        <w:bottom w:val="single" w:color="231F20" w:sz="4" w:space="0"/>
                        <w:right w:val="single" w:color="231F2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9" w:hRule="atLeast"/>
                    </w:trPr>
                    <w:tc>
                      <w:tcPr>
                        <w:tcW w:w="679" w:type="dxa"/>
                        <w:vAlign w:val="top"/>
                      </w:tcPr>
                      <w:p w14:paraId="2BA925F5">
                        <w:pPr>
                          <w:spacing w:before="87" w:line="162" w:lineRule="auto"/>
                          <w:ind w:left="262"/>
                          <w:rPr>
                            <w:rFonts w:ascii="微软雅黑" w:hAnsi="微软雅黑" w:eastAsia="微软雅黑" w:cs="微软雅黑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231F20"/>
                            <w:spacing w:val="6"/>
                            <w:sz w:val="14"/>
                            <w:szCs w:val="14"/>
                          </w:rPr>
                          <w:t>做</w:t>
                        </w:r>
                      </w:p>
                    </w:tc>
                  </w:tr>
                </w:tbl>
                <w:p w14:paraId="25061CD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2062480</wp:posOffset>
            </wp:positionV>
            <wp:extent cx="50165" cy="5524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1" cy="552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o:spid="_x0000_s1035" o:spt="202" type="#_x0000_t202" style="position:absolute;left:0pt;margin-left:23.9pt;margin-top:177.3pt;height:14.85pt;width:12.7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EA877C">
                  <w:pPr>
                    <w:pStyle w:val="2"/>
                    <w:spacing w:before="20" w:line="191" w:lineRule="auto"/>
                    <w:ind w:left="20" w:right="20" w:firstLine="9"/>
                    <w:rPr>
                      <w:sz w:val="10"/>
                      <w:szCs w:val="10"/>
                    </w:rPr>
                  </w:pPr>
                  <w:r>
                    <w:rPr>
                      <w:color w:val="231F20"/>
                      <w:spacing w:val="2"/>
                      <w:sz w:val="10"/>
                      <w:szCs w:val="10"/>
                    </w:rPr>
                    <w:t>以做</w:t>
                  </w:r>
                  <w:r>
                    <w:rPr>
                      <w:color w:val="231F20"/>
                      <w:sz w:val="10"/>
                      <w:szCs w:val="10"/>
                    </w:rPr>
                    <w:t xml:space="preserve"> </w:t>
                  </w:r>
                  <w:r>
                    <w:rPr>
                      <w:color w:val="231F20"/>
                      <w:spacing w:val="7"/>
                      <w:sz w:val="10"/>
                      <w:szCs w:val="10"/>
                    </w:rPr>
                    <w:t>启思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52pt;margin-top:177.3pt;height:15.75pt;width:13.4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B19872">
                  <w:pPr>
                    <w:pStyle w:val="2"/>
                    <w:spacing w:before="20" w:line="201" w:lineRule="auto"/>
                    <w:ind w:left="20" w:right="20" w:firstLine="6"/>
                    <w:rPr>
                      <w:sz w:val="10"/>
                      <w:szCs w:val="10"/>
                    </w:rPr>
                  </w:pPr>
                  <w:r>
                    <w:rPr>
                      <w:color w:val="231F20"/>
                      <w:spacing w:val="10"/>
                      <w:sz w:val="10"/>
                      <w:szCs w:val="10"/>
                    </w:rPr>
                    <w:t>以思</w:t>
                  </w:r>
                  <w:r>
                    <w:rPr>
                      <w:color w:val="231F20"/>
                      <w:sz w:val="10"/>
                      <w:szCs w:val="10"/>
                    </w:rPr>
                    <w:t xml:space="preserve"> </w:t>
                  </w:r>
                  <w:r>
                    <w:rPr>
                      <w:color w:val="231F20"/>
                      <w:spacing w:val="5"/>
                      <w:sz w:val="10"/>
                      <w:szCs w:val="10"/>
                    </w:rPr>
                    <w:t>导做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75.65pt;margin-top:178.2pt;height:9.5pt;width:12.7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F775C4">
                  <w:pPr>
                    <w:pStyle w:val="2"/>
                    <w:spacing w:before="20" w:line="209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color w:val="231F20"/>
                      <w:spacing w:val="6"/>
                      <w:sz w:val="10"/>
                      <w:szCs w:val="10"/>
                    </w:rPr>
                    <w:t>动作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203.15pt;margin-top:178.2pt;height:9.5pt;width:12.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6EE45D">
                  <w:pPr>
                    <w:pStyle w:val="2"/>
                    <w:spacing w:before="20" w:line="209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color w:val="231F20"/>
                      <w:spacing w:val="4"/>
                      <w:sz w:val="10"/>
                      <w:szCs w:val="10"/>
                    </w:rPr>
                    <w:t>心智</w:t>
                  </w:r>
                </w:p>
              </w:txbxContent>
            </v:textbox>
          </v:shape>
        </w:pict>
      </w:r>
      <w:r>
        <w:rPr>
          <w:color w:val="231F20"/>
          <w:spacing w:val="4"/>
        </w:rPr>
        <w:t>“做·思·悟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4"/>
        </w:rPr>
        <w:t>”数学实验课程以素养为导向，遵循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学生的认知规律，构建“动手实践—深度思考—内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化领悟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3"/>
        </w:rPr>
        <w:t>”的“三位一体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3"/>
        </w:rPr>
        <w:t xml:space="preserve">”学习路径（见图 </w:t>
      </w:r>
      <w:r>
        <w:rPr>
          <w:rFonts w:ascii="Arial" w:hAnsi="Arial" w:eastAsia="Arial" w:cs="Arial"/>
          <w:color w:val="231F20"/>
          <w:spacing w:val="-13"/>
        </w:rPr>
        <w:t>1</w:t>
      </w:r>
      <w:r>
        <w:rPr>
          <w:color w:val="231F20"/>
          <w:spacing w:val="-31"/>
          <w:w w:val="63"/>
        </w:rPr>
        <w:t>），</w:t>
      </w:r>
      <w:r>
        <w:rPr>
          <w:color w:val="231F20"/>
          <w:spacing w:val="-13"/>
        </w:rPr>
        <w:t>从“知识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本位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4"/>
        </w:rPr>
        <w:t>”转向“素养本位”，以学科实践为纽带，通过真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实任务实现“学为中心”，让课堂成为学生素养生长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5"/>
        </w:rPr>
        <w:t>的土壤。</w:t>
      </w:r>
    </w:p>
    <w:p w14:paraId="76935A40">
      <w:pPr>
        <w:spacing w:line="88" w:lineRule="exact"/>
      </w:pPr>
    </w:p>
    <w:tbl>
      <w:tblPr>
        <w:tblStyle w:val="5"/>
        <w:tblW w:w="1004" w:type="dxa"/>
        <w:tblInd w:w="190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</w:tblGrid>
      <w:tr w14:paraId="5645AC2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04" w:type="dxa"/>
            <w:vAlign w:val="top"/>
          </w:tcPr>
          <w:p w14:paraId="344D5160">
            <w:pPr>
              <w:spacing w:before="36" w:line="174" w:lineRule="auto"/>
              <w:ind w:left="20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4"/>
                <w:szCs w:val="14"/>
              </w:rPr>
              <w:t>直观操作</w:t>
            </w:r>
          </w:p>
        </w:tc>
      </w:tr>
    </w:tbl>
    <w:p w14:paraId="6F32A5C7">
      <w:pPr>
        <w:spacing w:line="103" w:lineRule="exact"/>
      </w:pPr>
    </w:p>
    <w:tbl>
      <w:tblPr>
        <w:tblStyle w:val="5"/>
        <w:tblW w:w="1004" w:type="dxa"/>
        <w:tblInd w:w="190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</w:tblGrid>
      <w:tr w14:paraId="48D01CC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04" w:type="dxa"/>
            <w:vAlign w:val="top"/>
          </w:tcPr>
          <w:p w14:paraId="54F9500C">
            <w:pPr>
              <w:spacing w:before="36" w:line="174" w:lineRule="auto"/>
              <w:ind w:left="21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4"/>
                <w:sz w:val="14"/>
                <w:szCs w:val="14"/>
              </w:rPr>
              <w:t>实验探究</w:t>
            </w:r>
          </w:p>
        </w:tc>
      </w:tr>
    </w:tbl>
    <w:p w14:paraId="7F8FF25D">
      <w:pPr>
        <w:spacing w:line="102" w:lineRule="exact"/>
      </w:pPr>
    </w:p>
    <w:tbl>
      <w:tblPr>
        <w:tblStyle w:val="5"/>
        <w:tblW w:w="1004" w:type="dxa"/>
        <w:tblInd w:w="190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</w:tblGrid>
      <w:tr w14:paraId="7823398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04" w:type="dxa"/>
            <w:vAlign w:val="top"/>
          </w:tcPr>
          <w:p w14:paraId="4304C79A">
            <w:pPr>
              <w:spacing w:before="36" w:line="174" w:lineRule="auto"/>
              <w:ind w:left="204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7"/>
                <w:sz w:val="14"/>
                <w:szCs w:val="14"/>
              </w:rPr>
              <w:t>运作加工</w:t>
            </w:r>
          </w:p>
        </w:tc>
      </w:tr>
    </w:tbl>
    <w:p w14:paraId="5A85FE3E">
      <w:pPr>
        <w:spacing w:line="94" w:lineRule="exact"/>
      </w:pPr>
    </w:p>
    <w:tbl>
      <w:tblPr>
        <w:tblStyle w:val="5"/>
        <w:tblW w:w="1004" w:type="dxa"/>
        <w:tblInd w:w="190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</w:tblGrid>
      <w:tr w14:paraId="44513BA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04" w:type="dxa"/>
            <w:vAlign w:val="top"/>
          </w:tcPr>
          <w:p w14:paraId="43A5FAC8">
            <w:pPr>
              <w:spacing w:before="36" w:line="174" w:lineRule="auto"/>
              <w:ind w:left="20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7"/>
                <w:sz w:val="14"/>
                <w:szCs w:val="14"/>
              </w:rPr>
              <w:t>积累应用</w:t>
            </w:r>
          </w:p>
        </w:tc>
      </w:tr>
    </w:tbl>
    <w:p w14:paraId="3967A080">
      <w:pPr>
        <w:spacing w:line="102" w:lineRule="exact"/>
      </w:pPr>
    </w:p>
    <w:tbl>
      <w:tblPr>
        <w:tblStyle w:val="5"/>
        <w:tblW w:w="1004" w:type="dxa"/>
        <w:tblInd w:w="190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</w:tblGrid>
      <w:tr w14:paraId="23D3EAE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04" w:type="dxa"/>
            <w:vAlign w:val="top"/>
          </w:tcPr>
          <w:p w14:paraId="62705668">
            <w:pPr>
              <w:spacing w:before="102" w:line="90" w:lineRule="exact"/>
              <w:ind w:left="35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22"/>
                <w:w w:val="142"/>
                <w:position w:val="-1"/>
                <w:sz w:val="10"/>
                <w:szCs w:val="10"/>
              </w:rPr>
              <w:t>······</w:t>
            </w:r>
          </w:p>
        </w:tc>
      </w:tr>
    </w:tbl>
    <w:p w14:paraId="0ABAD9A5">
      <w:pPr>
        <w:spacing w:line="290" w:lineRule="auto"/>
        <w:rPr>
          <w:rFonts w:ascii="Arial"/>
          <w:sz w:val="21"/>
        </w:rPr>
      </w:pPr>
      <w:r>
        <w:pict>
          <v:shape id="_x0000_s1039" o:spid="_x0000_s1039" style="position:absolute;left:0pt;margin-left:95.4pt;margin-top:13pt;height:12.1pt;width:50.75pt;z-index:-251651072;mso-width-relative:page;mso-height-relative:page;" filled="f" stroked="t" coordsize="1015,242" path="m0,5l1014,5m0,235l1014,235m5,0l5,241m1008,0l1008,241e">
            <v:fill on="f" focussize="0,0"/>
            <v:stroke weight="0.57pt" color="#231F20" miterlimit="4" joinstyle="miter"/>
            <v:imagedata o:title=""/>
            <o:lock v:ext="edit"/>
          </v:shape>
        </w:pict>
      </w:r>
    </w:p>
    <w:p w14:paraId="1F544D74">
      <w:pPr>
        <w:pStyle w:val="2"/>
        <w:spacing w:before="64"/>
        <w:ind w:left="564"/>
        <w:rPr>
          <w:sz w:val="15"/>
          <w:szCs w:val="15"/>
        </w:rPr>
      </w:pPr>
      <w:r>
        <w:pict>
          <v:shape id="_x0000_s1040" o:spid="_x0000_s1040" style="position:absolute;left:0pt;margin-left:28.2pt;margin-top:14.65pt;height:0.6pt;width:34.5pt;z-index:-251655168;mso-width-relative:page;mso-height-relative:page;" filled="f" stroked="t" coordsize="690,12" path="m0,5l689,5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1" o:spid="_x0000_s1041" style="position:absolute;left:0pt;margin-left:95.1pt;margin-top:15.45pt;height:0.6pt;width:50.75pt;z-index:-251656192;mso-width-relative:page;mso-height-relative:page;" filled="f" stroked="t" coordsize="1015,12" path="m0,5l1014,5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2" o:spid="_x0000_s1042" style="position:absolute;left:0pt;margin-left:173.15pt;margin-top:14.35pt;height:0.6pt;width:47.85pt;z-index:-251654144;mso-width-relative:page;mso-height-relative:page;" filled="f" stroked="t" coordsize="956,12" path="m0,5l956,5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3" o:spid="_x0000_s1043" style="position:absolute;left:0pt;margin-left:195.35pt;margin-top:35.35pt;height:26.15pt;width:0.6pt;z-index:-251641856;mso-width-relative:page;mso-height-relative:page;" filled="f" stroked="t" coordsize="12,522" path="m5,0l5,522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4" o:spid="_x0000_s1044" style="position:absolute;left:0pt;margin-left:45.35pt;margin-top:35.3pt;height:25.6pt;width:0.6pt;z-index:-251640832;mso-width-relative:page;mso-height-relative:page;" filled="f" stroked="t" coordsize="12,512" path="m5,0l5,511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5" o:spid="_x0000_s1045" o:spt="202" type="#_x0000_t202" style="position:absolute;left:0pt;margin-left:34.65pt;margin-top:-1.1pt;height:10.6pt;width:157.1pt;z-index:-2516500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BA90A2">
                  <w:pPr>
                    <w:pStyle w:val="2"/>
                    <w:spacing w:before="20" w:line="171" w:lineRule="exact"/>
                    <w:ind w:left="20"/>
                    <w:rPr>
                      <w:rFonts w:ascii="Arial" w:hAnsi="Arial" w:eastAsia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231F20"/>
                      <w:spacing w:val="6"/>
                      <w:position w:val="6"/>
                      <w:sz w:val="15"/>
                      <w:szCs w:val="15"/>
                    </w:rPr>
                    <w:t>v</w:t>
                  </w:r>
                  <w:r>
                    <w:rPr>
                      <w:rFonts w:ascii="Arial" w:hAnsi="Arial" w:eastAsia="Arial" w:cs="Arial"/>
                      <w:color w:val="231F20"/>
                      <w:spacing w:val="1"/>
                      <w:position w:val="6"/>
                      <w:sz w:val="15"/>
                      <w:szCs w:val="15"/>
                    </w:rPr>
                    <w:t xml:space="preserve">                   </w:t>
                  </w:r>
                  <w:r>
                    <w:rPr>
                      <w:position w:val="5"/>
                      <w:sz w:val="15"/>
                      <w:szCs w:val="15"/>
                    </w:rPr>
                    <w:drawing>
                      <wp:inline distT="0" distB="0" distL="0" distR="0">
                        <wp:extent cx="185420" cy="6985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711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eastAsia="Arial" w:cs="Arial"/>
                      <w:color w:val="231F20"/>
                      <w:spacing w:val="2"/>
                      <w:position w:val="6"/>
                      <w:sz w:val="15"/>
                      <w:szCs w:val="15"/>
                    </w:rPr>
                    <w:t xml:space="preserve">     </w:t>
                  </w:r>
                  <w:r>
                    <w:rPr>
                      <w:color w:val="231F20"/>
                      <w:spacing w:val="6"/>
                      <w:position w:val="-1"/>
                      <w:sz w:val="14"/>
                      <w:szCs w:val="14"/>
                    </w:rPr>
                    <w:t>积极探索</w:t>
                  </w:r>
                  <w:r>
                    <w:rPr>
                      <w:color w:val="231F20"/>
                      <w:spacing w:val="10"/>
                      <w:w w:val="101"/>
                      <w:position w:val="-1"/>
                      <w:sz w:val="14"/>
                      <w:szCs w:val="14"/>
                    </w:rPr>
                    <w:t xml:space="preserve">    </w:t>
                  </w:r>
                  <w:r>
                    <w:rPr>
                      <w:position w:val="3"/>
                      <w:sz w:val="14"/>
                      <w:szCs w:val="14"/>
                    </w:rPr>
                    <w:drawing>
                      <wp:inline distT="0" distB="0" distL="0" distR="0">
                        <wp:extent cx="173355" cy="6985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97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231F20"/>
                      <w:spacing w:val="1"/>
                      <w:position w:val="-1"/>
                      <w:sz w:val="14"/>
                      <w:szCs w:val="14"/>
                    </w:rPr>
                    <w:t xml:space="preserve">             </w:t>
                  </w:r>
                  <w:r>
                    <w:rPr>
                      <w:rFonts w:ascii="Arial" w:hAnsi="Arial" w:eastAsia="Arial" w:cs="Arial"/>
                      <w:color w:val="231F20"/>
                      <w:spacing w:val="6"/>
                      <w:position w:val="6"/>
                      <w:sz w:val="15"/>
                      <w:szCs w:val="15"/>
                    </w:rPr>
                    <w:t>v</w:t>
                  </w:r>
                </w:p>
              </w:txbxContent>
            </v:textbox>
          </v:shape>
        </w:pict>
      </w:r>
      <w:r>
        <w:pict>
          <v:shape id="_x0000_s1046" o:spid="_x0000_s1046" style="position:absolute;left:0pt;margin-left:95.4pt;margin-top:32.9pt;height:12.1pt;width:50.75pt;z-index:-251653120;mso-width-relative:page;mso-height-relative:page;" filled="f" stroked="t" coordsize="1015,242" path="m0,5l1014,5m0,235l1014,235m5,0l5,241m1008,0l1008,241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7" o:spid="_x0000_s1047" o:spt="202" type="#_x0000_t202" style="position:absolute;left:0pt;margin-left:79.7pt;margin-top:33.95pt;height:10.15pt;width:80.5pt;z-index:-2516520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819C16">
                  <w:pPr>
                    <w:pStyle w:val="2"/>
                    <w:spacing w:before="20" w:line="162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position w:val="6"/>
                      <w:sz w:val="14"/>
                      <w:szCs w:val="14"/>
                    </w:rPr>
                    <w:drawing>
                      <wp:inline distT="0" distB="0" distL="0" distR="0">
                        <wp:extent cx="185420" cy="6985"/>
                        <wp:effectExtent l="0" t="0" r="0" b="0"/>
                        <wp:docPr id="12" name="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711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231F20"/>
                      <w:sz w:val="14"/>
                      <w:szCs w:val="14"/>
                    </w:rPr>
                    <w:t xml:space="preserve">     </w:t>
                  </w:r>
                  <w:r>
                    <w:rPr>
                      <w:color w:val="231F20"/>
                      <w:spacing w:val="7"/>
                      <w:sz w:val="14"/>
                      <w:szCs w:val="14"/>
                    </w:rPr>
                    <w:t>质疑反思</w:t>
                  </w:r>
                  <w:r>
                    <w:rPr>
                      <w:color w:val="231F20"/>
                      <w:spacing w:val="10"/>
                      <w:w w:val="101"/>
                      <w:sz w:val="14"/>
                      <w:szCs w:val="14"/>
                    </w:rPr>
                    <w:t xml:space="preserve">    </w:t>
                  </w:r>
                  <w:r>
                    <w:rPr>
                      <w:position w:val="7"/>
                      <w:sz w:val="14"/>
                      <w:szCs w:val="14"/>
                    </w:rPr>
                    <w:drawing>
                      <wp:inline distT="0" distB="0" distL="0" distR="0">
                        <wp:extent cx="173355" cy="6985"/>
                        <wp:effectExtent l="0" t="0" r="0" b="0"/>
                        <wp:docPr id="14" name="IM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 1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97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231F20"/>
          <w:spacing w:val="-4"/>
          <w:sz w:val="15"/>
          <w:szCs w:val="15"/>
          <w:u w:val="single" w:color="auto"/>
        </w:rPr>
        <w:t xml:space="preserve">i       </w:t>
      </w:r>
      <w:r>
        <w:rPr>
          <w:color w:val="231F20"/>
          <w:spacing w:val="-4"/>
          <w:position w:val="3"/>
          <w:sz w:val="15"/>
          <w:szCs w:val="15"/>
          <w:u w:val="single" w:color="auto"/>
        </w:rPr>
        <w:t xml:space="preserve">思      </w:t>
      </w:r>
      <w:r>
        <w:rPr>
          <w:rFonts w:ascii="Arial" w:hAnsi="Arial" w:eastAsia="Arial" w:cs="Arial"/>
          <w:color w:val="231F20"/>
          <w:spacing w:val="-4"/>
          <w:sz w:val="15"/>
          <w:szCs w:val="15"/>
          <w:u w:val="single" w:color="auto"/>
        </w:rPr>
        <w:t>i</w:t>
      </w:r>
      <w:r>
        <w:rPr>
          <w:position w:val="-22"/>
          <w:sz w:val="15"/>
          <w:szCs w:val="15"/>
        </w:rPr>
        <w:drawing>
          <wp:inline distT="0" distB="0" distL="0" distR="0">
            <wp:extent cx="412750" cy="4394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3312" cy="4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position w:val="4"/>
          <w:sz w:val="15"/>
          <w:szCs w:val="15"/>
          <w:u w:val="single" w:color="auto"/>
        </w:rPr>
        <w:t xml:space="preserve">    </w:t>
      </w:r>
      <w:r>
        <w:rPr>
          <w:color w:val="231F20"/>
          <w:spacing w:val="-4"/>
          <w:position w:val="4"/>
          <w:sz w:val="15"/>
          <w:szCs w:val="15"/>
          <w:u w:val="single" w:color="auto"/>
        </w:rPr>
        <w:t xml:space="preserve">深入思辨     </w:t>
      </w:r>
      <w:r>
        <w:rPr>
          <w:rFonts w:ascii="Arial" w:hAnsi="Arial" w:eastAsia="Arial" w:cs="Arial"/>
          <w:color w:val="231F20"/>
          <w:spacing w:val="-4"/>
          <w:position w:val="3"/>
          <w:sz w:val="15"/>
          <w:szCs w:val="15"/>
          <w:u w:val="single" w:color="auto"/>
        </w:rPr>
        <w:t>i</w:t>
      </w:r>
      <w:r>
        <w:rPr>
          <w:rFonts w:ascii="Arial" w:hAnsi="Arial" w:eastAsia="Arial" w:cs="Arial"/>
          <w:strike/>
          <w:color w:val="231F20"/>
          <w:spacing w:val="1"/>
          <w:position w:val="3"/>
          <w:sz w:val="15"/>
          <w:szCs w:val="15"/>
        </w:rPr>
        <w:t xml:space="preserve">      </w:t>
      </w:r>
      <w:r>
        <w:rPr>
          <w:position w:val="-22"/>
          <w:sz w:val="15"/>
          <w:szCs w:val="15"/>
        </w:rPr>
        <w:drawing>
          <wp:inline distT="0" distB="0" distL="0" distR="0">
            <wp:extent cx="6985" cy="41719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20" cy="41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15"/>
          <w:szCs w:val="15"/>
        </w:rPr>
        <w:drawing>
          <wp:inline distT="0" distB="0" distL="0" distR="0">
            <wp:extent cx="135255" cy="698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862" cy="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231F20"/>
          <w:spacing w:val="-4"/>
          <w:position w:val="4"/>
          <w:sz w:val="15"/>
          <w:szCs w:val="15"/>
        </w:rPr>
        <w:t>·i</w:t>
      </w:r>
      <w:r>
        <w:rPr>
          <w:color w:val="231F20"/>
          <w:spacing w:val="-4"/>
          <w:position w:val="6"/>
          <w:sz w:val="15"/>
          <w:szCs w:val="15"/>
          <w:u w:val="single" w:color="auto"/>
        </w:rPr>
        <w:t xml:space="preserve">    思维加工    </w:t>
      </w:r>
      <w:r>
        <w:rPr>
          <w:position w:val="-1"/>
          <w:sz w:val="15"/>
          <w:szCs w:val="15"/>
        </w:rPr>
        <w:drawing>
          <wp:inline distT="0" distB="0" distL="0" distR="0">
            <wp:extent cx="6985" cy="161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20" cy="16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D323">
      <w:pPr>
        <w:pStyle w:val="2"/>
        <w:spacing w:before="105" w:line="176" w:lineRule="auto"/>
        <w:ind w:left="601" w:right="1645" w:firstLine="9"/>
        <w:rPr>
          <w:sz w:val="10"/>
          <w:szCs w:val="10"/>
        </w:rPr>
      </w:pPr>
      <w:r>
        <w:pict>
          <v:shape id="_x0000_s1048" o:spid="_x0000_s1048" style="position:absolute;left:0pt;margin-left:96.1pt;margin-top:17.8pt;height:12.1pt;width:50.75pt;z-index:-251644928;mso-width-relative:page;mso-height-relative:page;" filled="f" stroked="t" coordsize="1015,242" path="m0,5l1014,5m0,235l1014,235m5,0l5,241m1008,0l1008,241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rPr>
          <w:color w:val="231F20"/>
          <w:spacing w:val="3"/>
          <w:position w:val="-1"/>
          <w:sz w:val="10"/>
          <w:szCs w:val="10"/>
        </w:rPr>
        <w:t>身心</w:t>
      </w:r>
      <w:r>
        <w:rPr>
          <w:color w:val="231F20"/>
          <w:position w:val="-1"/>
          <w:sz w:val="10"/>
          <w:szCs w:val="10"/>
        </w:rPr>
        <w:t xml:space="preserve">                                                                                                          </w:t>
      </w:r>
      <w:r>
        <w:rPr>
          <w:color w:val="231F20"/>
          <w:spacing w:val="3"/>
          <w:position w:val="1"/>
          <w:sz w:val="10"/>
          <w:szCs w:val="10"/>
        </w:rPr>
        <w:t>个体</w:t>
      </w:r>
      <w:r>
        <w:rPr>
          <w:color w:val="231F20"/>
          <w:spacing w:val="16"/>
          <w:w w:val="102"/>
          <w:position w:val="1"/>
          <w:sz w:val="10"/>
          <w:szCs w:val="10"/>
        </w:rPr>
        <w:t xml:space="preserve"> </w:t>
      </w:r>
      <w:r>
        <w:rPr>
          <w:color w:val="231F20"/>
          <w:spacing w:val="6"/>
          <w:position w:val="-2"/>
          <w:sz w:val="10"/>
          <w:szCs w:val="10"/>
        </w:rPr>
        <w:t>合一</w:t>
      </w:r>
      <w:r>
        <w:rPr>
          <w:color w:val="231F20"/>
          <w:position w:val="-2"/>
          <w:sz w:val="10"/>
          <w:szCs w:val="10"/>
        </w:rPr>
        <w:t xml:space="preserve">                                                                                                          </w:t>
      </w:r>
      <w:r>
        <w:rPr>
          <w:color w:val="231F20"/>
          <w:spacing w:val="6"/>
          <w:sz w:val="10"/>
          <w:szCs w:val="10"/>
        </w:rPr>
        <w:t>获得</w:t>
      </w:r>
    </w:p>
    <w:p w14:paraId="2CBC692B">
      <w:pPr>
        <w:pStyle w:val="2"/>
        <w:spacing w:before="58"/>
        <w:ind w:left="834"/>
        <w:rPr>
          <w:sz w:val="15"/>
          <w:szCs w:val="15"/>
        </w:rPr>
      </w:pPr>
      <w:r>
        <w:pict>
          <v:shape id="_x0000_s1049" o:spid="_x0000_s1049" o:spt="202" type="#_x0000_t202" style="position:absolute;left:0pt;margin-left:42.4pt;margin-top:-1pt;height:10pt;width:155.95pt;z-index:-2516490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3DD9B7">
                  <w:pPr>
                    <w:pStyle w:val="2"/>
                    <w:spacing w:before="19" w:line="160" w:lineRule="auto"/>
                    <w:ind w:left="20"/>
                    <w:rPr>
                      <w:rFonts w:ascii="Arial" w:hAnsi="Arial" w:eastAsia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231F20"/>
                      <w:spacing w:val="3"/>
                      <w:sz w:val="15"/>
                      <w:szCs w:val="15"/>
                    </w:rPr>
                    <w:t>v</w:t>
                  </w:r>
                  <w:r>
                    <w:rPr>
                      <w:rFonts w:ascii="Arial" w:hAnsi="Arial" w:eastAsia="Arial" w:cs="Arial"/>
                      <w:color w:val="231F20"/>
                      <w:spacing w:val="1"/>
                      <w:sz w:val="15"/>
                      <w:szCs w:val="15"/>
                    </w:rPr>
                    <w:t xml:space="preserve">                </w:t>
                  </w:r>
                  <w:r>
                    <w:rPr>
                      <w:position w:val="5"/>
                      <w:sz w:val="15"/>
                      <w:szCs w:val="15"/>
                    </w:rPr>
                    <w:drawing>
                      <wp:inline distT="0" distB="0" distL="0" distR="0">
                        <wp:extent cx="181610" cy="6985"/>
                        <wp:effectExtent l="0" t="0" r="0" b="0"/>
                        <wp:docPr id="24" name="IM 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 24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189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eastAsia="Arial" w:cs="Arial"/>
                      <w:color w:val="231F20"/>
                      <w:spacing w:val="4"/>
                      <w:sz w:val="15"/>
                      <w:szCs w:val="15"/>
                    </w:rPr>
                    <w:t xml:space="preserve">        </w:t>
                  </w:r>
                  <w:r>
                    <w:rPr>
                      <w:color w:val="231F20"/>
                      <w:spacing w:val="3"/>
                      <w:sz w:val="14"/>
                      <w:szCs w:val="14"/>
                    </w:rPr>
                    <w:t xml:space="preserve">感悟        </w:t>
                  </w:r>
                  <w:r>
                    <w:rPr>
                      <w:position w:val="2"/>
                      <w:sz w:val="14"/>
                      <w:szCs w:val="14"/>
                    </w:rPr>
                    <w:drawing>
                      <wp:inline distT="0" distB="0" distL="0" distR="0">
                        <wp:extent cx="173355" cy="6985"/>
                        <wp:effectExtent l="0" t="0" r="0" b="0"/>
                        <wp:docPr id="26" name="IM 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IM 26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66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231F20"/>
                      <w:sz w:val="14"/>
                      <w:szCs w:val="14"/>
                    </w:rPr>
                    <w:t xml:space="preserve">                </w:t>
                  </w:r>
                  <w:r>
                    <w:rPr>
                      <w:rFonts w:ascii="Arial" w:hAnsi="Arial" w:eastAsia="Arial" w:cs="Arial"/>
                      <w:color w:val="231F20"/>
                      <w:spacing w:val="3"/>
                      <w:sz w:val="15"/>
                      <w:szCs w:val="15"/>
                    </w:rPr>
                    <w:t>v</w:t>
                  </w:r>
                </w:p>
              </w:txbxContent>
            </v:textbox>
          </v:shape>
        </w:pict>
      </w:r>
      <w:r>
        <w:pict>
          <v:shape id="_x0000_s1050" o:spid="_x0000_s1050" style="position:absolute;left:0pt;margin-left:27.85pt;margin-top:14.15pt;height:15.05pt;width:193.55pt;z-index:-251648000;mso-width-relative:page;mso-height-relative:page;" filled="f" stroked="t" coordsize="3871,301" path="m0,5l685,5m0,294l685,294m5,0l5,300m680,0l680,300m1353,19l2368,19m1353,249l2368,249m1359,13l1359,255m2362,13l2362,255m2914,11l3870,11m2914,254l3870,254m2919,5l2919,260m3865,5l3865,260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51" o:spid="_x0000_s1051" style="position:absolute;left:0pt;margin-left:96.2pt;margin-top:32.4pt;height:12.1pt;width:50.75pt;z-index:-251643904;mso-width-relative:page;mso-height-relative:page;" filled="f" stroked="t" coordsize="1015,242" path="m0,5l1014,5m0,235l1014,235m5,0l5,241m1008,0l1008,241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52" o:spid="_x0000_s1052" o:spt="202" type="#_x0000_t202" style="position:absolute;left:0pt;margin-left:80.55pt;margin-top:33.45pt;height:12.25pt;width:80.5pt;z-index:-2516469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1495FB">
                  <w:pPr>
                    <w:pStyle w:val="2"/>
                    <w:tabs>
                      <w:tab w:val="left" w:pos="306"/>
                    </w:tabs>
                    <w:spacing w:before="19" w:line="205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trike/>
                      <w:color w:val="231F20"/>
                      <w:sz w:val="14"/>
                      <w:szCs w:val="14"/>
                    </w:rPr>
                    <w:tab/>
                  </w:r>
                  <w:r>
                    <w:rPr>
                      <w:color w:val="231F20"/>
                      <w:spacing w:val="4"/>
                      <w:sz w:val="14"/>
                      <w:szCs w:val="14"/>
                    </w:rPr>
                    <w:t xml:space="preserve">        灵感</w:t>
                  </w:r>
                  <w:r>
                    <w:rPr>
                      <w:color w:val="231F20"/>
                      <w:spacing w:val="3"/>
                      <w:sz w:val="14"/>
                      <w:szCs w:val="14"/>
                    </w:rPr>
                    <w:t xml:space="preserve">        </w:t>
                  </w:r>
                  <w:r>
                    <w:rPr>
                      <w:position w:val="7"/>
                      <w:sz w:val="14"/>
                      <w:szCs w:val="14"/>
                    </w:rPr>
                    <w:drawing>
                      <wp:inline distT="0" distB="0" distL="0" distR="0">
                        <wp:extent cx="173355" cy="6985"/>
                        <wp:effectExtent l="0" t="0" r="0" b="0"/>
                        <wp:docPr id="28" name="IM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66" cy="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231F20"/>
          <w:spacing w:val="-3"/>
          <w:position w:val="-4"/>
          <w:sz w:val="15"/>
          <w:szCs w:val="15"/>
        </w:rPr>
        <w:t xml:space="preserve">悟      </w:t>
      </w:r>
      <w:r>
        <w:rPr>
          <w:position w:val="-30"/>
          <w:sz w:val="15"/>
          <w:szCs w:val="15"/>
        </w:rPr>
        <w:drawing>
          <wp:inline distT="0" distB="0" distL="0" distR="0">
            <wp:extent cx="427990" cy="4394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8381" cy="4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4"/>
          <w:sz w:val="15"/>
          <w:szCs w:val="15"/>
        </w:rPr>
        <w:t xml:space="preserve">        </w:t>
      </w:r>
      <w:r>
        <w:rPr>
          <w:color w:val="231F20"/>
          <w:spacing w:val="-3"/>
          <w:position w:val="-2"/>
          <w:sz w:val="15"/>
          <w:szCs w:val="15"/>
        </w:rPr>
        <w:t>领会</w:t>
      </w:r>
      <w:r>
        <w:rPr>
          <w:color w:val="231F20"/>
          <w:position w:val="-2"/>
          <w:sz w:val="15"/>
          <w:szCs w:val="15"/>
        </w:rPr>
        <w:t xml:space="preserve">        </w:t>
      </w:r>
      <w:r>
        <w:rPr>
          <w:position w:val="-30"/>
          <w:sz w:val="15"/>
          <w:szCs w:val="15"/>
        </w:rPr>
        <w:drawing>
          <wp:inline distT="0" distB="0" distL="0" distR="0">
            <wp:extent cx="171450" cy="41719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039" cy="41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5"/>
          <w:szCs w:val="15"/>
        </w:rPr>
        <w:drawing>
          <wp:inline distT="0" distB="0" distL="0" distR="0">
            <wp:extent cx="131445" cy="698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2004" cy="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231F20"/>
          <w:spacing w:val="-3"/>
          <w:sz w:val="22"/>
          <w:szCs w:val="22"/>
        </w:rPr>
        <w:t>·</w:t>
      </w:r>
      <w:r>
        <w:rPr>
          <w:rFonts w:ascii="Arial" w:hAnsi="Arial" w:eastAsia="Arial" w:cs="Arial"/>
          <w:color w:val="231F20"/>
          <w:spacing w:val="6"/>
          <w:sz w:val="22"/>
          <w:szCs w:val="22"/>
        </w:rPr>
        <w:t xml:space="preserve">   </w:t>
      </w:r>
      <w:r>
        <w:rPr>
          <w:color w:val="231F20"/>
          <w:spacing w:val="-3"/>
          <w:position w:val="-2"/>
          <w:sz w:val="15"/>
          <w:szCs w:val="15"/>
        </w:rPr>
        <w:t>多维联结</w:t>
      </w:r>
    </w:p>
    <w:p w14:paraId="6F5E3B92">
      <w:pPr>
        <w:spacing w:line="278" w:lineRule="auto"/>
        <w:rPr>
          <w:rFonts w:ascii="Arial"/>
          <w:sz w:val="21"/>
        </w:rPr>
      </w:pPr>
    </w:p>
    <w:p w14:paraId="02F93375">
      <w:pPr>
        <w:pStyle w:val="2"/>
        <w:spacing w:before="73" w:line="202" w:lineRule="auto"/>
        <w:ind w:left="557"/>
        <w:rPr>
          <w:sz w:val="17"/>
          <w:szCs w:val="17"/>
        </w:rPr>
      </w:pPr>
      <w:r>
        <w:rPr>
          <w:color w:val="231F20"/>
          <w:spacing w:val="-2"/>
          <w:sz w:val="17"/>
          <w:szCs w:val="17"/>
        </w:rPr>
        <w:t xml:space="preserve">图 </w:t>
      </w:r>
      <w:r>
        <w:rPr>
          <w:rFonts w:ascii="Arial" w:hAnsi="Arial" w:eastAsia="Arial" w:cs="Arial"/>
          <w:color w:val="231F20"/>
          <w:spacing w:val="-2"/>
          <w:sz w:val="17"/>
          <w:szCs w:val="17"/>
        </w:rPr>
        <w:t xml:space="preserve">1  </w:t>
      </w:r>
      <w:r>
        <w:rPr>
          <w:color w:val="231F20"/>
          <w:spacing w:val="-2"/>
          <w:sz w:val="17"/>
          <w:szCs w:val="17"/>
        </w:rPr>
        <w:t>“做·思·悟</w:t>
      </w:r>
      <w:r>
        <w:rPr>
          <w:color w:val="231F20"/>
          <w:spacing w:val="-32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”数学实验课程“三位一体</w:t>
      </w:r>
      <w:r>
        <w:rPr>
          <w:color w:val="231F20"/>
          <w:spacing w:val="-33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”学习路径</w:t>
      </w:r>
    </w:p>
    <w:p w14:paraId="4E1A59FB">
      <w:pPr>
        <w:pStyle w:val="2"/>
        <w:spacing w:before="213" w:line="176" w:lineRule="exact"/>
        <w:ind w:left="3948"/>
        <w:rPr>
          <w:sz w:val="17"/>
          <w:szCs w:val="17"/>
        </w:rPr>
      </w:pPr>
      <w:r>
        <w:rPr>
          <w:color w:val="231F20"/>
          <w:spacing w:val="5"/>
          <w:position w:val="-1"/>
          <w:sz w:val="17"/>
          <w:szCs w:val="17"/>
        </w:rPr>
        <w:t>小学教学参考</w:t>
      </w:r>
    </w:p>
    <w:p w14:paraId="697A9B28">
      <w:pPr>
        <w:spacing w:line="102" w:lineRule="exact"/>
        <w:jc w:val="right"/>
        <w:rPr>
          <w:sz w:val="17"/>
          <w:szCs w:val="17"/>
        </w:rPr>
      </w:pPr>
      <w:r>
        <w:pict>
          <v:shape id="_x0000_s1053" o:spid="_x0000_s1053" style="position:absolute;left:0pt;margin-left:171.95pt;margin-top:-9.15pt;height:22.55pt;width:22.95pt;z-index:-251645952;mso-width-relative:page;mso-height-relative:page;" filled="f" stroked="t" coordsize="459,450" path="m229,2c354,2,455,102,455,225c455,348,354,447,229,447c104,447,2,348,2,225c2,102,104,2,229,2e">
            <v:fill on="f" focussize="0,0"/>
            <v:stroke weight="0.28pt" color="#231F20" miterlimit="4" joinstyle="miter"/>
            <v:imagedata o:title=""/>
            <o:lock v:ext="edit"/>
          </v:shape>
        </w:pict>
      </w:r>
      <w:r>
        <w:rPr>
          <w:rFonts w:ascii="Arial" w:hAnsi="Arial" w:eastAsia="Arial" w:cs="Arial"/>
          <w:color w:val="231F20"/>
          <w:spacing w:val="-26"/>
          <w:position w:val="-2"/>
          <w:sz w:val="17"/>
          <w:szCs w:val="17"/>
        </w:rPr>
        <w:t>1</w:t>
      </w:r>
      <w:r>
        <w:rPr>
          <w:rFonts w:ascii="Arial" w:hAnsi="Arial" w:eastAsia="Arial" w:cs="Arial"/>
          <w:color w:val="231F20"/>
          <w:spacing w:val="13"/>
          <w:w w:val="102"/>
          <w:position w:val="-2"/>
          <w:sz w:val="17"/>
          <w:szCs w:val="17"/>
        </w:rPr>
        <w:t xml:space="preserve">   </w:t>
      </w:r>
      <w:r>
        <w:rPr>
          <w:position w:val="3"/>
          <w:sz w:val="17"/>
          <w:szCs w:val="17"/>
        </w:rPr>
        <w:drawing>
          <wp:inline distT="0" distB="0" distL="0" distR="0">
            <wp:extent cx="1222375" cy="571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2522" cy="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777A1">
      <w:pPr>
        <w:spacing w:line="219" w:lineRule="exact"/>
        <w:ind w:left="4405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1"/>
          <w:position w:val="1"/>
          <w:sz w:val="17"/>
          <w:szCs w:val="17"/>
        </w:rPr>
        <w:t>2025·8</w:t>
      </w:r>
    </w:p>
    <w:p w14:paraId="2063F202">
      <w:pPr>
        <w:spacing w:line="219" w:lineRule="exact"/>
        <w:rPr>
          <w:rFonts w:ascii="Arial" w:hAnsi="Arial" w:eastAsia="Arial" w:cs="Arial"/>
          <w:sz w:val="17"/>
          <w:szCs w:val="17"/>
        </w:rPr>
        <w:sectPr>
          <w:type w:val="continuous"/>
          <w:pgSz w:w="12076" w:h="17179"/>
          <w:pgMar w:top="400" w:right="0" w:bottom="0" w:left="432" w:header="0" w:footer="0" w:gutter="0"/>
          <w:cols w:equalWidth="0" w:num="2">
            <w:col w:w="5722" w:space="100"/>
            <w:col w:w="5823"/>
          </w:cols>
        </w:sectPr>
      </w:pPr>
    </w:p>
    <w:p w14:paraId="077555E2">
      <w:pPr>
        <w:spacing w:before="35"/>
      </w:pPr>
    </w:p>
    <w:p w14:paraId="6524F7C4">
      <w:pPr>
        <w:spacing w:before="35"/>
      </w:pPr>
    </w:p>
    <w:p w14:paraId="686E8946">
      <w:pPr>
        <w:spacing w:before="35"/>
      </w:pPr>
    </w:p>
    <w:p w14:paraId="476CC07B">
      <w:pPr>
        <w:sectPr>
          <w:headerReference r:id="rId6" w:type="default"/>
          <w:pgSz w:w="12076" w:h="17179"/>
          <w:pgMar w:top="400" w:right="1009" w:bottom="0" w:left="4" w:header="0" w:footer="0" w:gutter="0"/>
          <w:cols w:equalWidth="0" w:num="1">
            <w:col w:w="11062"/>
          </w:cols>
        </w:sectPr>
      </w:pPr>
    </w:p>
    <w:p w14:paraId="4C831C48">
      <w:pPr>
        <w:spacing w:before="48" w:line="281" w:lineRule="exact"/>
        <w:ind w:left="152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9"/>
          <w:position w:val="1"/>
          <w:sz w:val="21"/>
          <w:szCs w:val="21"/>
        </w:rPr>
        <w:t>二、“做·思·悟”数学实验课程的价值意蕴</w:t>
      </w:r>
    </w:p>
    <w:p w14:paraId="2896BEC1">
      <w:pPr>
        <w:pStyle w:val="2"/>
        <w:spacing w:before="102" w:line="200" w:lineRule="auto"/>
        <w:ind w:left="1538"/>
        <w:outlineLvl w:val="1"/>
      </w:pPr>
      <w:r>
        <w:rPr>
          <w:rFonts w:ascii="Arial" w:hAnsi="Arial" w:eastAsia="Arial" w:cs="Arial"/>
          <w:color w:val="231F20"/>
          <w:spacing w:val="-12"/>
        </w:rPr>
        <w:t>1.</w:t>
      </w:r>
      <w:r>
        <w:rPr>
          <w:rFonts w:ascii="Arial" w:hAnsi="Arial" w:eastAsia="Arial" w:cs="Arial"/>
          <w:color w:val="231F20"/>
          <w:spacing w:val="-1"/>
        </w:rPr>
        <w:t xml:space="preserve"> </w:t>
      </w:r>
      <w:r>
        <w:rPr>
          <w:color w:val="231F20"/>
          <w:spacing w:val="-12"/>
        </w:rPr>
        <w:t>儿童视角观照：数学学习的“生动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2"/>
        </w:rPr>
        <w:t>”表达</w:t>
      </w:r>
    </w:p>
    <w:p w14:paraId="1223EB4E">
      <w:pPr>
        <w:pStyle w:val="2"/>
        <w:spacing w:before="75" w:line="205" w:lineRule="auto"/>
        <w:ind w:left="1431"/>
      </w:pPr>
      <w:r>
        <w:rPr>
          <w:color w:val="231F20"/>
          <w:spacing w:val="-7"/>
        </w:rPr>
        <w:t>（</w:t>
      </w:r>
      <w:r>
        <w:rPr>
          <w:color w:val="231F20"/>
          <w:spacing w:val="-26"/>
        </w:rPr>
        <w:t xml:space="preserve"> </w:t>
      </w:r>
      <w:r>
        <w:rPr>
          <w:rFonts w:ascii="Arial" w:hAnsi="Arial" w:eastAsia="Arial" w:cs="Arial"/>
          <w:color w:val="231F20"/>
          <w:spacing w:val="-7"/>
        </w:rPr>
        <w:t>1</w:t>
      </w:r>
      <w:r>
        <w:rPr>
          <w:color w:val="231F20"/>
          <w:spacing w:val="-7"/>
        </w:rPr>
        <w:t>）做起来：数学学习从封闭走向开放</w:t>
      </w:r>
    </w:p>
    <w:p w14:paraId="010CE6EC">
      <w:pPr>
        <w:pStyle w:val="2"/>
        <w:spacing w:before="77" w:line="250" w:lineRule="auto"/>
        <w:ind w:left="1077" w:right="245" w:firstLine="440"/>
      </w:pPr>
      <w:r>
        <w:rPr>
          <w:color w:val="231F20"/>
          <w:spacing w:val="5"/>
        </w:rPr>
        <w:t>传统的课堂教学靠着一本书、一支笔，教师从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头讲到尾，学生则从头听到尾，感受到的只有枯燥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2"/>
        </w:rPr>
        <w:t>和乏味。“做</w:t>
      </w:r>
      <w:r>
        <w:rPr>
          <w:rFonts w:ascii="Arial" w:hAnsi="Arial" w:eastAsia="Arial" w:cs="Arial"/>
          <w:color w:val="231F20"/>
          <w:spacing w:val="-2"/>
        </w:rPr>
        <w:t>•</w:t>
      </w:r>
      <w:r>
        <w:rPr>
          <w:color w:val="231F20"/>
          <w:spacing w:val="-2"/>
        </w:rPr>
        <w:t>思</w:t>
      </w:r>
      <w:r>
        <w:rPr>
          <w:rFonts w:ascii="Arial" w:hAnsi="Arial" w:eastAsia="Arial" w:cs="Arial"/>
          <w:color w:val="231F20"/>
          <w:spacing w:val="-2"/>
        </w:rPr>
        <w:t>•</w:t>
      </w:r>
      <w:r>
        <w:rPr>
          <w:color w:val="231F20"/>
          <w:spacing w:val="-2"/>
        </w:rPr>
        <w:t>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”数学实验课程的实施</w:t>
      </w:r>
      <w:r>
        <w:rPr>
          <w:color w:val="231F20"/>
          <w:spacing w:val="-3"/>
        </w:rPr>
        <w:t>，就是让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数学学习从封闭走向开放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8"/>
        </w:rPr>
        <w:t>。一是学习材料的开放。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以前学生没有动手操作的机会，现在不仅有丰富的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操作材料，而且能动手操作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。这样能激发学生浓厚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的学习兴趣，进而积极主动探究，将学习从被动转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向主动，构建不一样的活动课堂、实践课堂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。二是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>探究空间的开放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4"/>
        </w:rPr>
        <w:t>。从原本封闭的课堂拓展到课外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的广阔天地，将生活变成了一个大课堂，促使学生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的数学学习从封闭走向开放，获得更丰富的知识和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7"/>
        </w:rPr>
        <w:t>更深刻的体验。</w:t>
      </w:r>
    </w:p>
    <w:p w14:paraId="0A82804F">
      <w:pPr>
        <w:pStyle w:val="2"/>
        <w:spacing w:before="5" w:line="205" w:lineRule="auto"/>
        <w:ind w:left="1431"/>
      </w:pPr>
      <w:r>
        <w:rPr>
          <w:color w:val="231F20"/>
          <w:spacing w:val="-6"/>
        </w:rPr>
        <w:t>（</w:t>
      </w:r>
      <w:r>
        <w:rPr>
          <w:rFonts w:ascii="Arial" w:hAnsi="Arial" w:eastAsia="Arial" w:cs="Arial"/>
          <w:color w:val="231F20"/>
          <w:spacing w:val="-6"/>
        </w:rPr>
        <w:t>2</w:t>
      </w:r>
      <w:r>
        <w:rPr>
          <w:color w:val="231F20"/>
          <w:spacing w:val="-6"/>
        </w:rPr>
        <w:t>）深体验：数学理解简约而不简单</w:t>
      </w:r>
    </w:p>
    <w:p w14:paraId="5B18A2A4">
      <w:pPr>
        <w:pStyle w:val="2"/>
        <w:spacing w:before="82" w:line="249" w:lineRule="auto"/>
        <w:ind w:left="1075" w:right="245" w:firstLine="443"/>
      </w:pPr>
      <w:r>
        <w:rPr>
          <w:color w:val="231F20"/>
          <w:spacing w:val="14"/>
        </w:rPr>
        <w:t>抽象性是数学学科的核心特征之一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4"/>
        </w:rPr>
        <w:t>。如何让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数学课堂变得简约生动，就变成了教师当前需要探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4"/>
        </w:rPr>
        <w:t>究的重要课题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4"/>
        </w:rPr>
        <w:t>。著名的心理学家、教育学家布鲁纳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认为，任何学科的内容都可以用更为经济、富有活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9"/>
        </w:rPr>
        <w:t>力的简约方式表达出来，从而使学习者易于掌握。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这里所说的简约，就是找到一种很有效的，能够去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5"/>
        </w:rPr>
        <w:t>除教学过程中拖沓冗长的解释语言，快速达成既定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4"/>
        </w:rPr>
        <w:t>目标的方式方法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4"/>
        </w:rPr>
        <w:t>。课堂上，教师只要提出恰到好处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的核心问题，学生通过自主探究，就能自然而然地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5"/>
        </w:rPr>
        <w:t>联系已有的知识经验，不断接收来自自己或同伴的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4"/>
        </w:rPr>
        <w:t>信息刺激，增加感受体验的时间，让思维更灵活、更</w:t>
      </w:r>
      <w:r>
        <w:rPr>
          <w:color w:val="231F20"/>
          <w:spacing w:val="3"/>
        </w:rPr>
        <w:t xml:space="preserve">  </w:t>
      </w:r>
      <w:r>
        <w:rPr>
          <w:color w:val="231F20"/>
          <w:spacing w:val="4"/>
        </w:rPr>
        <w:t>深刻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4"/>
        </w:rPr>
        <w:t>。这种教师少讲甚至不讲的教学方式，让学生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在具身体验中探究、感悟，使数学学习变得不再枯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8"/>
        </w:rPr>
        <w:t>燥乏味、晦涩难懂，而是生动、有趣且深刻。</w:t>
      </w:r>
    </w:p>
    <w:p w14:paraId="4905C4D9">
      <w:pPr>
        <w:pStyle w:val="2"/>
        <w:spacing w:line="205" w:lineRule="auto"/>
        <w:ind w:left="1431"/>
      </w:pPr>
      <w:r>
        <w:rPr>
          <w:color w:val="231F20"/>
          <w:spacing w:val="-5"/>
        </w:rPr>
        <w:t>（</w:t>
      </w:r>
      <w:r>
        <w:rPr>
          <w:rFonts w:ascii="Arial" w:hAnsi="Arial" w:eastAsia="Arial" w:cs="Arial"/>
          <w:color w:val="231F20"/>
          <w:spacing w:val="-5"/>
        </w:rPr>
        <w:t>3</w:t>
      </w:r>
      <w:r>
        <w:rPr>
          <w:color w:val="231F20"/>
          <w:spacing w:val="-5"/>
        </w:rPr>
        <w:t>）有意思：数学学习从枯燥走向理趣</w:t>
      </w:r>
    </w:p>
    <w:p w14:paraId="4716A664">
      <w:pPr>
        <w:pStyle w:val="2"/>
        <w:spacing w:before="69" w:line="235" w:lineRule="auto"/>
        <w:ind w:left="1079" w:right="327" w:firstLine="446"/>
      </w:pPr>
      <w:r>
        <w:rPr>
          <w:color w:val="231F20"/>
          <w:spacing w:val="14"/>
        </w:rPr>
        <w:t>怎样让学生喜欢上数学？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4"/>
        </w:rPr>
        <w:t>数学实验课程为数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学的好玩提供了更多的可能性，如做数学实验、讲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9"/>
        </w:rPr>
        <w:t>数学故事、学数学文化……不同的数学游戏在教室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4"/>
        </w:rPr>
        <w:t>里、家里开展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。总有家长反馈，孩子们太喜欢</w:t>
      </w:r>
      <w:r>
        <w:rPr>
          <w:color w:val="231F20"/>
          <w:spacing w:val="3"/>
        </w:rPr>
        <w:t>玩这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些游戏了，经常在家里缠着和爸爸妈妈一起玩，不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知疲倦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。当学会用数学的眼光观察世界、用数学的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思维思考世界时，学生不仅体会到数学好玩，更能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发现数学之美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。课堂上适当地利用数学实验，给学</w:t>
      </w:r>
    </w:p>
    <w:p w14:paraId="129E5C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CBAFD5">
      <w:pPr>
        <w:pStyle w:val="2"/>
        <w:spacing w:before="53" w:line="249" w:lineRule="auto"/>
        <w:ind w:right="69" w:firstLine="2"/>
        <w:jc w:val="both"/>
      </w:pPr>
      <w:r>
        <w:rPr>
          <w:color w:val="231F20"/>
          <w:spacing w:val="5"/>
        </w:rPr>
        <w:t>生提供充分动手操作的时间和机会，不仅能让学生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积极思考、深入探索，还有助于引导学生在“做思共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</w:rPr>
        <w:t>”中获得体验、理解知识、发展素养，从而积</w:t>
      </w:r>
      <w:r>
        <w:rPr>
          <w:color w:val="231F20"/>
          <w:spacing w:val="-6"/>
        </w:rPr>
        <w:t>累丰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富的感性经验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。在数学实验中，通过动手操作获得</w:t>
      </w:r>
      <w:r>
        <w:rPr>
          <w:color w:val="231F20"/>
        </w:rPr>
        <w:t xml:space="preserve"> </w:t>
      </w:r>
      <w:r>
        <w:rPr>
          <w:color w:val="231F20"/>
          <w:spacing w:val="-9"/>
          <w:w w:val="98"/>
        </w:rPr>
        <w:t>发现时，学生就会觉得“我很棒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9"/>
          <w:w w:val="98"/>
        </w:rPr>
        <w:t>”“我能行</w:t>
      </w:r>
      <w:r>
        <w:rPr>
          <w:color w:val="231F20"/>
          <w:spacing w:val="-10"/>
          <w:w w:val="98"/>
        </w:rPr>
        <w:t>”。这是深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度思维带来的乐趣，是发自内心对自己的认可，是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8"/>
        </w:rPr>
        <w:t>树立自信的快乐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。在“做思共生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8"/>
        </w:rPr>
        <w:t>”中探寻“理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8"/>
        </w:rPr>
        <w:t>”的过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程会带来“趣”，这是更深层次的“趣”，是深度思维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5"/>
        </w:rPr>
        <w:t>的乐趣。</w:t>
      </w:r>
    </w:p>
    <w:p w14:paraId="513D56A4">
      <w:pPr>
        <w:pStyle w:val="2"/>
        <w:spacing w:before="12" w:line="233" w:lineRule="auto"/>
        <w:ind w:left="1" w:right="69" w:firstLine="352"/>
      </w:pPr>
      <w:r>
        <w:rPr>
          <w:color w:val="231F20"/>
          <w:spacing w:val="3"/>
        </w:rPr>
        <w:t>（</w:t>
      </w:r>
      <w:r>
        <w:rPr>
          <w:rFonts w:ascii="Arial" w:hAnsi="Arial" w:eastAsia="Arial" w:cs="Arial"/>
          <w:color w:val="231F20"/>
          <w:spacing w:val="3"/>
        </w:rPr>
        <w:t>4</w:t>
      </w:r>
      <w:r>
        <w:rPr>
          <w:color w:val="231F20"/>
          <w:spacing w:val="3"/>
        </w:rPr>
        <w:t>）真学习：数学学习从形式化演绎走向自主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化建构</w:t>
      </w:r>
    </w:p>
    <w:p w14:paraId="4A7FD81E">
      <w:pPr>
        <w:pStyle w:val="2"/>
        <w:spacing w:before="67" w:line="249" w:lineRule="auto"/>
        <w:ind w:firstLine="444"/>
        <w:jc w:val="both"/>
      </w:pPr>
      <w:r>
        <w:rPr>
          <w:color w:val="231F20"/>
          <w:spacing w:val="-2"/>
        </w:rPr>
        <w:t>实施“做·思·悟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”数学实验课程，能让学生从形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式化演绎走向自主化建构，把那些外在的、家长让  我学的、老师教给我的知识转变成自己主动参与其  </w:t>
      </w:r>
      <w:r>
        <w:rPr>
          <w:color w:val="231F20"/>
          <w:spacing w:val="4"/>
        </w:rPr>
        <w:t>中获得的体会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。通过动手操作、动脑思考、用</w:t>
      </w:r>
      <w:r>
        <w:rPr>
          <w:color w:val="231F20"/>
          <w:spacing w:val="3"/>
        </w:rPr>
        <w:t>心感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悟，学生实现了知识的丰富、技能的发展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。同</w:t>
      </w:r>
      <w:r>
        <w:rPr>
          <w:color w:val="231F20"/>
          <w:spacing w:val="-6"/>
        </w:rPr>
        <w:t>时，有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助于教师关注到学生之间的个体差异，适时给予针  对性指导，促进学生对所学的数学知识进行个性化  </w:t>
      </w:r>
      <w:r>
        <w:rPr>
          <w:color w:val="231F20"/>
          <w:spacing w:val="14"/>
        </w:rPr>
        <w:t>建构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4"/>
        </w:rPr>
        <w:t>。虽然有些数学知识的呈现方式可能是一样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的，但是教师面对的是生活经历不同、知识基础不  同、思维方式不同的学生，他们自然会对同样的数  </w:t>
      </w:r>
      <w:r>
        <w:rPr>
          <w:color w:val="231F20"/>
          <w:spacing w:val="6"/>
        </w:rPr>
        <w:t>学知识有不同的理解与建构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6"/>
        </w:rPr>
        <w:t>。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6"/>
        </w:rPr>
        <w:t>因此，数学课堂中，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教师要引导学生经历个性化的学习过程，而学生的  </w:t>
      </w:r>
      <w:r>
        <w:rPr>
          <w:color w:val="231F20"/>
          <w:spacing w:val="-4"/>
        </w:rPr>
        <w:t>生活背景、学习经验、个性特点等方面的差异，就为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8"/>
        </w:rPr>
        <w:t>他们建构知识提供了支撑。</w:t>
      </w:r>
    </w:p>
    <w:p w14:paraId="46D1421E">
      <w:pPr>
        <w:pStyle w:val="2"/>
        <w:spacing w:before="4" w:line="200" w:lineRule="auto"/>
        <w:ind w:left="443"/>
        <w:outlineLvl w:val="1"/>
      </w:pPr>
      <w:r>
        <w:rPr>
          <w:rFonts w:ascii="Arial" w:hAnsi="Arial" w:eastAsia="Arial" w:cs="Arial"/>
          <w:color w:val="231F20"/>
          <w:spacing w:val="-13"/>
        </w:rPr>
        <w:t xml:space="preserve">2. </w:t>
      </w:r>
      <w:r>
        <w:rPr>
          <w:color w:val="231F20"/>
          <w:spacing w:val="-13"/>
        </w:rPr>
        <w:t>素养 目标指向：数学学习的“深刻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3"/>
        </w:rPr>
        <w:t>”路径</w:t>
      </w:r>
    </w:p>
    <w:p w14:paraId="7C95AA77">
      <w:pPr>
        <w:pStyle w:val="2"/>
        <w:spacing w:before="75" w:line="205" w:lineRule="auto"/>
        <w:ind w:left="353"/>
      </w:pPr>
      <w:r>
        <w:rPr>
          <w:color w:val="231F20"/>
          <w:spacing w:val="-4"/>
        </w:rPr>
        <w:t>（</w:t>
      </w:r>
      <w:r>
        <w:rPr>
          <w:color w:val="231F20"/>
          <w:spacing w:val="-26"/>
        </w:rPr>
        <w:t xml:space="preserve"> </w:t>
      </w:r>
      <w:r>
        <w:rPr>
          <w:rFonts w:ascii="Arial" w:hAnsi="Arial" w:eastAsia="Arial" w:cs="Arial"/>
          <w:color w:val="231F20"/>
          <w:spacing w:val="-4"/>
        </w:rPr>
        <w:t>1</w:t>
      </w:r>
      <w:r>
        <w:rPr>
          <w:color w:val="231F20"/>
          <w:spacing w:val="-4"/>
        </w:rPr>
        <w:t>）从具身体悟走向数学抽象</w:t>
      </w:r>
    </w:p>
    <w:p w14:paraId="2FFBCD84">
      <w:pPr>
        <w:pStyle w:val="2"/>
        <w:spacing w:before="69" w:line="249" w:lineRule="auto"/>
        <w:ind w:right="69" w:firstLine="442"/>
      </w:pPr>
      <w:r>
        <w:rPr>
          <w:color w:val="231F20"/>
          <w:spacing w:val="5"/>
        </w:rPr>
        <w:t>概念是数学学科的基础，是构建数学理论体系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的核心要素，而高度的抽象性是数学学科的一大特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征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。数学课堂中，如何让低年级学生掌握抽象的数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学概念是教学的难点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4"/>
        </w:rPr>
        <w:t>。如果教师仅仅把概念讲解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给学生听，让学生记住，由于注意力时间短、记忆力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4"/>
        </w:rPr>
        <w:t>不强等原因，学生在学习新概念后就容易遗忘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。怎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样引导学生通过数学实验来理解数学概念呢？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4"/>
        </w:rPr>
        <w:t>教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师可基于数学概念的本质、核心，设计不同层次的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5"/>
        </w:rPr>
        <w:t>实验活动，以充分调动学生的各种感官积极参与探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究，获得对所学数学概念的深刻体悟。</w:t>
      </w:r>
    </w:p>
    <w:p w14:paraId="35CBF885">
      <w:pPr>
        <w:pStyle w:val="2"/>
        <w:spacing w:before="14" w:line="194" w:lineRule="auto"/>
        <w:ind w:left="3" w:right="69" w:firstLine="440"/>
      </w:pPr>
      <w:r>
        <w:rPr>
          <w:color w:val="231F20"/>
          <w:spacing w:val="-7"/>
        </w:rPr>
        <w:t>如“认识分数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7"/>
        </w:rPr>
        <w:t>”的教学，教师借助不同层次的折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纸活动，引导学生逐步剥离概念的非本质属性，留</w:t>
      </w:r>
    </w:p>
    <w:p w14:paraId="0B52A8F8">
      <w:pPr>
        <w:spacing w:line="194" w:lineRule="auto"/>
        <w:sectPr>
          <w:type w:val="continuous"/>
          <w:pgSz w:w="12076" w:h="17179"/>
          <w:pgMar w:top="400" w:right="1009" w:bottom="0" w:left="4" w:header="0" w:footer="0" w:gutter="0"/>
          <w:cols w:equalWidth="0" w:num="2">
            <w:col w:w="6149" w:space="100"/>
            <w:col w:w="4813"/>
          </w:cols>
        </w:sectPr>
      </w:pPr>
    </w:p>
    <w:p w14:paraId="547063DE">
      <w:pPr>
        <w:spacing w:line="248" w:lineRule="auto"/>
        <w:rPr>
          <w:rFonts w:ascii="Arial"/>
          <w:sz w:val="21"/>
        </w:rPr>
      </w:pPr>
    </w:p>
    <w:p w14:paraId="6D8FF9DC">
      <w:pPr>
        <w:pStyle w:val="2"/>
        <w:spacing w:before="74" w:line="177" w:lineRule="exact"/>
        <w:ind w:left="813"/>
        <w:rPr>
          <w:sz w:val="17"/>
          <w:szCs w:val="17"/>
        </w:rPr>
      </w:pPr>
      <w:r>
        <w:rPr>
          <w:color w:val="231F20"/>
          <w:spacing w:val="5"/>
          <w:position w:val="-1"/>
          <w:sz w:val="17"/>
          <w:szCs w:val="17"/>
        </w:rPr>
        <w:t>小学教学参考</w:t>
      </w:r>
    </w:p>
    <w:p w14:paraId="138A79B8">
      <w:pPr>
        <w:tabs>
          <w:tab w:val="left" w:pos="575"/>
        </w:tabs>
        <w:spacing w:line="105" w:lineRule="exact"/>
        <w:rPr>
          <w:rFonts w:ascii="Arial" w:hAnsi="Arial" w:eastAsia="Arial" w:cs="Arial"/>
          <w:sz w:val="17"/>
          <w:szCs w:val="17"/>
        </w:rPr>
      </w:pPr>
      <w:r>
        <w:pict>
          <v:shape id="_x0000_s1054" o:spid="_x0000_s1054" style="position:absolute;left:0pt;margin-left:95.55pt;margin-top:-9pt;height:22.55pt;width:22.95pt;z-index:-251625472;mso-width-relative:page;mso-height-relative:page;" filled="f" stroked="t" coordsize="459,450" path="m229,2c354,2,455,102,455,225c455,348,354,447,229,447c104,447,2,348,2,225c2,102,104,2,229,2e">
            <v:fill on="f" focussize="0,0"/>
            <v:stroke weight="0.28pt" color="#231F20" miterlimit="4" joinstyle="miter"/>
            <v:imagedata o:title=""/>
            <o:lock v:ext="edit"/>
          </v:shape>
        </w:pict>
      </w:r>
      <w:r>
        <w:rPr>
          <w:rFonts w:ascii="Arial" w:hAnsi="Arial" w:eastAsia="Arial" w:cs="Arial"/>
          <w:strike/>
          <w:color w:val="231F20"/>
          <w:position w:val="-2"/>
          <w:sz w:val="17"/>
          <w:szCs w:val="17"/>
        </w:rPr>
        <w:tab/>
      </w:r>
      <w:r>
        <w:rPr>
          <w:rFonts w:ascii="Arial" w:hAnsi="Arial" w:eastAsia="Arial" w:cs="Arial"/>
          <w:strike/>
          <w:color w:val="231F20"/>
          <w:position w:val="-2"/>
          <w:sz w:val="17"/>
          <w:szCs w:val="17"/>
        </w:rPr>
        <w:t xml:space="preserve">                            </w:t>
      </w:r>
      <w:r>
        <w:rPr>
          <w:rFonts w:ascii="Arial" w:hAnsi="Arial" w:eastAsia="Arial" w:cs="Arial"/>
          <w:color w:val="231F20"/>
          <w:spacing w:val="3"/>
          <w:position w:val="-2"/>
          <w:sz w:val="17"/>
          <w:szCs w:val="17"/>
        </w:rPr>
        <w:t xml:space="preserve">    </w:t>
      </w:r>
      <w:r>
        <w:rPr>
          <w:rFonts w:ascii="Arial" w:hAnsi="Arial" w:eastAsia="Arial" w:cs="Arial"/>
          <w:color w:val="231F20"/>
          <w:position w:val="-2"/>
          <w:sz w:val="17"/>
          <w:szCs w:val="17"/>
        </w:rPr>
        <w:t>2</w:t>
      </w:r>
    </w:p>
    <w:p w14:paraId="176F4747">
      <w:pPr>
        <w:spacing w:line="218" w:lineRule="exact"/>
        <w:ind w:left="960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1"/>
          <w:position w:val="1"/>
          <w:sz w:val="17"/>
          <w:szCs w:val="17"/>
        </w:rPr>
        <w:t>2025·8</w:t>
      </w:r>
    </w:p>
    <w:p w14:paraId="77E5E181">
      <w:pPr>
        <w:pStyle w:val="2"/>
        <w:spacing w:line="240" w:lineRule="exact"/>
        <w:ind w:left="427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4"/>
          <w:sz w:val="22"/>
          <w:szCs w:val="22"/>
        </w:rPr>
        <w:t>中国知网</w:t>
      </w:r>
      <w:r>
        <w:rPr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20D185C7">
      <w:pPr>
        <w:spacing w:line="240" w:lineRule="exact"/>
        <w:rPr>
          <w:rFonts w:ascii="Arial" w:hAnsi="Arial" w:eastAsia="Arial" w:cs="Arial"/>
          <w:sz w:val="22"/>
          <w:szCs w:val="22"/>
        </w:rPr>
        <w:sectPr>
          <w:type w:val="continuous"/>
          <w:pgSz w:w="12076" w:h="17179"/>
          <w:pgMar w:top="400" w:right="1009" w:bottom="0" w:left="4" w:header="0" w:footer="0" w:gutter="0"/>
          <w:cols w:equalWidth="0" w:num="1">
            <w:col w:w="11062"/>
          </w:cols>
        </w:sectPr>
      </w:pPr>
    </w:p>
    <w:p w14:paraId="7B5FC463">
      <w:pPr>
        <w:spacing w:before="48"/>
      </w:pPr>
    </w:p>
    <w:p w14:paraId="268983C8">
      <w:pPr>
        <w:spacing w:before="47"/>
      </w:pPr>
    </w:p>
    <w:p w14:paraId="626E37F1">
      <w:pPr>
        <w:spacing w:before="47"/>
      </w:pPr>
    </w:p>
    <w:p w14:paraId="26DCE7C9">
      <w:pPr>
        <w:sectPr>
          <w:pgSz w:w="12076" w:h="17179"/>
          <w:pgMar w:top="400" w:right="0" w:bottom="0" w:left="432" w:header="0" w:footer="0" w:gutter="0"/>
          <w:cols w:equalWidth="0" w:num="1">
            <w:col w:w="11644"/>
          </w:cols>
        </w:sectPr>
      </w:pPr>
    </w:p>
    <w:p w14:paraId="21C9C451">
      <w:pPr>
        <w:pStyle w:val="2"/>
        <w:spacing w:before="42" w:line="249" w:lineRule="auto"/>
        <w:ind w:left="651" w:right="325"/>
        <w:jc w:val="both"/>
      </w:pPr>
      <w:r>
        <w:rPr>
          <w:color w:val="231F20"/>
          <w:spacing w:val="4"/>
        </w:rPr>
        <w:t>下概念的本质属性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。折纸属于动手操作活动，在学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生折纸的过程中，教师要适时提出问题给学生思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4"/>
        </w:rPr>
        <w:t>考、探究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。这样学生在动手操作与思考中对分数概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念就有了更清晰的认识，真正实现了从具身体悟走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6"/>
        </w:rPr>
        <w:t>向数学抽象。</w:t>
      </w:r>
    </w:p>
    <w:p w14:paraId="16E4DE2E">
      <w:pPr>
        <w:pStyle w:val="2"/>
        <w:spacing w:before="2" w:line="205" w:lineRule="auto"/>
        <w:ind w:left="1004"/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2</w:t>
      </w:r>
      <w:r>
        <w:rPr>
          <w:color w:val="231F20"/>
          <w:spacing w:val="-2"/>
        </w:rPr>
        <w:t>）从直观感知走向逻辑推理</w:t>
      </w:r>
    </w:p>
    <w:p w14:paraId="1448E5A8">
      <w:pPr>
        <w:pStyle w:val="2"/>
        <w:spacing w:before="68" w:line="252" w:lineRule="auto"/>
        <w:ind w:left="649" w:right="325" w:firstLine="443"/>
      </w:pPr>
      <w:r>
        <w:rPr>
          <w:color w:val="231F20"/>
          <w:spacing w:val="5"/>
        </w:rPr>
        <w:t>直观感知是小学阶段学生主要的认知方式，所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以教师在教学中要给学生提供丰富的学习材料和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  <w:spacing w:val="4"/>
        </w:rPr>
        <w:t>充分的感知机会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。但是，数学学习不能停留在直观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感知上，而要在直观感知的基础上通过推理产生结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8"/>
        </w:rPr>
        <w:t>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。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8"/>
        </w:rPr>
        <w:t>因此，教师要思考如何在“做思共生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8"/>
        </w:rPr>
        <w:t>”中，引导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学生从直观感知走向逻辑推理。</w:t>
      </w:r>
    </w:p>
    <w:p w14:paraId="7CEE381C">
      <w:pPr>
        <w:pStyle w:val="2"/>
        <w:spacing w:before="14" w:line="252" w:lineRule="auto"/>
        <w:ind w:left="650" w:right="256" w:firstLine="443"/>
      </w:pPr>
      <w:r>
        <w:rPr>
          <w:color w:val="231F20"/>
          <w:spacing w:val="-4"/>
        </w:rPr>
        <w:t>如“多边形的内角和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”的教学，教师以做引思，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先组织学生动手操作，用不同方法算出梯形的内角  和，使学生逐渐发现多边形内角和与三角形内角和  之间有着密切的联系，再引导学生探索五边形、六  </w:t>
      </w:r>
      <w:r>
        <w:rPr>
          <w:color w:val="231F20"/>
          <w:spacing w:val="4"/>
        </w:rPr>
        <w:t>边形、七边形与八边形的内角和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。在这个探究过程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中，学生不再借助剪刀去剪图形，而是利用虚线直  接分割图形，探索多边形的边数与最少可以分割出  </w:t>
      </w:r>
      <w:r>
        <w:rPr>
          <w:color w:val="231F20"/>
          <w:spacing w:val="4"/>
        </w:rPr>
        <w:t>的三角形个数之间的关系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。最后，学生总结出</w:t>
      </w:r>
      <w:r>
        <w:rPr>
          <w:color w:val="231F20"/>
          <w:spacing w:val="3"/>
        </w:rPr>
        <w:t>“多</w:t>
      </w:r>
      <w:r>
        <w:rPr>
          <w:color w:val="231F20"/>
        </w:rPr>
        <w:t xml:space="preserve">  </w:t>
      </w:r>
      <w:r>
        <w:rPr>
          <w:color w:val="231F20"/>
          <w:spacing w:val="15"/>
        </w:rPr>
        <w:t>边形中最少可以分割出的三角形个数比它的边数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5"/>
        </w:rPr>
        <w:t>少</w:t>
      </w:r>
      <w:r>
        <w:rPr>
          <w:color w:val="231F20"/>
          <w:spacing w:val="-11"/>
        </w:rPr>
        <w:t xml:space="preserve"> </w:t>
      </w:r>
      <w:r>
        <w:rPr>
          <w:rFonts w:ascii="Arial" w:hAnsi="Arial" w:eastAsia="Arial" w:cs="Arial"/>
          <w:color w:val="231F20"/>
          <w:spacing w:val="5"/>
        </w:rPr>
        <w:t>2</w:t>
      </w:r>
      <w:r>
        <w:rPr>
          <w:rFonts w:ascii="Arial" w:hAnsi="Arial" w:eastAsia="Arial" w:cs="Arial"/>
          <w:color w:val="231F20"/>
          <w:spacing w:val="-39"/>
        </w:rPr>
        <w:t xml:space="preserve"> </w:t>
      </w:r>
      <w:r>
        <w:rPr>
          <w:color w:val="231F20"/>
          <w:spacing w:val="5"/>
        </w:rPr>
        <w:t>”这样的结论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5"/>
        </w:rPr>
        <w:t>。这个结论为之后继续探索多边</w:t>
      </w:r>
      <w:r>
        <w:rPr>
          <w:color w:val="231F20"/>
        </w:rPr>
        <w:t xml:space="preserve">  </w:t>
      </w:r>
      <w:r>
        <w:rPr>
          <w:color w:val="231F20"/>
          <w:spacing w:val="13"/>
        </w:rPr>
        <w:t>形的内角和奠定了基础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3"/>
        </w:rPr>
        <w:t>。这样，学生由特殊到一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般，通过推理得出了多边形内角和的计算公式。</w:t>
      </w:r>
    </w:p>
    <w:p w14:paraId="1F321338">
      <w:pPr>
        <w:pStyle w:val="2"/>
        <w:spacing w:line="205" w:lineRule="auto"/>
        <w:ind w:left="1004"/>
      </w:pPr>
      <w:r>
        <w:rPr>
          <w:color w:val="231F20"/>
          <w:spacing w:val="-16"/>
          <w:w w:val="96"/>
        </w:rPr>
        <w:t>（</w:t>
      </w:r>
      <w:r>
        <w:rPr>
          <w:rFonts w:ascii="Arial" w:hAnsi="Arial" w:eastAsia="Arial" w:cs="Arial"/>
          <w:color w:val="231F20"/>
          <w:spacing w:val="-16"/>
          <w:w w:val="96"/>
        </w:rPr>
        <w:t>3</w:t>
      </w:r>
      <w:r>
        <w:rPr>
          <w:color w:val="231F20"/>
          <w:spacing w:val="-16"/>
          <w:w w:val="96"/>
        </w:rPr>
        <w:t>）从“感量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6"/>
          <w:w w:val="96"/>
        </w:rPr>
        <w:t>”走向量感</w:t>
      </w:r>
    </w:p>
    <w:p w14:paraId="180C8273">
      <w:pPr>
        <w:pStyle w:val="2"/>
        <w:spacing w:before="72" w:line="250" w:lineRule="auto"/>
        <w:ind w:left="652" w:right="325" w:firstLine="439"/>
      </w:pPr>
      <w:r>
        <w:rPr>
          <w:color w:val="231F20"/>
          <w:spacing w:val="3"/>
        </w:rPr>
        <w:t>数学源于生活，用于生活，高于生活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3"/>
        </w:rPr>
        <w:t>。通过数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学学习，学生可以发现现实世界中蕴含的数学原 </w:t>
      </w:r>
      <w:r>
        <w:rPr>
          <w:color w:val="231F20"/>
          <w:spacing w:val="4"/>
        </w:rPr>
        <w:t>理，从而发展自身的数感和量感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。在量感培养过程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中，教师要引导学生利用各种感官体验物体的大 </w:t>
      </w:r>
      <w:r>
        <w:rPr>
          <w:color w:val="231F20"/>
          <w:spacing w:val="-12"/>
          <w:w w:val="99"/>
        </w:rPr>
        <w:t>小、轻重和长短等，获得对“量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2"/>
          <w:w w:val="99"/>
        </w:rPr>
        <w:t>”的独特感受，能将抽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象的量感加以具体化和直观化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2"/>
        </w:rPr>
        <w:t>。这样从“感量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2"/>
        </w:rPr>
        <w:t>”走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向量感，为学生能力的发展奠定了良好的基础。</w:t>
      </w:r>
    </w:p>
    <w:p w14:paraId="3188914C">
      <w:pPr>
        <w:pStyle w:val="2"/>
        <w:spacing w:before="5" w:line="234" w:lineRule="auto"/>
        <w:ind w:left="650" w:right="252" w:firstLine="443"/>
      </w:pPr>
      <w:r>
        <w:rPr>
          <w:color w:val="231F20"/>
          <w:spacing w:val="3"/>
        </w:rPr>
        <w:t>如教学四年级“制作量器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”的数学实验时，在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学生回顾容量、升和毫升的相关知识后，教师组织  </w:t>
      </w:r>
      <w:r>
        <w:rPr>
          <w:color w:val="231F20"/>
          <w:spacing w:val="4"/>
        </w:rPr>
        <w:t>学生开展实验活动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。实验活动分为两个层次：一是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 xml:space="preserve">指导学生制作 </w:t>
      </w:r>
      <w:r>
        <w:rPr>
          <w:rFonts w:ascii="Arial" w:hAnsi="Arial" w:eastAsia="Arial" w:cs="Arial"/>
          <w:color w:val="231F20"/>
          <w:spacing w:val="-3"/>
        </w:rPr>
        <w:t>1</w:t>
      </w:r>
      <w:r>
        <w:rPr>
          <w:rFonts w:ascii="Arial" w:hAnsi="Arial" w:eastAsia="Arial" w:cs="Arial"/>
          <w:color w:val="231F20"/>
          <w:spacing w:val="-1"/>
        </w:rPr>
        <w:t xml:space="preserve"> </w:t>
      </w:r>
      <w:r>
        <w:rPr>
          <w:color w:val="231F20"/>
          <w:spacing w:val="-3"/>
        </w:rPr>
        <w:t>升的量器，将抽象的“量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”具象化；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二是让学生估与量，即将 </w:t>
      </w:r>
      <w:r>
        <w:rPr>
          <w:rFonts w:ascii="Arial" w:hAnsi="Arial" w:eastAsia="Arial" w:cs="Arial"/>
          <w:color w:val="231F20"/>
          <w:spacing w:val="4"/>
        </w:rPr>
        <w:t>1</w:t>
      </w:r>
      <w:r>
        <w:rPr>
          <w:rFonts w:ascii="Arial" w:hAnsi="Arial" w:eastAsia="Arial" w:cs="Arial"/>
          <w:color w:val="231F20"/>
          <w:spacing w:val="2"/>
        </w:rPr>
        <w:t xml:space="preserve"> </w:t>
      </w:r>
      <w:r>
        <w:rPr>
          <w:color w:val="231F20"/>
          <w:spacing w:val="4"/>
        </w:rPr>
        <w:t>升水分别倒入盆、锅等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容器中，观察并估计不同容器的容量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。最后，</w:t>
      </w:r>
      <w:r>
        <w:rPr>
          <w:color w:val="231F20"/>
          <w:spacing w:val="3"/>
        </w:rPr>
        <w:t>教师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让学生用自制的量器进行测量，丰富他们对升与毫</w:t>
      </w:r>
    </w:p>
    <w:p w14:paraId="30AF892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7D13EB">
      <w:pPr>
        <w:pStyle w:val="2"/>
        <w:spacing w:before="38" w:line="257" w:lineRule="auto"/>
        <w:ind w:left="4" w:right="1079" w:firstLine="1"/>
        <w:jc w:val="both"/>
      </w:pPr>
      <w:r>
        <w:rPr>
          <w:color w:val="231F20"/>
          <w:spacing w:val="3"/>
        </w:rPr>
        <w:t>升的感知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。通过一系列可观察、可操作、可表达的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活动，学生逐步修正自己的认知，自主建构鲜活、清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晰的多维表征，深化对量的感知，实现量感的拔节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生长。</w:t>
      </w:r>
    </w:p>
    <w:p w14:paraId="7E20ACC0">
      <w:pPr>
        <w:pStyle w:val="2"/>
        <w:spacing w:before="5" w:line="205" w:lineRule="auto"/>
        <w:ind w:left="355"/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4</w:t>
      </w:r>
      <w:r>
        <w:rPr>
          <w:color w:val="231F20"/>
          <w:spacing w:val="-2"/>
        </w:rPr>
        <w:t>）从生活经验走向空间观念</w:t>
      </w:r>
    </w:p>
    <w:p w14:paraId="55BD5282">
      <w:pPr>
        <w:pStyle w:val="2"/>
        <w:spacing w:before="86" w:line="257" w:lineRule="auto"/>
        <w:ind w:right="1079" w:firstLine="441"/>
      </w:pPr>
      <w:r>
        <w:rPr>
          <w:color w:val="231F20"/>
          <w:spacing w:val="5"/>
        </w:rPr>
        <w:t>数学课堂中，教师从学生已有的知识和经验出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3"/>
        </w:rPr>
        <w:t>发，通过问题引导学生观察、抽象、比较、分类，能让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学生在做中思辨、做中调整、做中深入，对新知形成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7"/>
        </w:rPr>
        <w:t>更加全面的认识。</w:t>
      </w:r>
    </w:p>
    <w:p w14:paraId="4A91BE80">
      <w:pPr>
        <w:pStyle w:val="2"/>
        <w:spacing w:before="1" w:line="258" w:lineRule="auto"/>
        <w:ind w:right="1079" w:firstLine="444"/>
        <w:jc w:val="both"/>
      </w:pPr>
      <w:r>
        <w:rPr>
          <w:color w:val="231F20"/>
          <w:spacing w:val="-7"/>
        </w:rPr>
        <w:t>如二年级“观察物体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7"/>
        </w:rPr>
        <w:t>”的教学，学生在日常生活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中或多或少观察过物体，只不过这些观察大多是无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4"/>
        </w:rPr>
        <w:t>意识的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。这些经历和经验是学生学习本课知识的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基础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。课堂上，为丰富学生对现实空间的认识，培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养他们初步的抽象思维和空间观念，教师给每个小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5"/>
        </w:rPr>
        <w:t>组准备了一个玩偶，要求学生先按要求用照相机拍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4"/>
        </w:rPr>
        <w:t>照，观察思考后，再交流讨论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。学生观察后得出结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论“拍的角度不同，拍出来的结果就不同”，从中感</w:t>
      </w:r>
      <w:r>
        <w:rPr>
          <w:color w:val="231F20"/>
          <w:spacing w:val="5"/>
        </w:rPr>
        <w:t xml:space="preserve"> 受到观察事物不仅要看表面现象，更要透过现象看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4"/>
        </w:rPr>
        <w:t>本质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。这样教学有助于学生根据要求从不同的角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度有目的、有顺序地去观察，通过对比找出不同，学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会比较、分析的方法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。同时，这样将做与思结合</w:t>
      </w:r>
      <w:r>
        <w:rPr>
          <w:color w:val="231F20"/>
          <w:spacing w:val="-6"/>
        </w:rPr>
        <w:t>，能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帮助学生在观察中发展空间意识，在操作中增强空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间体验，积累丰富的数学活动经验。</w:t>
      </w:r>
    </w:p>
    <w:p w14:paraId="51C50ADF">
      <w:pPr>
        <w:spacing w:line="277" w:lineRule="exact"/>
        <w:ind w:left="45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9"/>
          <w:position w:val="1"/>
          <w:sz w:val="21"/>
          <w:szCs w:val="21"/>
        </w:rPr>
        <w:t>三、“做·思·悟”数学实验课程的实践路径</w:t>
      </w:r>
    </w:p>
    <w:p w14:paraId="4CB58977">
      <w:pPr>
        <w:pStyle w:val="2"/>
        <w:spacing w:before="118" w:line="201" w:lineRule="auto"/>
        <w:ind w:left="462"/>
        <w:outlineLvl w:val="1"/>
      </w:pPr>
      <w:r>
        <w:rPr>
          <w:rFonts w:ascii="Arial" w:hAnsi="Arial" w:eastAsia="Arial" w:cs="Arial"/>
          <w:color w:val="231F20"/>
          <w:spacing w:val="4"/>
        </w:rPr>
        <w:t>1.</w:t>
      </w:r>
      <w:r>
        <w:rPr>
          <w:rFonts w:ascii="Arial" w:hAnsi="Arial" w:eastAsia="Arial" w:cs="Arial"/>
          <w:color w:val="231F20"/>
          <w:spacing w:val="-19"/>
        </w:rPr>
        <w:t xml:space="preserve"> </w:t>
      </w:r>
      <w:r>
        <w:rPr>
          <w:color w:val="231F20"/>
          <w:spacing w:val="4"/>
        </w:rPr>
        <w:t>教学内容的梳理与优化</w:t>
      </w:r>
    </w:p>
    <w:p w14:paraId="15205963">
      <w:pPr>
        <w:pStyle w:val="2"/>
        <w:spacing w:before="91" w:line="251" w:lineRule="auto"/>
        <w:ind w:left="4" w:right="1079" w:firstLine="444"/>
      </w:pPr>
      <w:r>
        <w:rPr>
          <w:color w:val="231F20"/>
          <w:spacing w:val="-2"/>
        </w:rPr>
        <w:t>为了更好地实施“做·思·悟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”数学实验课程，教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师要深入研读教材、《数学实验手册》等，结合实际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2"/>
        </w:rPr>
        <w:t>学情，梳理出适合学生动手操作的材料。</w:t>
      </w:r>
    </w:p>
    <w:p w14:paraId="4088604C">
      <w:pPr>
        <w:pStyle w:val="2"/>
        <w:spacing w:before="28" w:line="205" w:lineRule="auto"/>
        <w:ind w:left="355"/>
      </w:pPr>
      <w:r>
        <w:rPr>
          <w:color w:val="231F20"/>
          <w:spacing w:val="-1"/>
        </w:rPr>
        <w:t>（</w:t>
      </w:r>
      <w:r>
        <w:rPr>
          <w:color w:val="231F20"/>
          <w:spacing w:val="-28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>1</w:t>
      </w:r>
      <w:r>
        <w:rPr>
          <w:color w:val="231F20"/>
          <w:spacing w:val="-1"/>
        </w:rPr>
        <w:t>）基于原有内容，全力践行“做·思·悟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"/>
        </w:rPr>
        <w:t>”</w:t>
      </w:r>
    </w:p>
    <w:p w14:paraId="3C92148D">
      <w:pPr>
        <w:pStyle w:val="2"/>
        <w:spacing w:before="80" w:line="256" w:lineRule="auto"/>
        <w:ind w:left="1" w:right="997" w:firstLine="442"/>
      </w:pPr>
      <w:r>
        <w:rPr>
          <w:color w:val="231F20"/>
          <w:spacing w:val="5"/>
        </w:rPr>
        <w:t>在现行的数学教材中，有不少适合开展数学实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验的内容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。如苏教版数学教材一年级上册的“图形</w:t>
      </w:r>
      <w:r>
        <w:rPr>
          <w:color w:val="231F20"/>
        </w:rPr>
        <w:t xml:space="preserve">  </w:t>
      </w:r>
      <w:r>
        <w:rPr>
          <w:color w:val="231F20"/>
          <w:spacing w:val="-14"/>
          <w:w w:val="98"/>
        </w:rPr>
        <w:t>初步认识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4"/>
          <w:w w:val="98"/>
        </w:rPr>
        <w:t>”“</w:t>
      </w:r>
      <w:r>
        <w:rPr>
          <w:rFonts w:ascii="Arial" w:hAnsi="Arial" w:eastAsia="Arial" w:cs="Arial"/>
          <w:color w:val="231F20"/>
          <w:spacing w:val="-14"/>
          <w:w w:val="98"/>
        </w:rPr>
        <w:t xml:space="preserve">10 </w:t>
      </w:r>
      <w:r>
        <w:rPr>
          <w:color w:val="231F20"/>
          <w:spacing w:val="-14"/>
          <w:w w:val="98"/>
        </w:rPr>
        <w:t>的认识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4"/>
          <w:w w:val="98"/>
        </w:rPr>
        <w:t>”等单元，“数学游戏分享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4"/>
          <w:w w:val="98"/>
        </w:rPr>
        <w:t>”中</w:t>
      </w:r>
      <w:r>
        <w:rPr>
          <w:color w:val="231F20"/>
        </w:rPr>
        <w:t xml:space="preserve">  </w:t>
      </w:r>
      <w:r>
        <w:rPr>
          <w:color w:val="231F20"/>
          <w:spacing w:val="-9"/>
        </w:rPr>
        <w:t>的摆一摆、搭一搭、玩一玩、比一比、分一分等活动，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以及各年级“综合与实践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”领域的主题式学习内容。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教师教学前要准备好活动材料，设计好活动流程，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9"/>
        </w:rPr>
        <w:t>全力保障学生的做、思、悟。</w:t>
      </w:r>
    </w:p>
    <w:p w14:paraId="7A1B7414">
      <w:pPr>
        <w:pStyle w:val="2"/>
        <w:spacing w:line="205" w:lineRule="auto"/>
        <w:ind w:left="355"/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2</w:t>
      </w:r>
      <w:r>
        <w:rPr>
          <w:color w:val="231F20"/>
        </w:rPr>
        <w:t>）整合教学片段，努力优化“做·思·悟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”</w:t>
      </w:r>
    </w:p>
    <w:p w14:paraId="4360B8C0">
      <w:pPr>
        <w:pStyle w:val="2"/>
        <w:spacing w:before="69" w:line="234" w:lineRule="exact"/>
        <w:ind w:left="443"/>
      </w:pPr>
      <w:r>
        <w:rPr>
          <w:color w:val="231F20"/>
          <w:spacing w:val="16"/>
        </w:rPr>
        <w:t>教师可根据具体的教学内容和学生的认知特</w:t>
      </w:r>
    </w:p>
    <w:p w14:paraId="54FA7506">
      <w:pPr>
        <w:spacing w:line="234" w:lineRule="exact"/>
        <w:sectPr>
          <w:type w:val="continuous"/>
          <w:pgSz w:w="12076" w:h="17179"/>
          <w:pgMar w:top="400" w:right="0" w:bottom="0" w:left="432" w:header="0" w:footer="0" w:gutter="0"/>
          <w:cols w:equalWidth="0" w:num="2">
            <w:col w:w="5720" w:space="100"/>
            <w:col w:w="5825"/>
          </w:cols>
        </w:sectPr>
      </w:pPr>
    </w:p>
    <w:p w14:paraId="60D47D34">
      <w:pPr>
        <w:spacing w:line="174" w:lineRule="exact"/>
      </w:pPr>
    </w:p>
    <w:p w14:paraId="31667C6B">
      <w:pPr>
        <w:spacing w:line="174" w:lineRule="exact"/>
        <w:sectPr>
          <w:type w:val="continuous"/>
          <w:pgSz w:w="12076" w:h="17179"/>
          <w:pgMar w:top="400" w:right="0" w:bottom="0" w:left="432" w:header="0" w:footer="0" w:gutter="0"/>
          <w:cols w:equalWidth="0" w:num="1">
            <w:col w:w="11644"/>
          </w:cols>
        </w:sectPr>
      </w:pPr>
    </w:p>
    <w:p w14:paraId="07309453">
      <w:pPr>
        <w:spacing w:line="454" w:lineRule="auto"/>
        <w:rPr>
          <w:rFonts w:ascii="Arial"/>
          <w:sz w:val="21"/>
        </w:rPr>
      </w:pPr>
    </w:p>
    <w:p w14:paraId="7CB516DC">
      <w:pPr>
        <w:pStyle w:val="2"/>
        <w:spacing w:before="94" w:line="240" w:lineRule="exact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4"/>
          <w:sz w:val="22"/>
          <w:szCs w:val="22"/>
        </w:rPr>
        <w:t>中国知网</w:t>
      </w:r>
      <w:r>
        <w:rPr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773553D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D72B3B">
      <w:pPr>
        <w:pStyle w:val="2"/>
        <w:spacing w:before="54" w:line="175" w:lineRule="exact"/>
        <w:ind w:left="509"/>
        <w:rPr>
          <w:sz w:val="17"/>
          <w:szCs w:val="17"/>
        </w:rPr>
      </w:pPr>
      <w:r>
        <w:rPr>
          <w:color w:val="231F20"/>
          <w:spacing w:val="5"/>
          <w:position w:val="-1"/>
          <w:sz w:val="17"/>
          <w:szCs w:val="17"/>
        </w:rPr>
        <w:t>小学教学参考</w:t>
      </w:r>
    </w:p>
    <w:p w14:paraId="39226F21">
      <w:pPr>
        <w:spacing w:line="104" w:lineRule="exact"/>
        <w:jc w:val="right"/>
        <w:rPr>
          <w:sz w:val="17"/>
          <w:szCs w:val="17"/>
        </w:rPr>
      </w:pPr>
      <w:r>
        <w:pict>
          <v:shape id="_x0000_s1055" o:spid="_x0000_s1055" style="position:absolute;left:0pt;margin-left:0pt;margin-top:-9.15pt;height:22.55pt;width:22.95pt;z-index:-251624448;mso-width-relative:page;mso-height-relative:page;" filled="f" stroked="t" coordsize="459,450" path="m229,2c354,2,455,102,455,225c455,348,354,447,229,447c104,447,2,348,2,225c2,102,104,2,229,2e">
            <v:fill on="f" focussize="0,0"/>
            <v:stroke weight="0.28pt" color="#231F20" miterlimit="4" joinstyle="miter"/>
            <v:imagedata o:title=""/>
            <o:lock v:ext="edit"/>
          </v:shape>
        </w:pict>
      </w:r>
      <w:r>
        <w:rPr>
          <w:rFonts w:ascii="Arial" w:hAnsi="Arial" w:eastAsia="Arial" w:cs="Arial"/>
          <w:color w:val="231F20"/>
          <w:spacing w:val="-14"/>
          <w:position w:val="-2"/>
          <w:sz w:val="17"/>
          <w:szCs w:val="17"/>
        </w:rPr>
        <w:t>3</w:t>
      </w:r>
      <w:r>
        <w:rPr>
          <w:rFonts w:ascii="Arial" w:hAnsi="Arial" w:eastAsia="Arial" w:cs="Arial"/>
          <w:color w:val="231F20"/>
          <w:spacing w:val="13"/>
          <w:w w:val="102"/>
          <w:position w:val="-2"/>
          <w:sz w:val="17"/>
          <w:szCs w:val="17"/>
        </w:rPr>
        <w:t xml:space="preserve">   </w:t>
      </w:r>
      <w:r>
        <w:rPr>
          <w:position w:val="3"/>
          <w:sz w:val="17"/>
          <w:szCs w:val="17"/>
        </w:rPr>
        <w:drawing>
          <wp:inline distT="0" distB="0" distL="0" distR="0">
            <wp:extent cx="1222375" cy="571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2522" cy="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A7A94">
      <w:pPr>
        <w:spacing w:line="218" w:lineRule="exact"/>
        <w:ind w:left="965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1"/>
          <w:position w:val="1"/>
          <w:sz w:val="17"/>
          <w:szCs w:val="17"/>
        </w:rPr>
        <w:t>2025·8</w:t>
      </w:r>
    </w:p>
    <w:p w14:paraId="46279F63">
      <w:pPr>
        <w:spacing w:line="218" w:lineRule="exact"/>
        <w:rPr>
          <w:rFonts w:ascii="Arial" w:hAnsi="Arial" w:eastAsia="Arial" w:cs="Arial"/>
          <w:sz w:val="17"/>
          <w:szCs w:val="17"/>
        </w:rPr>
        <w:sectPr>
          <w:type w:val="continuous"/>
          <w:pgSz w:w="12076" w:h="17179"/>
          <w:pgMar w:top="400" w:right="0" w:bottom="0" w:left="432" w:header="0" w:footer="0" w:gutter="0"/>
          <w:cols w:equalWidth="0" w:num="2">
            <w:col w:w="9161" w:space="100"/>
            <w:col w:w="2384"/>
          </w:cols>
        </w:sectPr>
      </w:pPr>
    </w:p>
    <w:p w14:paraId="1300C4A9">
      <w:pPr>
        <w:spacing w:before="54"/>
      </w:pPr>
    </w:p>
    <w:p w14:paraId="6D28235E">
      <w:pPr>
        <w:spacing w:before="54"/>
      </w:pPr>
    </w:p>
    <w:p w14:paraId="56C98AE2">
      <w:pPr>
        <w:spacing w:before="53"/>
      </w:pPr>
    </w:p>
    <w:p w14:paraId="04FD47A7">
      <w:pPr>
        <w:sectPr>
          <w:pgSz w:w="12076" w:h="17179"/>
          <w:pgMar w:top="400" w:right="864" w:bottom="0" w:left="4" w:header="0" w:footer="0" w:gutter="0"/>
          <w:cols w:equalWidth="0" w:num="1">
            <w:col w:w="11207"/>
          </w:cols>
        </w:sectPr>
      </w:pPr>
    </w:p>
    <w:p w14:paraId="507BE6F2">
      <w:pPr>
        <w:pStyle w:val="2"/>
        <w:spacing w:before="52" w:line="264" w:lineRule="auto"/>
        <w:ind w:left="1076" w:right="216" w:firstLine="5"/>
        <w:jc w:val="both"/>
      </w:pPr>
      <w:r>
        <w:rPr>
          <w:color w:val="231F20"/>
          <w:spacing w:val="5"/>
        </w:rPr>
        <w:t>点，对教材内容进行优化与整合，开展更契合学生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4"/>
        </w:rPr>
        <w:t>实际的数学实验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。如教学苏教版数学教材六年级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下册“正比例和反比例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”单元中的“动手做</w:t>
      </w:r>
      <w:r>
        <w:rPr>
          <w:color w:val="231F20"/>
          <w:spacing w:val="-6"/>
        </w:rPr>
        <w:t>”（见图</w:t>
      </w:r>
      <w:r>
        <w:rPr>
          <w:color w:val="231F20"/>
        </w:rPr>
        <w:t xml:space="preserve"> </w:t>
      </w:r>
      <w:r>
        <w:rPr>
          <w:rFonts w:ascii="Arial" w:hAnsi="Arial" w:eastAsia="Arial" w:cs="Arial"/>
          <w:color w:val="231F20"/>
          <w:spacing w:val="11"/>
        </w:rPr>
        <w:t>2</w:t>
      </w:r>
      <w:r>
        <w:rPr>
          <w:color w:val="231F20"/>
          <w:spacing w:val="-30"/>
          <w:w w:val="60"/>
        </w:rPr>
        <w:t>），</w:t>
      </w:r>
      <w:r>
        <w:rPr>
          <w:color w:val="231F20"/>
          <w:spacing w:val="11"/>
        </w:rPr>
        <w:t>可将一题开发成一课，让学生经历动手制作平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5"/>
        </w:rPr>
        <w:t>衡尺的过程，利用平衡尺探究平衡现象，感悟两端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8"/>
        </w:rPr>
        <w:t>物体质量与到支点距离之间的关系。</w:t>
      </w:r>
    </w:p>
    <w:p w14:paraId="1FFF52CC">
      <w:pPr>
        <w:pStyle w:val="2"/>
        <w:spacing w:before="1" w:line="200" w:lineRule="auto"/>
        <w:ind w:left="1745"/>
        <w:rPr>
          <w:sz w:val="20"/>
          <w:szCs w:val="20"/>
        </w:rPr>
      </w:pPr>
      <w:r>
        <w:rPr>
          <w:color w:val="231F20"/>
          <w:spacing w:val="24"/>
          <w:sz w:val="20"/>
          <w:szCs w:val="20"/>
        </w:rPr>
        <w:t>“动手做</w:t>
      </w:r>
      <w:r>
        <w:rPr>
          <w:color w:val="231F20"/>
          <w:spacing w:val="-37"/>
          <w:sz w:val="20"/>
          <w:szCs w:val="20"/>
        </w:rPr>
        <w:t xml:space="preserve"> </w:t>
      </w:r>
      <w:r>
        <w:rPr>
          <w:color w:val="231F20"/>
          <w:spacing w:val="24"/>
          <w:sz w:val="20"/>
          <w:szCs w:val="20"/>
        </w:rPr>
        <w:t>”</w:t>
      </w:r>
    </w:p>
    <w:p w14:paraId="2CE3BFEE">
      <w:pPr>
        <w:spacing w:line="379" w:lineRule="auto"/>
        <w:rPr>
          <w:rFonts w:ascii="Arial"/>
          <w:sz w:val="21"/>
        </w:rPr>
      </w:pPr>
    </w:p>
    <w:p w14:paraId="24F3981F">
      <w:pPr>
        <w:pStyle w:val="2"/>
        <w:spacing w:line="2276" w:lineRule="exact"/>
        <w:ind w:firstLine="1787"/>
      </w:pPr>
      <w:r>
        <w:rPr>
          <w:position w:val="-45"/>
        </w:rPr>
        <w:pict>
          <v:group id="_x0000_s1056" o:spid="_x0000_s1056" o:spt="203" style="height:113.8pt;width:140.65pt;" coordsize="2812,2276">
            <o:lock v:ext="edit"/>
            <v:shape id="_x0000_s1057" o:spid="_x0000_s1057" o:spt="75" type="#_x0000_t75" style="position:absolute;left:0;top:0;height:2276;width:2812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58" o:spid="_x0000_s1058" o:spt="202" type="#_x0000_t202" style="position:absolute;left:-20;top:-20;height:2316;width:28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CF0A7D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55B9B9C0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637EB2EA">
                    <w:pPr>
                      <w:spacing w:before="60" w:line="238" w:lineRule="auto"/>
                      <w:ind w:left="1164" w:right="321" w:hanging="1099"/>
                      <w:rPr>
                        <w:rFonts w:ascii="Arial" w:hAnsi="Arial" w:eastAsia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color w:val="231F20"/>
                        <w:spacing w:val="5"/>
                        <w:sz w:val="14"/>
                        <w:szCs w:val="14"/>
                      </w:rPr>
                      <w:t>2.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5"/>
                        <w:sz w:val="14"/>
                        <w:szCs w:val="14"/>
                      </w:rPr>
                      <w:t>在中心点两侧每隔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1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5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-1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5"/>
                        <w:sz w:val="14"/>
                        <w:szCs w:val="14"/>
                      </w:rPr>
                      <w:t>厘米打一个孔。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-5"/>
                        <w:sz w:val="14"/>
                        <w:szCs w:val="14"/>
                      </w:rPr>
                      <w:t>2cm</w:t>
                    </w:r>
                  </w:p>
                  <w:p w14:paraId="30764E79">
                    <w:pPr>
                      <w:spacing w:before="273" w:line="205" w:lineRule="auto"/>
                      <w:ind w:left="67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color w:val="231F20"/>
                        <w:spacing w:val="7"/>
                        <w:sz w:val="14"/>
                        <w:szCs w:val="14"/>
                      </w:rPr>
                      <w:t>3.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-1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color w:val="231F20"/>
                        <w:spacing w:val="7"/>
                        <w:sz w:val="14"/>
                        <w:szCs w:val="14"/>
                      </w:rPr>
                      <w:t>把纸条的中心固定在支架上。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A50CD7F">
      <w:pPr>
        <w:pStyle w:val="2"/>
        <w:spacing w:before="153" w:line="178" w:lineRule="auto"/>
        <w:ind w:left="1855"/>
        <w:rPr>
          <w:sz w:val="14"/>
          <w:szCs w:val="14"/>
        </w:rPr>
      </w:pPr>
      <w:r>
        <w:rPr>
          <w:rFonts w:ascii="Arial" w:hAnsi="Arial" w:eastAsia="Arial" w:cs="Arial"/>
          <w:color w:val="231F20"/>
          <w:spacing w:val="4"/>
          <w:sz w:val="14"/>
          <w:szCs w:val="14"/>
        </w:rPr>
        <w:t>4.</w:t>
      </w:r>
      <w:r>
        <w:rPr>
          <w:rFonts w:ascii="Arial" w:hAnsi="Arial" w:eastAsia="Arial" w:cs="Arial"/>
          <w:color w:val="231F20"/>
          <w:spacing w:val="1"/>
          <w:sz w:val="14"/>
          <w:szCs w:val="14"/>
        </w:rPr>
        <w:t xml:space="preserve"> </w:t>
      </w:r>
      <w:r>
        <w:rPr>
          <w:color w:val="231F20"/>
          <w:spacing w:val="4"/>
          <w:sz w:val="14"/>
          <w:szCs w:val="14"/>
        </w:rPr>
        <w:t>在杠杆尺左侧第</w:t>
      </w:r>
      <w:r>
        <w:rPr>
          <w:color w:val="231F20"/>
          <w:spacing w:val="-10"/>
          <w:sz w:val="14"/>
          <w:szCs w:val="14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4"/>
          <w:szCs w:val="14"/>
        </w:rPr>
        <w:t xml:space="preserve">3 </w:t>
      </w:r>
      <w:r>
        <w:rPr>
          <w:color w:val="231F20"/>
          <w:spacing w:val="4"/>
          <w:sz w:val="14"/>
          <w:szCs w:val="14"/>
        </w:rPr>
        <w:t>个孔挂</w:t>
      </w:r>
      <w:r>
        <w:rPr>
          <w:color w:val="231F20"/>
          <w:spacing w:val="-11"/>
          <w:sz w:val="14"/>
          <w:szCs w:val="14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4"/>
          <w:szCs w:val="14"/>
        </w:rPr>
        <w:t xml:space="preserve">2 </w:t>
      </w:r>
      <w:r>
        <w:rPr>
          <w:color w:val="231F20"/>
          <w:spacing w:val="4"/>
          <w:sz w:val="14"/>
          <w:szCs w:val="14"/>
        </w:rPr>
        <w:t>个同样大的珠子，要</w:t>
      </w:r>
    </w:p>
    <w:p w14:paraId="0A7D4E5E">
      <w:pPr>
        <w:pStyle w:val="2"/>
        <w:spacing w:line="158" w:lineRule="auto"/>
        <w:ind w:left="1857"/>
        <w:rPr>
          <w:sz w:val="14"/>
          <w:szCs w:val="14"/>
        </w:rPr>
      </w:pPr>
      <w:r>
        <w:rPr>
          <w:color w:val="231F20"/>
          <w:spacing w:val="6"/>
          <w:sz w:val="14"/>
          <w:szCs w:val="14"/>
        </w:rPr>
        <w:t>保持平衡，右侧可以在第</w:t>
      </w:r>
      <w:r>
        <w:rPr>
          <w:color w:val="231F20"/>
          <w:spacing w:val="-13"/>
          <w:w w:val="54"/>
          <w:sz w:val="14"/>
          <w:szCs w:val="14"/>
        </w:rPr>
        <w:t>（</w:t>
      </w:r>
      <w:r>
        <w:rPr>
          <w:color w:val="231F20"/>
          <w:spacing w:val="9"/>
          <w:sz w:val="14"/>
          <w:szCs w:val="14"/>
        </w:rPr>
        <w:t xml:space="preserve">    </w:t>
      </w:r>
      <w:r>
        <w:rPr>
          <w:color w:val="231F20"/>
          <w:spacing w:val="-13"/>
          <w:w w:val="54"/>
          <w:sz w:val="14"/>
          <w:szCs w:val="14"/>
        </w:rPr>
        <w:t>）</w:t>
      </w:r>
      <w:r>
        <w:rPr>
          <w:color w:val="231F20"/>
          <w:spacing w:val="6"/>
          <w:sz w:val="14"/>
          <w:szCs w:val="14"/>
        </w:rPr>
        <w:t>个孔挂</w:t>
      </w:r>
      <w:r>
        <w:rPr>
          <w:color w:val="231F20"/>
          <w:spacing w:val="-13"/>
          <w:w w:val="54"/>
          <w:sz w:val="14"/>
          <w:szCs w:val="14"/>
        </w:rPr>
        <w:t>（</w:t>
      </w:r>
      <w:r>
        <w:rPr>
          <w:color w:val="231F20"/>
          <w:spacing w:val="13"/>
          <w:w w:val="101"/>
          <w:sz w:val="14"/>
          <w:szCs w:val="14"/>
        </w:rPr>
        <w:t xml:space="preserve">   </w:t>
      </w:r>
      <w:r>
        <w:rPr>
          <w:color w:val="231F20"/>
          <w:spacing w:val="-13"/>
          <w:w w:val="54"/>
          <w:sz w:val="14"/>
          <w:szCs w:val="14"/>
        </w:rPr>
        <w:t>）</w:t>
      </w:r>
      <w:r>
        <w:rPr>
          <w:color w:val="231F20"/>
          <w:spacing w:val="6"/>
          <w:sz w:val="14"/>
          <w:szCs w:val="14"/>
        </w:rPr>
        <w:t>个珠子。</w:t>
      </w:r>
    </w:p>
    <w:p w14:paraId="2A335B9E">
      <w:pPr>
        <w:spacing w:line="1276" w:lineRule="exact"/>
        <w:ind w:firstLine="1937"/>
      </w:pPr>
      <w:r>
        <w:rPr>
          <w:position w:val="-25"/>
        </w:rPr>
        <w:drawing>
          <wp:inline distT="0" distB="0" distL="0" distR="0">
            <wp:extent cx="2013585" cy="81026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14206" cy="81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3E51">
      <w:pPr>
        <w:pStyle w:val="2"/>
        <w:spacing w:before="182" w:line="202" w:lineRule="auto"/>
        <w:ind w:left="1800"/>
        <w:rPr>
          <w:sz w:val="17"/>
          <w:szCs w:val="17"/>
        </w:rPr>
      </w:pPr>
      <w:r>
        <w:rPr>
          <w:color w:val="231F20"/>
          <w:sz w:val="17"/>
          <w:szCs w:val="17"/>
        </w:rPr>
        <w:t>图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rFonts w:ascii="Arial" w:hAnsi="Arial" w:eastAsia="Arial" w:cs="Arial"/>
          <w:color w:val="231F20"/>
          <w:sz w:val="17"/>
          <w:szCs w:val="17"/>
        </w:rPr>
        <w:t xml:space="preserve">2  </w:t>
      </w:r>
      <w:r>
        <w:rPr>
          <w:color w:val="231F20"/>
          <w:sz w:val="17"/>
          <w:szCs w:val="17"/>
        </w:rPr>
        <w:t>“正比例和反比例</w:t>
      </w:r>
      <w:r>
        <w:rPr>
          <w:color w:val="231F20"/>
          <w:spacing w:val="-34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”单元中的“动手做</w:t>
      </w:r>
      <w:r>
        <w:rPr>
          <w:color w:val="231F20"/>
          <w:spacing w:val="-3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”</w:t>
      </w:r>
    </w:p>
    <w:p w14:paraId="6E516F4A">
      <w:pPr>
        <w:pStyle w:val="2"/>
        <w:spacing w:before="115" w:line="205" w:lineRule="auto"/>
        <w:ind w:left="1431"/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3</w:t>
      </w:r>
      <w:r>
        <w:rPr>
          <w:color w:val="231F20"/>
        </w:rPr>
        <w:t>）拓展教学路径，着力推进“做·思·悟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”</w:t>
      </w:r>
    </w:p>
    <w:p w14:paraId="2C338AE7">
      <w:pPr>
        <w:pStyle w:val="2"/>
        <w:spacing w:before="95" w:line="266" w:lineRule="auto"/>
        <w:ind w:left="1078" w:right="216" w:firstLine="441"/>
      </w:pPr>
      <w:r>
        <w:rPr>
          <w:color w:val="231F20"/>
          <w:spacing w:val="5"/>
        </w:rPr>
        <w:t>教师可尝试自主开发、设计出一些实践性的探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究活动，让学生进行延展性数学学习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。如一年级练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习中的题目：</w:t>
      </w:r>
    </w:p>
    <w:p w14:paraId="5D3795EA">
      <w:pPr>
        <w:pStyle w:val="2"/>
        <w:spacing w:before="1" w:line="202" w:lineRule="auto"/>
        <w:ind w:left="1713"/>
        <w:rPr>
          <w:sz w:val="16"/>
          <w:szCs w:val="16"/>
        </w:rPr>
      </w:pPr>
      <w:r>
        <w:rPr>
          <w:color w:val="231F20"/>
          <w:spacing w:val="8"/>
          <w:sz w:val="16"/>
          <w:szCs w:val="16"/>
        </w:rPr>
        <w:t>用下面哪一个图形可以在纸上画出一个圆形？</w:t>
      </w:r>
    </w:p>
    <w:p w14:paraId="7D8202D6">
      <w:pPr>
        <w:spacing w:before="36" w:line="598" w:lineRule="exact"/>
        <w:ind w:firstLine="1623"/>
      </w:pPr>
      <w:r>
        <w:rPr>
          <w:position w:val="-11"/>
        </w:rPr>
        <w:drawing>
          <wp:inline distT="0" distB="0" distL="0" distR="0">
            <wp:extent cx="2317750" cy="37973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17805" cy="38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780B">
      <w:pPr>
        <w:pStyle w:val="2"/>
        <w:spacing w:before="189" w:line="255" w:lineRule="auto"/>
        <w:ind w:left="1077" w:right="146" w:firstLine="439"/>
        <w:jc w:val="both"/>
      </w:pPr>
      <w:r>
        <w:rPr>
          <w:color w:val="231F20"/>
          <w:spacing w:val="8"/>
        </w:rPr>
        <w:t>解答这道题，很多学生会不约而同地选择球，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5"/>
        </w:rPr>
        <w:t>因为一年级学生对图形的理解不深刻，且容易混淆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4"/>
        </w:rPr>
        <w:t>球和圆这两个图形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4"/>
        </w:rPr>
        <w:t>。与其让学生研究为什么用圆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柱可以画出圆，不如让他们研究用各种立体图形分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别能画出什么平面图形，试着动手描一描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。学生动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手实践后发现：用球只能画出一个点，用圆柱可以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画出圆，用正方体可以画出正方形，用长方体可以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画出长方形，有些特殊形状的长方体也能画出正方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4"/>
        </w:rPr>
        <w:t>形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4"/>
        </w:rPr>
        <w:t>。这样于无形中沟通了平面图形和立体图形之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间的联系，引导学生借助熟悉的平面图形更加深入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7"/>
        </w:rPr>
        <w:t>地理解立体图形。</w:t>
      </w:r>
    </w:p>
    <w:p w14:paraId="280559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121180">
      <w:pPr>
        <w:pStyle w:val="2"/>
        <w:spacing w:before="47" w:line="201" w:lineRule="auto"/>
        <w:ind w:left="554"/>
        <w:outlineLvl w:val="1"/>
      </w:pPr>
      <w:r>
        <w:rPr>
          <w:rFonts w:ascii="Arial" w:hAnsi="Arial" w:eastAsia="Arial" w:cs="Arial"/>
          <w:color w:val="231F20"/>
          <w:spacing w:val="6"/>
        </w:rPr>
        <w:t>2.</w:t>
      </w:r>
      <w:r>
        <w:rPr>
          <w:rFonts w:ascii="Arial" w:hAnsi="Arial" w:eastAsia="Arial" w:cs="Arial"/>
          <w:color w:val="231F20"/>
          <w:spacing w:val="-25"/>
        </w:rPr>
        <w:t xml:space="preserve"> </w:t>
      </w:r>
      <w:r>
        <w:rPr>
          <w:color w:val="231F20"/>
          <w:spacing w:val="6"/>
        </w:rPr>
        <w:t>教学实施的落地与变通</w:t>
      </w:r>
    </w:p>
    <w:p w14:paraId="2577D786">
      <w:pPr>
        <w:pStyle w:val="2"/>
        <w:spacing w:before="84" w:line="254" w:lineRule="auto"/>
        <w:ind w:left="113" w:right="215" w:firstLine="326"/>
        <w:jc w:val="both"/>
      </w:pPr>
      <w:r>
        <w:rPr>
          <w:color w:val="231F20"/>
          <w:spacing w:val="4"/>
        </w:rPr>
        <w:t>“做·思·悟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4"/>
        </w:rPr>
        <w:t>”数学实验课程在何时开展，要根据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学生的学习需要进行设计和组织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4"/>
        </w:rPr>
        <w:t>。依据开展实验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活动的时间，可以分为课前前置型实验、课中探究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型实验、课后拓展型实验。</w:t>
      </w:r>
    </w:p>
    <w:p w14:paraId="54B1736D">
      <w:pPr>
        <w:pStyle w:val="2"/>
        <w:spacing w:before="13" w:line="248" w:lineRule="auto"/>
        <w:ind w:left="110" w:firstLine="440"/>
      </w:pPr>
      <w:r>
        <w:rPr>
          <w:color w:val="231F20"/>
          <w:spacing w:val="5"/>
        </w:rPr>
        <w:t>前置型实验，顾名思义，就是在学生还没有学</w:t>
      </w:r>
      <w:r>
        <w:rPr>
          <w:color w:val="231F20"/>
        </w:rPr>
        <w:t xml:space="preserve">    </w:t>
      </w:r>
      <w:r>
        <w:rPr>
          <w:color w:val="231F20"/>
          <w:spacing w:val="5"/>
        </w:rPr>
        <w:t>习这部分知识之前进行的实验活动，是学生仅凭已</w:t>
      </w:r>
      <w:r>
        <w:rPr>
          <w:color w:val="231F20"/>
          <w:spacing w:val="3"/>
        </w:rPr>
        <w:t xml:space="preserve">    </w:t>
      </w:r>
      <w:r>
        <w:rPr>
          <w:color w:val="231F20"/>
          <w:spacing w:val="14"/>
        </w:rPr>
        <w:t>有的知识经验进行的操作活动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4"/>
        </w:rPr>
        <w:t>。如教学体积概念</w:t>
      </w:r>
      <w:r>
        <w:rPr>
          <w:color w:val="231F20"/>
        </w:rPr>
        <w:t xml:space="preserve">    </w:t>
      </w:r>
      <w:r>
        <w:rPr>
          <w:color w:val="231F20"/>
          <w:spacing w:val="5"/>
        </w:rPr>
        <w:t>前，教师将两个大小不同的水果分别放入装满水的</w:t>
      </w:r>
      <w:r>
        <w:rPr>
          <w:color w:val="231F20"/>
          <w:spacing w:val="3"/>
        </w:rPr>
        <w:t xml:space="preserve">    杯子中，问学生：“这样会发生什么？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3"/>
        </w:rPr>
        <w:t>这与什么有</w:t>
      </w:r>
      <w:r>
        <w:rPr>
          <w:color w:val="231F20"/>
        </w:rPr>
        <w:t xml:space="preserve">    </w:t>
      </w:r>
      <w:r>
        <w:rPr>
          <w:color w:val="231F20"/>
          <w:spacing w:val="-4"/>
        </w:rPr>
        <w:t>关？”这样意在通过课前实验，启发学生思考，让学</w:t>
      </w:r>
      <w:r>
        <w:rPr>
          <w:color w:val="231F20"/>
          <w:spacing w:val="1"/>
        </w:rPr>
        <w:t xml:space="preserve">    </w:t>
      </w:r>
      <w:r>
        <w:rPr>
          <w:color w:val="231F20"/>
          <w:spacing w:val="5"/>
        </w:rPr>
        <w:t>生在预习中对体积概念以及大小形成初步感知，同</w:t>
      </w:r>
      <w:r>
        <w:rPr>
          <w:color w:val="231F20"/>
          <w:spacing w:val="3"/>
        </w:rPr>
        <w:t xml:space="preserve">    </w:t>
      </w:r>
      <w:r>
        <w:rPr>
          <w:color w:val="231F20"/>
          <w:spacing w:val="5"/>
        </w:rPr>
        <w:t>时激发学生的学习兴趣，为后面的课堂学习做好准</w:t>
      </w:r>
      <w:r>
        <w:rPr>
          <w:color w:val="231F20"/>
          <w:spacing w:val="3"/>
        </w:rPr>
        <w:t xml:space="preserve">    </w:t>
      </w:r>
      <w:r>
        <w:rPr>
          <w:color w:val="231F20"/>
          <w:spacing w:val="14"/>
        </w:rPr>
        <w:t>备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4"/>
        </w:rPr>
        <w:t>。前置型实验重点关注关键问题对每个知识点</w:t>
      </w:r>
      <w:r>
        <w:rPr>
          <w:color w:val="231F20"/>
        </w:rPr>
        <w:t xml:space="preserve">    </w:t>
      </w:r>
      <w:r>
        <w:rPr>
          <w:color w:val="231F20"/>
          <w:spacing w:val="-6"/>
        </w:rPr>
        <w:t>的引领，注重启发学生深度思考，促进“做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”与“思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的有效对接。</w:t>
      </w:r>
    </w:p>
    <w:p w14:paraId="49C0BEF3">
      <w:pPr>
        <w:pStyle w:val="2"/>
        <w:spacing w:before="31" w:line="249" w:lineRule="auto"/>
        <w:ind w:left="110" w:right="215" w:firstLine="440"/>
        <w:jc w:val="both"/>
      </w:pPr>
      <w:r>
        <w:rPr>
          <w:color w:val="231F20"/>
          <w:spacing w:val="5"/>
        </w:rPr>
        <w:t>探究型实验主要在课堂中组织与实施，围绕具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5"/>
        </w:rPr>
        <w:t>体的数学问题，通过一个或多个指向明确、设计合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9"/>
        </w:rPr>
        <w:t>理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9"/>
        </w:rPr>
        <w:t>、操作性强的实验活动，在观察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9"/>
        </w:rPr>
        <w:t>、比较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9"/>
        </w:rPr>
        <w:t>、猜测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9"/>
        </w:rPr>
        <w:t>、验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证、推理中思考和感悟数学知识的本质，获得数学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4"/>
        </w:rPr>
        <w:t>理解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。探索型实验要以问题为驱动，有明确的学习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目标；要确保学生活动的参与度，让学生经历相对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5"/>
        </w:rPr>
        <w:t>完整的探究过程；要根据学生的思维逻辑设计合理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的活动层次，提出探究性问题。</w:t>
      </w:r>
    </w:p>
    <w:p w14:paraId="60F20219">
      <w:pPr>
        <w:pStyle w:val="2"/>
        <w:spacing w:before="4" w:line="250" w:lineRule="auto"/>
        <w:ind w:right="132" w:firstLine="554"/>
        <w:jc w:val="both"/>
      </w:pPr>
      <w:r>
        <w:rPr>
          <w:color w:val="231F20"/>
          <w:spacing w:val="9"/>
        </w:rPr>
        <w:t>拓展型实验可以是练习中遇到困难的再探究，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9"/>
        </w:rPr>
        <w:t>也可以是课堂中实验的延伸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9"/>
        </w:rPr>
        <w:t>。如开展“球的反弹高</w:t>
      </w:r>
      <w:r>
        <w:rPr>
          <w:color w:val="231F20"/>
        </w:rPr>
        <w:t xml:space="preserve">  度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”综合与实践活动时，在拓展延伸环节，教师提出  “影响球反弹高度的因素还可能是什么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 xml:space="preserve">”的问题，让  </w:t>
      </w:r>
      <w:r>
        <w:rPr>
          <w:color w:val="231F20"/>
          <w:spacing w:val="23"/>
        </w:rPr>
        <w:t>学生按照课上习得的研究方法在课后继续探究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3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学生通过实践积累了丰富的活动经验，使数学核心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13"/>
        </w:rPr>
        <w:t>素养得到发展，实现“做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3"/>
        </w:rPr>
        <w:t>”将“思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3"/>
        </w:rPr>
        <w:t>”引向更深处。</w:t>
      </w:r>
    </w:p>
    <w:p w14:paraId="39347910">
      <w:pPr>
        <w:pStyle w:val="2"/>
        <w:spacing w:line="242" w:lineRule="auto"/>
        <w:ind w:left="114" w:right="215" w:firstLine="325"/>
        <w:jc w:val="both"/>
      </w:pPr>
      <w:r>
        <w:rPr>
          <w:color w:val="231F20"/>
          <w:spacing w:val="14"/>
        </w:rPr>
        <w:t>“做·思·悟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4"/>
        </w:rPr>
        <w:t>”数学实验课程观照了学生数学学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习的特点和需求，突破内容和形式上的局限，让学</w:t>
      </w:r>
      <w:r>
        <w:rPr>
          <w:color w:val="231F20"/>
          <w:spacing w:val="8"/>
        </w:rPr>
        <w:t xml:space="preserve"> 生体会到了不一样的数学学习过程。</w:t>
      </w:r>
    </w:p>
    <w:p w14:paraId="6C359D83">
      <w:pPr>
        <w:pStyle w:val="2"/>
        <w:spacing w:before="31" w:line="201" w:lineRule="auto"/>
        <w:ind w:left="556"/>
        <w:outlineLvl w:val="1"/>
      </w:pPr>
      <w:r>
        <w:rPr>
          <w:rFonts w:ascii="Arial" w:hAnsi="Arial" w:eastAsia="Arial" w:cs="Arial"/>
          <w:color w:val="231F20"/>
          <w:spacing w:val="4"/>
        </w:rPr>
        <w:t>3.</w:t>
      </w:r>
      <w:r>
        <w:rPr>
          <w:rFonts w:ascii="Arial" w:hAnsi="Arial" w:eastAsia="Arial" w:cs="Arial"/>
          <w:color w:val="231F20"/>
          <w:spacing w:val="-4"/>
        </w:rPr>
        <w:t xml:space="preserve"> </w:t>
      </w:r>
      <w:r>
        <w:rPr>
          <w:color w:val="231F20"/>
          <w:spacing w:val="4"/>
        </w:rPr>
        <w:t>不同课型的应用与重构</w:t>
      </w:r>
    </w:p>
    <w:p w14:paraId="523A1408">
      <w:pPr>
        <w:pStyle w:val="2"/>
        <w:spacing w:before="78" w:line="221" w:lineRule="auto"/>
        <w:ind w:left="111" w:right="132" w:firstLine="328"/>
        <w:jc w:val="both"/>
      </w:pPr>
      <w:r>
        <w:rPr>
          <w:color w:val="231F20"/>
          <w:spacing w:val="14"/>
        </w:rPr>
        <w:t>“做·思·悟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4"/>
        </w:rPr>
        <w:t>”数学实验不仅在新授课中应用较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多，在复习课和试卷讲评课中也有着不同的应用。</w:t>
      </w:r>
      <w:r>
        <w:rPr>
          <w:color w:val="231F20"/>
          <w:spacing w:val="5"/>
        </w:rPr>
        <w:t xml:space="preserve"> 组织复习课前，可以让学生通过回顾单元知识点绘  </w:t>
      </w:r>
      <w:r>
        <w:rPr>
          <w:color w:val="231F20"/>
          <w:spacing w:val="-4"/>
        </w:rPr>
        <w:t>制思维导图，以思导做、做中促思，有助于在复习课</w:t>
      </w:r>
    </w:p>
    <w:p w14:paraId="0B48FB57">
      <w:pPr>
        <w:spacing w:line="221" w:lineRule="auto"/>
        <w:sectPr>
          <w:type w:val="continuous"/>
          <w:pgSz w:w="12076" w:h="17179"/>
          <w:pgMar w:top="400" w:right="864" w:bottom="0" w:left="4" w:header="0" w:footer="0" w:gutter="0"/>
          <w:cols w:equalWidth="0" w:num="2">
            <w:col w:w="6038" w:space="100"/>
            <w:col w:w="5070"/>
          </w:cols>
        </w:sectPr>
      </w:pPr>
    </w:p>
    <w:p w14:paraId="18839E25">
      <w:pPr>
        <w:pStyle w:val="2"/>
        <w:spacing w:before="240" w:line="178" w:lineRule="exact"/>
        <w:ind w:left="813"/>
        <w:rPr>
          <w:sz w:val="17"/>
          <w:szCs w:val="17"/>
        </w:rPr>
      </w:pPr>
      <w:r>
        <w:pict>
          <v:shape id="_x0000_s1059" o:spid="_x0000_s1059" o:spt="202" type="#_x0000_t202" style="position:absolute;left:0pt;margin-left:91.25pt;margin-top:-585.85pt;height:19.75pt;width:86.9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315C8A">
                  <w:pPr>
                    <w:pStyle w:val="2"/>
                    <w:spacing w:before="20" w:line="215" w:lineRule="auto"/>
                    <w:ind w:left="1185" w:right="20" w:hanging="1166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231F20"/>
                      <w:spacing w:val="3"/>
                      <w:sz w:val="15"/>
                      <w:szCs w:val="15"/>
                    </w:rPr>
                    <w:t>1.</w:t>
                  </w:r>
                  <w:r>
                    <w:rPr>
                      <w:rFonts w:ascii="Arial" w:hAnsi="Arial" w:eastAsia="Arial" w:cs="Arial"/>
                      <w:color w:val="231F20"/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color w:val="231F20"/>
                      <w:spacing w:val="3"/>
                      <w:sz w:val="15"/>
                      <w:szCs w:val="15"/>
                    </w:rPr>
                    <w:t>找到硬纸条的中心点。</w:t>
                  </w:r>
                  <w:r>
                    <w:rPr>
                      <w:color w:val="231F2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231F20"/>
                      <w:spacing w:val="-6"/>
                      <w:sz w:val="12"/>
                      <w:szCs w:val="12"/>
                    </w:rPr>
                    <w:t>18cm</w:t>
                  </w:r>
                </w:p>
              </w:txbxContent>
            </v:textbox>
          </v:shape>
        </w:pict>
      </w:r>
      <w:r>
        <w:rPr>
          <w:color w:val="231F20"/>
          <w:spacing w:val="5"/>
          <w:position w:val="-1"/>
          <w:sz w:val="17"/>
          <w:szCs w:val="17"/>
        </w:rPr>
        <w:t>小学教学参考</w:t>
      </w:r>
    </w:p>
    <w:p w14:paraId="670C5BD7">
      <w:pPr>
        <w:tabs>
          <w:tab w:val="left" w:pos="575"/>
        </w:tabs>
        <w:spacing w:line="105" w:lineRule="exact"/>
        <w:rPr>
          <w:rFonts w:ascii="Arial" w:hAnsi="Arial" w:eastAsia="Arial" w:cs="Arial"/>
          <w:sz w:val="17"/>
          <w:szCs w:val="17"/>
        </w:rPr>
      </w:pPr>
      <w:r>
        <w:pict>
          <v:shape id="_x0000_s1060" o:spid="_x0000_s1060" style="position:absolute;left:0pt;margin-left:95.55pt;margin-top:-9.05pt;height:22.55pt;width:22.95pt;z-index:-251623424;mso-width-relative:page;mso-height-relative:page;" filled="f" stroked="t" coordsize="459,450" path="m229,2c354,2,455,102,455,225c455,348,354,447,229,447c104,447,2,348,2,225c2,102,104,2,229,2e">
            <v:fill on="f" focussize="0,0"/>
            <v:stroke weight="0.28pt" color="#231F20" miterlimit="4" joinstyle="miter"/>
            <v:imagedata o:title=""/>
            <o:lock v:ext="edit"/>
          </v:shape>
        </w:pict>
      </w:r>
      <w:r>
        <w:rPr>
          <w:rFonts w:ascii="Arial" w:hAnsi="Arial" w:eastAsia="Arial" w:cs="Arial"/>
          <w:strike/>
          <w:color w:val="231F20"/>
          <w:position w:val="-2"/>
          <w:sz w:val="17"/>
          <w:szCs w:val="17"/>
        </w:rPr>
        <w:tab/>
      </w:r>
      <w:r>
        <w:rPr>
          <w:rFonts w:ascii="Arial" w:hAnsi="Arial" w:eastAsia="Arial" w:cs="Arial"/>
          <w:strike/>
          <w:color w:val="231F20"/>
          <w:position w:val="-2"/>
          <w:sz w:val="17"/>
          <w:szCs w:val="17"/>
        </w:rPr>
        <w:t xml:space="preserve">                            </w:t>
      </w:r>
      <w:r>
        <w:rPr>
          <w:rFonts w:ascii="Arial" w:hAnsi="Arial" w:eastAsia="Arial" w:cs="Arial"/>
          <w:color w:val="231F20"/>
          <w:spacing w:val="19"/>
          <w:w w:val="101"/>
          <w:position w:val="-2"/>
          <w:sz w:val="17"/>
          <w:szCs w:val="17"/>
        </w:rPr>
        <w:t xml:space="preserve">   </w:t>
      </w:r>
      <w:r>
        <w:rPr>
          <w:rFonts w:ascii="Arial" w:hAnsi="Arial" w:eastAsia="Arial" w:cs="Arial"/>
          <w:color w:val="231F20"/>
          <w:position w:val="-2"/>
          <w:sz w:val="17"/>
          <w:szCs w:val="17"/>
        </w:rPr>
        <w:t>4</w:t>
      </w:r>
    </w:p>
    <w:p w14:paraId="527305E6">
      <w:pPr>
        <w:spacing w:line="218" w:lineRule="exact"/>
        <w:ind w:left="960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231F20"/>
          <w:spacing w:val="1"/>
          <w:position w:val="1"/>
          <w:sz w:val="17"/>
          <w:szCs w:val="17"/>
        </w:rPr>
        <w:t>2025·8</w:t>
      </w:r>
    </w:p>
    <w:p w14:paraId="26990ADC">
      <w:pPr>
        <w:pStyle w:val="2"/>
        <w:spacing w:line="240" w:lineRule="exact"/>
        <w:ind w:left="427"/>
        <w:rPr>
          <w:rFonts w:ascii="Arial" w:hAnsi="Arial" w:eastAsia="Arial" w:cs="Arial"/>
          <w:sz w:val="22"/>
          <w:szCs w:val="22"/>
        </w:rPr>
      </w:pPr>
      <w:r>
        <w:rPr>
          <w:color w:val="999999"/>
          <w:spacing w:val="4"/>
          <w:sz w:val="22"/>
          <w:szCs w:val="22"/>
        </w:rPr>
        <w:t>中国知网</w:t>
      </w:r>
      <w:r>
        <w:rPr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035E0CC6">
      <w:pPr>
        <w:spacing w:line="240" w:lineRule="exact"/>
        <w:rPr>
          <w:rFonts w:ascii="Arial" w:hAnsi="Arial" w:eastAsia="Arial" w:cs="Arial"/>
          <w:sz w:val="22"/>
          <w:szCs w:val="22"/>
        </w:rPr>
        <w:sectPr>
          <w:type w:val="continuous"/>
          <w:pgSz w:w="12076" w:h="17179"/>
          <w:pgMar w:top="400" w:right="864" w:bottom="0" w:left="4" w:header="0" w:footer="0" w:gutter="0"/>
          <w:cols w:equalWidth="0" w:num="1">
            <w:col w:w="11207"/>
          </w:cols>
        </w:sectPr>
      </w:pPr>
    </w:p>
    <w:p w14:paraId="19CE31C4">
      <w:pPr>
        <w:spacing w:before="48"/>
      </w:pPr>
    </w:p>
    <w:p w14:paraId="63CCDEE2">
      <w:pPr>
        <w:spacing w:before="47"/>
      </w:pPr>
    </w:p>
    <w:p w14:paraId="33727C2A">
      <w:pPr>
        <w:spacing w:before="47"/>
      </w:pPr>
    </w:p>
    <w:p w14:paraId="2557FDC1">
      <w:pPr>
        <w:sectPr>
          <w:pgSz w:w="12076" w:h="17179"/>
          <w:pgMar w:top="400" w:right="0" w:bottom="0" w:left="432" w:header="0" w:footer="0" w:gutter="0"/>
          <w:cols w:equalWidth="0" w:num="1">
            <w:col w:w="11644"/>
          </w:cols>
        </w:sectPr>
      </w:pPr>
    </w:p>
    <w:p w14:paraId="636B1C47">
      <w:pPr>
        <w:pStyle w:val="2"/>
        <w:spacing w:before="43" w:line="246" w:lineRule="auto"/>
        <w:ind w:left="649" w:right="171" w:firstLine="23"/>
        <w:jc w:val="both"/>
      </w:pPr>
      <w:r>
        <w:rPr>
          <w:color w:val="231F20"/>
          <w:spacing w:val="3"/>
        </w:rPr>
        <w:t>中查漏补缺，提高复习效率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3"/>
        </w:rPr>
        <w:t>。如运算律对学生来说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比较抽象，很多学生虽然也能说出各种运算律，但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4"/>
        </w:rPr>
        <w:t>只停留在表象认知的层面，即只记住了“形”，却不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-4"/>
        </w:rPr>
        <w:t>知其“神”。在实际运算中，大多数学生只是机械地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5"/>
        </w:rPr>
        <w:t>套用运算律的字母表达式，并不能根据数据和运算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的特点灵活应用运算律进行计算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。归根到底，是学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生对运算律的本质意义没有弄清楚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。复习课前，可</w:t>
      </w:r>
      <w:r>
        <w:rPr>
          <w:color w:val="231F20"/>
        </w:rPr>
        <w:t xml:space="preserve">  </w:t>
      </w:r>
      <w:r>
        <w:rPr>
          <w:color w:val="231F20"/>
          <w:spacing w:val="15"/>
        </w:rPr>
        <w:t>引导学生以思维导图的形式对运算律进行分类梳</w:t>
      </w:r>
      <w:r>
        <w:rPr>
          <w:color w:val="231F20"/>
          <w:spacing w:val="8"/>
        </w:rPr>
        <w:t xml:space="preserve">  理；复习课中，逐一讨论如何用图示表达其意义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8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这样能强化学生对所学运算律的理解和掌握，提升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8"/>
        </w:rPr>
        <w:t>复习课教学的效率及质量。</w:t>
      </w:r>
    </w:p>
    <w:p w14:paraId="461793BB">
      <w:pPr>
        <w:pStyle w:val="2"/>
        <w:spacing w:before="18" w:line="245" w:lineRule="auto"/>
        <w:ind w:left="649" w:right="254" w:firstLine="442"/>
        <w:jc w:val="both"/>
      </w:pPr>
      <w:r>
        <w:rPr>
          <w:color w:val="231F20"/>
          <w:spacing w:val="16"/>
        </w:rPr>
        <w:t>通过试卷分析，发现某个知识点的错误率极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5"/>
        </w:rPr>
        <w:t>高，一般情况下，教师会认为试卷讲评课上多讲几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4"/>
        </w:rPr>
        <w:t>遍、多举几个例子就可以了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</w:rPr>
        <w:t>。如果针对错误率高的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某个知识点设置相应的实验活动，并找出类似错误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的典型原题，用“做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</w:rPr>
        <w:t>”的方式让学生手脑并用参与其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中，就可以使学生直观深刻地理解数学知识的本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  <w:spacing w:val="-2"/>
        </w:rPr>
        <w:t>质，降低或者避免错误。</w:t>
      </w:r>
    </w:p>
    <w:p w14:paraId="1C95DC16">
      <w:pPr>
        <w:pStyle w:val="2"/>
        <w:spacing w:before="16" w:line="201" w:lineRule="auto"/>
        <w:ind w:left="1089"/>
        <w:outlineLvl w:val="1"/>
      </w:pPr>
      <w:r>
        <w:rPr>
          <w:rFonts w:ascii="Arial" w:hAnsi="Arial" w:eastAsia="Arial" w:cs="Arial"/>
          <w:color w:val="231F20"/>
          <w:spacing w:val="4"/>
        </w:rPr>
        <w:t xml:space="preserve">4. </w:t>
      </w:r>
      <w:r>
        <w:rPr>
          <w:color w:val="231F20"/>
          <w:spacing w:val="4"/>
        </w:rPr>
        <w:t>实验工具材料的开发与使用</w:t>
      </w:r>
    </w:p>
    <w:p w14:paraId="02EFCC89">
      <w:pPr>
        <w:pStyle w:val="2"/>
        <w:spacing w:before="73" w:line="247" w:lineRule="auto"/>
        <w:ind w:left="649" w:right="184" w:firstLine="445"/>
        <w:jc w:val="both"/>
      </w:pPr>
      <w:r>
        <w:rPr>
          <w:color w:val="231F20"/>
          <w:spacing w:val="16"/>
        </w:rPr>
        <w:t>实验工具是学生进行数学实验和经历知识形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成、发展过程的重要媒介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。它的开发与设计要密切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联系学生的实际生活，选择一些常见的、经济的、便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8"/>
        </w:rPr>
        <w:t>于制作的材料，有利于激发学生的数学学习兴趣，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4"/>
        </w:rPr>
        <w:t>培养他们运用数学知识解决真实问题的意识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。开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展一个数学实验，可用的实验工具是多样的，教师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5"/>
        </w:rPr>
        <w:t>需要根据实际情况合理筛选，选择方便操作且有利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4"/>
        </w:rPr>
        <w:t>于发现数学知识本质的工具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。如低年级认数时用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的小棒，就可以选择彩笔、游戏用的小木棍等实物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4"/>
        </w:rPr>
        <w:t>代替；认识长方体、正方体、圆柱体等几何体时，可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-4"/>
        </w:rPr>
        <w:t>以用牙膏盒、肥皂盒、茶叶罐、水杯等实物作为探究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4"/>
        </w:rPr>
        <w:t>材料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4"/>
        </w:rPr>
        <w:t>。另外，教师还可以通过生活实例激发学生参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与实验的积极性，这样也更容易激活学生已有的知</w:t>
      </w:r>
      <w:r>
        <w:rPr>
          <w:color w:val="231F20"/>
          <w:spacing w:val="6"/>
        </w:rPr>
        <w:t xml:space="preserve">  </w:t>
      </w:r>
      <w:r>
        <w:rPr>
          <w:color w:val="231F20"/>
        </w:rPr>
        <w:t>识经验，促使学生深入探究。</w:t>
      </w:r>
    </w:p>
    <w:p w14:paraId="264DAF8E">
      <w:pPr>
        <w:pStyle w:val="2"/>
        <w:spacing w:before="1" w:line="212" w:lineRule="auto"/>
        <w:ind w:left="652" w:right="254" w:firstLine="447"/>
        <w:jc w:val="both"/>
      </w:pPr>
      <w:r>
        <w:rPr>
          <w:color w:val="231F20"/>
          <w:spacing w:val="4"/>
        </w:rPr>
        <w:t>喻平教授认为：“数学实验材料的开发需要教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师有敏锐的洞察力和创造力。”同样的实验，不同的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取材，可以看出教师对数学教学的研究程度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4"/>
        </w:rPr>
        <w:t>。实验</w:t>
      </w:r>
    </w:p>
    <w:p w14:paraId="3E6753E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7641F36">
      <w:pPr>
        <w:pStyle w:val="2"/>
        <w:spacing w:before="36" w:line="247" w:lineRule="auto"/>
        <w:ind w:left="73" w:right="997" w:firstLine="2"/>
        <w:jc w:val="both"/>
      </w:pPr>
      <w:r>
        <w:rPr>
          <w:color w:val="231F20"/>
          <w:spacing w:val="4"/>
        </w:rPr>
        <w:t>材料为实验服务，而实验又是为教学服务的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4"/>
        </w:rPr>
        <w:t>。对于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同一内容，不同的教学设计，所需要的实验材料也  就不同，这更需要教师充分发挥自身的创造性，选  </w:t>
      </w:r>
      <w:r>
        <w:rPr>
          <w:color w:val="231F20"/>
          <w:spacing w:val="4"/>
        </w:rPr>
        <w:t>择合适的、能促进学生认知发展的实验材料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。如开</w:t>
      </w:r>
      <w:r>
        <w:rPr>
          <w:color w:val="231F20"/>
        </w:rPr>
        <w:t xml:space="preserve">  </w:t>
      </w:r>
      <w:r>
        <w:rPr>
          <w:color w:val="231F20"/>
          <w:spacing w:val="-5"/>
        </w:rPr>
        <w:t>展“球的反弹高度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</w:rPr>
        <w:t>”这一综合与实践活动时，因为场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地的原因，教师选择了可以移动的白板作为墙面。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同时，为了减少误差，让数据更准确，教师将高度标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 xml:space="preserve">注在白板上，借助木板可以让篮球的下沿与标记齐  </w:t>
      </w:r>
      <w:r>
        <w:rPr>
          <w:color w:val="231F20"/>
          <w:spacing w:val="-9"/>
        </w:rPr>
        <w:t>平，并且准备了众多材料，有篮球、足球、乒乓球等。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相关的测量数据则借助卷尺来完成，但是在测量过  </w:t>
      </w:r>
      <w:r>
        <w:rPr>
          <w:color w:val="231F20"/>
          <w:spacing w:val="4"/>
        </w:rPr>
        <w:t>程中会出现尺子歪斜、测量点模糊等问题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。为了解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决测量中出现的问题，教师让学生借助测距仪测量  </w:t>
      </w:r>
      <w:r>
        <w:rPr>
          <w:color w:val="231F20"/>
          <w:spacing w:val="4"/>
        </w:rPr>
        <w:t>出球的反弹高度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4"/>
        </w:rPr>
        <w:t>。数学实验工具材料的使用，能有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效帮助学生发现数学、理解数学和应用数学，进行  </w:t>
      </w:r>
      <w:r>
        <w:rPr>
          <w:color w:val="231F20"/>
          <w:spacing w:val="-11"/>
          <w:w w:val="95"/>
        </w:rPr>
        <w:t>充分的“做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1"/>
          <w:w w:val="95"/>
        </w:rPr>
        <w:t>”和有意义的“思”，实现手脑结合、“做思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共生”。</w:t>
      </w:r>
    </w:p>
    <w:p w14:paraId="6CD81EB4">
      <w:pPr>
        <w:pStyle w:val="2"/>
        <w:spacing w:line="244" w:lineRule="auto"/>
        <w:ind w:left="74" w:right="1079" w:firstLine="447"/>
        <w:jc w:val="both"/>
      </w:pPr>
      <w:r>
        <w:rPr>
          <w:color w:val="231F20"/>
          <w:spacing w:val="8"/>
        </w:rPr>
        <w:t>总之，“做·思·悟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8"/>
        </w:rPr>
        <w:t>”数学实验课程以特有的方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式，为学生的数学学习架设起通往成功的桥梁，让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5"/>
        </w:rPr>
        <w:t>学生获得更深刻的学习体验，激发学生持续学习数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5"/>
        </w:rPr>
        <w:t>学的热情，从实践层面回应了数学学科育人的特质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5"/>
        </w:rPr>
        <w:t>和要求。</w:t>
      </w:r>
    </w:p>
    <w:p w14:paraId="2246AB57">
      <w:pPr>
        <w:spacing w:line="307" w:lineRule="auto"/>
        <w:rPr>
          <w:rFonts w:ascii="Arial"/>
          <w:sz w:val="21"/>
        </w:rPr>
      </w:pPr>
    </w:p>
    <w:p w14:paraId="4188456D">
      <w:pPr>
        <w:spacing w:before="61" w:line="256" w:lineRule="exact"/>
        <w:ind w:left="1375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color w:val="231F20"/>
          <w:spacing w:val="-7"/>
          <w:position w:val="1"/>
          <w:sz w:val="19"/>
          <w:szCs w:val="19"/>
        </w:rPr>
        <w:t>［</w:t>
      </w:r>
      <w:r>
        <w:rPr>
          <w:rFonts w:ascii="黑体" w:hAnsi="黑体" w:eastAsia="黑体" w:cs="黑体"/>
          <w:color w:val="231F20"/>
          <w:spacing w:val="11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color w:val="231F20"/>
          <w:spacing w:val="-7"/>
          <w:position w:val="1"/>
          <w:sz w:val="19"/>
          <w:szCs w:val="19"/>
        </w:rPr>
        <w:t>参</w:t>
      </w:r>
      <w:r>
        <w:rPr>
          <w:rFonts w:ascii="黑体" w:hAnsi="黑体" w:eastAsia="黑体" w:cs="黑体"/>
          <w:color w:val="231F20"/>
          <w:spacing w:val="12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color w:val="231F20"/>
          <w:spacing w:val="-7"/>
          <w:position w:val="1"/>
          <w:sz w:val="19"/>
          <w:szCs w:val="19"/>
        </w:rPr>
        <w:t>考</w:t>
      </w:r>
      <w:r>
        <w:rPr>
          <w:rFonts w:ascii="黑体" w:hAnsi="黑体" w:eastAsia="黑体" w:cs="黑体"/>
          <w:color w:val="231F20"/>
          <w:spacing w:val="12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color w:val="231F20"/>
          <w:spacing w:val="-7"/>
          <w:position w:val="1"/>
          <w:sz w:val="19"/>
          <w:szCs w:val="19"/>
        </w:rPr>
        <w:t>文</w:t>
      </w:r>
      <w:r>
        <w:rPr>
          <w:rFonts w:ascii="黑体" w:hAnsi="黑体" w:eastAsia="黑体" w:cs="黑体"/>
          <w:color w:val="231F20"/>
          <w:spacing w:val="1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color w:val="231F20"/>
          <w:spacing w:val="-7"/>
          <w:position w:val="1"/>
          <w:sz w:val="19"/>
          <w:szCs w:val="19"/>
        </w:rPr>
        <w:t>献</w:t>
      </w:r>
      <w:r>
        <w:rPr>
          <w:rFonts w:ascii="黑体" w:hAnsi="黑体" w:eastAsia="黑体" w:cs="黑体"/>
          <w:color w:val="231F20"/>
          <w:spacing w:val="7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color w:val="231F20"/>
          <w:spacing w:val="-7"/>
          <w:position w:val="1"/>
          <w:sz w:val="19"/>
          <w:szCs w:val="19"/>
        </w:rPr>
        <w:t>］</w:t>
      </w:r>
    </w:p>
    <w:p w14:paraId="3CBD831E">
      <w:pPr>
        <w:spacing w:line="390" w:lineRule="auto"/>
        <w:rPr>
          <w:rFonts w:ascii="Arial"/>
          <w:sz w:val="21"/>
        </w:rPr>
      </w:pPr>
    </w:p>
    <w:p w14:paraId="3E032D9F">
      <w:pPr>
        <w:pStyle w:val="2"/>
        <w:spacing w:before="82" w:line="252" w:lineRule="auto"/>
        <w:ind w:right="1079"/>
        <w:jc w:val="right"/>
        <w:rPr>
          <w:rFonts w:ascii="Arial" w:hAnsi="Arial" w:eastAsia="Arial" w:cs="Arial"/>
          <w:sz w:val="19"/>
          <w:szCs w:val="19"/>
        </w:rPr>
      </w:pPr>
      <w:r>
        <w:rPr>
          <w:color w:val="231F20"/>
          <w:spacing w:val="9"/>
          <w:sz w:val="19"/>
          <w:szCs w:val="19"/>
        </w:rPr>
        <w:t>［</w:t>
      </w:r>
      <w:r>
        <w:rPr>
          <w:rFonts w:ascii="Arial" w:hAnsi="Arial" w:eastAsia="Arial" w:cs="Arial"/>
          <w:color w:val="231F20"/>
          <w:spacing w:val="9"/>
          <w:sz w:val="19"/>
          <w:szCs w:val="19"/>
        </w:rPr>
        <w:t>1</w:t>
      </w:r>
      <w:r>
        <w:rPr>
          <w:color w:val="231F20"/>
          <w:spacing w:val="9"/>
          <w:sz w:val="19"/>
          <w:szCs w:val="19"/>
        </w:rPr>
        <w:t>］</w:t>
      </w:r>
      <w:r>
        <w:rPr>
          <w:color w:val="231F20"/>
          <w:spacing w:val="22"/>
          <w:sz w:val="19"/>
          <w:szCs w:val="19"/>
        </w:rPr>
        <w:t xml:space="preserve">  </w:t>
      </w:r>
      <w:r>
        <w:rPr>
          <w:color w:val="231F20"/>
          <w:spacing w:val="9"/>
          <w:sz w:val="19"/>
          <w:szCs w:val="19"/>
        </w:rPr>
        <w:t>中华人民共和国教育部</w:t>
      </w:r>
      <w:r>
        <w:rPr>
          <w:color w:val="231F20"/>
          <w:spacing w:val="-8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9"/>
          <w:sz w:val="19"/>
          <w:szCs w:val="19"/>
        </w:rPr>
        <w:t xml:space="preserve">. </w:t>
      </w:r>
      <w:r>
        <w:rPr>
          <w:color w:val="231F20"/>
          <w:spacing w:val="9"/>
          <w:sz w:val="19"/>
          <w:szCs w:val="19"/>
        </w:rPr>
        <w:t>义务教育</w:t>
      </w:r>
      <w:r>
        <w:rPr>
          <w:color w:val="231F20"/>
          <w:spacing w:val="8"/>
          <w:sz w:val="19"/>
          <w:szCs w:val="19"/>
        </w:rPr>
        <w:t>数学课程标准</w:t>
      </w:r>
      <w:r>
        <w:rPr>
          <w:color w:val="231F20"/>
          <w:sz w:val="19"/>
          <w:szCs w:val="19"/>
        </w:rPr>
        <w:t xml:space="preserve"> </w:t>
      </w:r>
      <w:r>
        <w:rPr>
          <w:color w:val="231F20"/>
          <w:spacing w:val="-11"/>
          <w:sz w:val="19"/>
          <w:szCs w:val="19"/>
        </w:rPr>
        <w:t>（</w:t>
      </w:r>
      <w:r>
        <w:rPr>
          <w:rFonts w:ascii="Arial" w:hAnsi="Arial" w:eastAsia="Arial" w:cs="Arial"/>
          <w:color w:val="231F20"/>
          <w:spacing w:val="-11"/>
          <w:sz w:val="19"/>
          <w:szCs w:val="19"/>
        </w:rPr>
        <w:t>2022</w:t>
      </w:r>
      <w:r>
        <w:rPr>
          <w:rFonts w:ascii="Arial" w:hAnsi="Arial" w:eastAsia="Arial" w:cs="Arial"/>
          <w:color w:val="231F20"/>
          <w:spacing w:val="-22"/>
          <w:sz w:val="19"/>
          <w:szCs w:val="19"/>
        </w:rPr>
        <w:t xml:space="preserve"> </w:t>
      </w:r>
      <w:r>
        <w:rPr>
          <w:color w:val="231F20"/>
          <w:spacing w:val="-11"/>
          <w:sz w:val="19"/>
          <w:szCs w:val="19"/>
        </w:rPr>
        <w:t>年版</w:t>
      </w:r>
      <w:r>
        <w:rPr>
          <w:color w:val="231F20"/>
          <w:spacing w:val="-19"/>
          <w:w w:val="53"/>
          <w:sz w:val="19"/>
          <w:szCs w:val="19"/>
        </w:rPr>
        <w:t>）［</w:t>
      </w:r>
      <w:r>
        <w:rPr>
          <w:rFonts w:ascii="Arial" w:hAnsi="Arial" w:eastAsia="Arial" w:cs="Arial"/>
          <w:color w:val="231F20"/>
          <w:spacing w:val="-11"/>
          <w:sz w:val="19"/>
          <w:szCs w:val="19"/>
        </w:rPr>
        <w:t>S</w:t>
      </w:r>
      <w:r>
        <w:rPr>
          <w:color w:val="231F20"/>
          <w:spacing w:val="-11"/>
          <w:sz w:val="19"/>
          <w:szCs w:val="19"/>
        </w:rPr>
        <w:t>］</w:t>
      </w:r>
      <w:r>
        <w:rPr>
          <w:rFonts w:ascii="Arial" w:hAnsi="Arial" w:eastAsia="Arial" w:cs="Arial"/>
          <w:color w:val="231F20"/>
          <w:spacing w:val="-11"/>
          <w:sz w:val="19"/>
          <w:szCs w:val="19"/>
        </w:rPr>
        <w:t>.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 xml:space="preserve"> </w:t>
      </w:r>
      <w:r>
        <w:rPr>
          <w:color w:val="231F20"/>
          <w:spacing w:val="-11"/>
          <w:sz w:val="19"/>
          <w:szCs w:val="19"/>
        </w:rPr>
        <w:t>北京：北京师范大学出版社，</w:t>
      </w:r>
      <w:r>
        <w:rPr>
          <w:rFonts w:ascii="Arial" w:hAnsi="Arial" w:eastAsia="Arial" w:cs="Arial"/>
          <w:color w:val="231F20"/>
          <w:spacing w:val="-11"/>
          <w:sz w:val="19"/>
          <w:szCs w:val="19"/>
        </w:rPr>
        <w:t>2022.</w:t>
      </w:r>
    </w:p>
    <w:p w14:paraId="233D6086">
      <w:pPr>
        <w:pStyle w:val="2"/>
        <w:spacing w:before="17" w:line="252" w:lineRule="auto"/>
        <w:ind w:left="595" w:right="1076" w:hanging="595"/>
        <w:rPr>
          <w:rFonts w:ascii="Arial" w:hAnsi="Arial" w:eastAsia="Arial" w:cs="Arial"/>
          <w:sz w:val="19"/>
          <w:szCs w:val="19"/>
        </w:rPr>
      </w:pPr>
      <w:r>
        <w:rPr>
          <w:color w:val="231F20"/>
          <w:spacing w:val="4"/>
          <w:sz w:val="19"/>
          <w:szCs w:val="19"/>
        </w:rPr>
        <w:t>［</w:t>
      </w:r>
      <w:r>
        <w:rPr>
          <w:rFonts w:ascii="Arial" w:hAnsi="Arial" w:eastAsia="Arial" w:cs="Arial"/>
          <w:color w:val="231F20"/>
          <w:spacing w:val="4"/>
          <w:sz w:val="19"/>
          <w:szCs w:val="19"/>
        </w:rPr>
        <w:t>2</w:t>
      </w:r>
      <w:r>
        <w:rPr>
          <w:color w:val="231F20"/>
          <w:spacing w:val="4"/>
          <w:sz w:val="19"/>
          <w:szCs w:val="19"/>
        </w:rPr>
        <w:t xml:space="preserve">］  安桂清 </w:t>
      </w:r>
      <w:r>
        <w:rPr>
          <w:rFonts w:ascii="Arial" w:hAnsi="Arial" w:eastAsia="Arial" w:cs="Arial"/>
          <w:color w:val="231F20"/>
          <w:spacing w:val="4"/>
          <w:sz w:val="19"/>
          <w:szCs w:val="19"/>
        </w:rPr>
        <w:t>.</w:t>
      </w:r>
      <w:r>
        <w:rPr>
          <w:rFonts w:ascii="Arial" w:hAnsi="Arial" w:eastAsia="Arial" w:cs="Arial"/>
          <w:color w:val="231F20"/>
          <w:spacing w:val="-6"/>
          <w:sz w:val="19"/>
          <w:szCs w:val="19"/>
        </w:rPr>
        <w:t xml:space="preserve"> </w:t>
      </w:r>
      <w:r>
        <w:rPr>
          <w:color w:val="231F20"/>
          <w:spacing w:val="4"/>
          <w:sz w:val="19"/>
          <w:szCs w:val="19"/>
        </w:rPr>
        <w:t>论义务教育课程的综合性与实践性［</w:t>
      </w:r>
      <w:r>
        <w:rPr>
          <w:rFonts w:ascii="Arial" w:hAnsi="Arial" w:eastAsia="Arial" w:cs="Arial"/>
          <w:color w:val="231F20"/>
          <w:spacing w:val="4"/>
          <w:sz w:val="19"/>
          <w:szCs w:val="19"/>
        </w:rPr>
        <w:t>J</w:t>
      </w:r>
      <w:r>
        <w:rPr>
          <w:color w:val="231F20"/>
          <w:spacing w:val="4"/>
          <w:sz w:val="19"/>
          <w:szCs w:val="19"/>
        </w:rPr>
        <w:t>］</w:t>
      </w:r>
      <w:r>
        <w:rPr>
          <w:rFonts w:ascii="Arial" w:hAnsi="Arial" w:eastAsia="Arial" w:cs="Arial"/>
          <w:color w:val="231F20"/>
          <w:spacing w:val="4"/>
          <w:sz w:val="19"/>
          <w:szCs w:val="19"/>
        </w:rPr>
        <w:t>.</w:t>
      </w:r>
      <w:r>
        <w:rPr>
          <w:rFonts w:ascii="Arial" w:hAnsi="Arial" w:eastAsia="Arial" w:cs="Arial"/>
          <w:color w:val="231F20"/>
          <w:sz w:val="19"/>
          <w:szCs w:val="19"/>
        </w:rPr>
        <w:t xml:space="preserve"> </w:t>
      </w:r>
      <w:r>
        <w:rPr>
          <w:color w:val="231F20"/>
          <w:spacing w:val="-12"/>
          <w:sz w:val="19"/>
          <w:szCs w:val="19"/>
        </w:rPr>
        <w:t>全球教育展望，</w:t>
      </w:r>
      <w:r>
        <w:rPr>
          <w:rFonts w:ascii="Arial" w:hAnsi="Arial" w:eastAsia="Arial" w:cs="Arial"/>
          <w:color w:val="231F20"/>
          <w:spacing w:val="-12"/>
          <w:sz w:val="19"/>
          <w:szCs w:val="19"/>
        </w:rPr>
        <w:t>2022</w:t>
      </w:r>
      <w:r>
        <w:rPr>
          <w:color w:val="231F20"/>
          <w:spacing w:val="-12"/>
          <w:sz w:val="19"/>
          <w:szCs w:val="19"/>
        </w:rPr>
        <w:t>，</w:t>
      </w:r>
      <w:r>
        <w:rPr>
          <w:rFonts w:ascii="Arial" w:hAnsi="Arial" w:eastAsia="Arial" w:cs="Arial"/>
          <w:color w:val="231F20"/>
          <w:spacing w:val="-12"/>
          <w:sz w:val="19"/>
          <w:szCs w:val="19"/>
        </w:rPr>
        <w:t>51</w:t>
      </w:r>
      <w:r>
        <w:rPr>
          <w:color w:val="231F20"/>
          <w:spacing w:val="-12"/>
          <w:sz w:val="19"/>
          <w:szCs w:val="19"/>
        </w:rPr>
        <w:t>（</w:t>
      </w:r>
      <w:r>
        <w:rPr>
          <w:rFonts w:ascii="Arial" w:hAnsi="Arial" w:eastAsia="Arial" w:cs="Arial"/>
          <w:color w:val="231F20"/>
          <w:spacing w:val="-12"/>
          <w:sz w:val="19"/>
          <w:szCs w:val="19"/>
        </w:rPr>
        <w:t>5</w:t>
      </w:r>
      <w:r>
        <w:rPr>
          <w:color w:val="231F20"/>
          <w:spacing w:val="-42"/>
          <w:w w:val="81"/>
          <w:sz w:val="19"/>
          <w:szCs w:val="19"/>
        </w:rPr>
        <w:t>）：</w:t>
      </w:r>
      <w:r>
        <w:rPr>
          <w:rFonts w:ascii="Arial" w:hAnsi="Arial" w:eastAsia="Arial" w:cs="Arial"/>
          <w:color w:val="231F20"/>
          <w:spacing w:val="-12"/>
          <w:sz w:val="19"/>
          <w:szCs w:val="19"/>
        </w:rPr>
        <w:t>14-26.</w:t>
      </w:r>
    </w:p>
    <w:p w14:paraId="50EAFCFD">
      <w:pPr>
        <w:pStyle w:val="2"/>
        <w:spacing w:before="16" w:line="197" w:lineRule="auto"/>
        <w:rPr>
          <w:sz w:val="19"/>
          <w:szCs w:val="19"/>
        </w:rPr>
      </w:pPr>
      <w:r>
        <w:rPr>
          <w:color w:val="231F20"/>
          <w:spacing w:val="-4"/>
          <w:sz w:val="19"/>
          <w:szCs w:val="19"/>
        </w:rPr>
        <w:t>［</w:t>
      </w:r>
      <w:r>
        <w:rPr>
          <w:rFonts w:ascii="Arial" w:hAnsi="Arial" w:eastAsia="Arial" w:cs="Arial"/>
          <w:color w:val="231F20"/>
          <w:spacing w:val="-4"/>
          <w:sz w:val="19"/>
          <w:szCs w:val="19"/>
        </w:rPr>
        <w:t>3</w:t>
      </w:r>
      <w:r>
        <w:rPr>
          <w:color w:val="231F20"/>
          <w:spacing w:val="-4"/>
          <w:sz w:val="19"/>
          <w:szCs w:val="19"/>
        </w:rPr>
        <w:t>］  董林伟</w:t>
      </w:r>
      <w:r>
        <w:rPr>
          <w:color w:val="231F20"/>
          <w:spacing w:val="-12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4"/>
          <w:sz w:val="19"/>
          <w:szCs w:val="19"/>
        </w:rPr>
        <w:t>.</w:t>
      </w:r>
      <w:r>
        <w:rPr>
          <w:rFonts w:ascii="Arial" w:hAnsi="Arial" w:eastAsia="Arial" w:cs="Arial"/>
          <w:color w:val="231F20"/>
          <w:spacing w:val="-19"/>
          <w:sz w:val="19"/>
          <w:szCs w:val="19"/>
        </w:rPr>
        <w:t xml:space="preserve"> </w:t>
      </w:r>
      <w:r>
        <w:rPr>
          <w:color w:val="231F20"/>
          <w:spacing w:val="-4"/>
          <w:sz w:val="19"/>
          <w:szCs w:val="19"/>
        </w:rPr>
        <w:t>走向学科育人：“做数学</w:t>
      </w:r>
      <w:r>
        <w:rPr>
          <w:color w:val="231F20"/>
          <w:spacing w:val="-35"/>
          <w:sz w:val="19"/>
          <w:szCs w:val="19"/>
        </w:rPr>
        <w:t xml:space="preserve"> </w:t>
      </w:r>
      <w:r>
        <w:rPr>
          <w:color w:val="231F20"/>
          <w:spacing w:val="-4"/>
          <w:sz w:val="19"/>
          <w:szCs w:val="19"/>
        </w:rPr>
        <w:t>”的时代建</w:t>
      </w:r>
      <w:r>
        <w:rPr>
          <w:color w:val="231F20"/>
          <w:spacing w:val="-5"/>
          <w:sz w:val="19"/>
          <w:szCs w:val="19"/>
        </w:rPr>
        <w:t>构与实</w:t>
      </w:r>
    </w:p>
    <w:p w14:paraId="45C4A175">
      <w:pPr>
        <w:pStyle w:val="2"/>
        <w:spacing w:before="84" w:line="197" w:lineRule="auto"/>
        <w:ind w:left="594"/>
        <w:rPr>
          <w:rFonts w:ascii="Arial" w:hAnsi="Arial" w:eastAsia="Arial" w:cs="Arial"/>
          <w:sz w:val="19"/>
          <w:szCs w:val="19"/>
        </w:rPr>
      </w:pPr>
      <w:r>
        <w:rPr>
          <w:color w:val="231F20"/>
          <w:spacing w:val="-15"/>
          <w:sz w:val="19"/>
          <w:szCs w:val="19"/>
        </w:rPr>
        <w:t>践创新［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J</w:t>
      </w:r>
      <w:r>
        <w:rPr>
          <w:color w:val="231F20"/>
          <w:spacing w:val="-15"/>
          <w:sz w:val="19"/>
          <w:szCs w:val="19"/>
        </w:rPr>
        <w:t>］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.</w:t>
      </w:r>
      <w:r>
        <w:rPr>
          <w:rFonts w:ascii="Arial" w:hAnsi="Arial" w:eastAsia="Arial" w:cs="Arial"/>
          <w:color w:val="231F20"/>
          <w:spacing w:val="-23"/>
          <w:sz w:val="19"/>
          <w:szCs w:val="19"/>
        </w:rPr>
        <w:t xml:space="preserve"> </w:t>
      </w:r>
      <w:r>
        <w:rPr>
          <w:color w:val="231F20"/>
          <w:spacing w:val="-15"/>
          <w:sz w:val="19"/>
          <w:szCs w:val="19"/>
        </w:rPr>
        <w:t>教育发展研究，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2021</w:t>
      </w:r>
      <w:r>
        <w:rPr>
          <w:color w:val="231F20"/>
          <w:spacing w:val="-15"/>
          <w:sz w:val="19"/>
          <w:szCs w:val="19"/>
        </w:rPr>
        <w:t>，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41</w:t>
      </w:r>
      <w:r>
        <w:rPr>
          <w:color w:val="231F20"/>
          <w:spacing w:val="-15"/>
          <w:sz w:val="19"/>
          <w:szCs w:val="19"/>
        </w:rPr>
        <w:t>（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8</w:t>
      </w:r>
      <w:r>
        <w:rPr>
          <w:color w:val="231F20"/>
          <w:spacing w:val="-40"/>
          <w:w w:val="77"/>
          <w:sz w:val="19"/>
          <w:szCs w:val="19"/>
        </w:rPr>
        <w:t>）：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7-17.</w:t>
      </w:r>
    </w:p>
    <w:p w14:paraId="3B85CB8E">
      <w:pPr>
        <w:pStyle w:val="2"/>
        <w:spacing w:before="85" w:line="252" w:lineRule="auto"/>
        <w:ind w:left="590" w:right="1014" w:hanging="591"/>
        <w:rPr>
          <w:rFonts w:ascii="Arial" w:hAnsi="Arial" w:eastAsia="Arial" w:cs="Arial"/>
          <w:sz w:val="19"/>
          <w:szCs w:val="19"/>
        </w:rPr>
      </w:pPr>
      <w:r>
        <w:rPr>
          <w:color w:val="231F20"/>
          <w:spacing w:val="-2"/>
          <w:sz w:val="19"/>
          <w:szCs w:val="19"/>
        </w:rPr>
        <w:t>［</w:t>
      </w:r>
      <w:r>
        <w:rPr>
          <w:rFonts w:ascii="Arial" w:hAnsi="Arial" w:eastAsia="Arial" w:cs="Arial"/>
          <w:color w:val="231F20"/>
          <w:spacing w:val="-2"/>
          <w:sz w:val="19"/>
          <w:szCs w:val="19"/>
        </w:rPr>
        <w:t>4</w:t>
      </w:r>
      <w:r>
        <w:rPr>
          <w:color w:val="231F20"/>
          <w:spacing w:val="-2"/>
          <w:sz w:val="19"/>
          <w:szCs w:val="19"/>
        </w:rPr>
        <w:t xml:space="preserve">］  董林伟 </w:t>
      </w:r>
      <w:r>
        <w:rPr>
          <w:rFonts w:ascii="Arial" w:hAnsi="Arial" w:eastAsia="Arial" w:cs="Arial"/>
          <w:color w:val="231F20"/>
          <w:spacing w:val="-2"/>
          <w:sz w:val="19"/>
          <w:szCs w:val="19"/>
        </w:rPr>
        <w:t xml:space="preserve">. </w:t>
      </w:r>
      <w:r>
        <w:rPr>
          <w:color w:val="231F20"/>
          <w:spacing w:val="-2"/>
          <w:sz w:val="19"/>
          <w:szCs w:val="19"/>
        </w:rPr>
        <w:t>学科育人方式的实践创新［</w:t>
      </w:r>
      <w:r>
        <w:rPr>
          <w:rFonts w:ascii="Arial" w:hAnsi="Arial" w:eastAsia="Arial" w:cs="Arial"/>
          <w:color w:val="231F20"/>
          <w:spacing w:val="-2"/>
          <w:sz w:val="19"/>
          <w:szCs w:val="19"/>
        </w:rPr>
        <w:t>J</w:t>
      </w:r>
      <w:r>
        <w:rPr>
          <w:color w:val="231F20"/>
          <w:spacing w:val="-2"/>
          <w:sz w:val="19"/>
          <w:szCs w:val="19"/>
        </w:rPr>
        <w:t>］</w:t>
      </w:r>
      <w:r>
        <w:rPr>
          <w:rFonts w:ascii="Arial" w:hAnsi="Arial" w:eastAsia="Arial" w:cs="Arial"/>
          <w:color w:val="231F20"/>
          <w:spacing w:val="-2"/>
          <w:sz w:val="19"/>
          <w:szCs w:val="19"/>
        </w:rPr>
        <w:t>.</w:t>
      </w:r>
      <w:r>
        <w:rPr>
          <w:rFonts w:ascii="Arial" w:hAnsi="Arial" w:eastAsia="Arial" w:cs="Arial"/>
          <w:color w:val="231F20"/>
          <w:spacing w:val="-8"/>
          <w:sz w:val="19"/>
          <w:szCs w:val="19"/>
        </w:rPr>
        <w:t xml:space="preserve"> </w:t>
      </w:r>
      <w:r>
        <w:rPr>
          <w:color w:val="231F20"/>
          <w:spacing w:val="-2"/>
          <w:sz w:val="19"/>
          <w:szCs w:val="19"/>
        </w:rPr>
        <w:t>数学通报，</w:t>
      </w:r>
      <w:r>
        <w:rPr>
          <w:color w:val="231F20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2021</w:t>
      </w:r>
      <w:r>
        <w:rPr>
          <w:color w:val="231F20"/>
          <w:spacing w:val="-15"/>
          <w:sz w:val="19"/>
          <w:szCs w:val="19"/>
        </w:rPr>
        <w:t>，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60</w:t>
      </w:r>
      <w:r>
        <w:rPr>
          <w:color w:val="231F20"/>
          <w:spacing w:val="-15"/>
          <w:sz w:val="19"/>
          <w:szCs w:val="19"/>
        </w:rPr>
        <w:t>（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4</w:t>
      </w:r>
      <w:r>
        <w:rPr>
          <w:color w:val="231F20"/>
          <w:spacing w:val="-31"/>
          <w:w w:val="59"/>
          <w:sz w:val="19"/>
          <w:szCs w:val="19"/>
        </w:rPr>
        <w:t>）：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22-24</w:t>
      </w:r>
      <w:r>
        <w:rPr>
          <w:color w:val="231F20"/>
          <w:spacing w:val="-15"/>
          <w:sz w:val="19"/>
          <w:szCs w:val="19"/>
        </w:rPr>
        <w:t>，</w:t>
      </w:r>
      <w:r>
        <w:rPr>
          <w:rFonts w:ascii="Arial" w:hAnsi="Arial" w:eastAsia="Arial" w:cs="Arial"/>
          <w:color w:val="231F20"/>
          <w:spacing w:val="-15"/>
          <w:sz w:val="19"/>
          <w:szCs w:val="19"/>
        </w:rPr>
        <w:t>62.</w:t>
      </w:r>
    </w:p>
    <w:p w14:paraId="79259579">
      <w:pPr>
        <w:pStyle w:val="2"/>
        <w:spacing w:before="14" w:line="252" w:lineRule="auto"/>
        <w:ind w:left="590" w:right="1077" w:hanging="591"/>
        <w:rPr>
          <w:rFonts w:ascii="Arial" w:hAnsi="Arial" w:eastAsia="Arial" w:cs="Arial"/>
          <w:sz w:val="19"/>
          <w:szCs w:val="19"/>
        </w:rPr>
      </w:pPr>
      <w:r>
        <w:rPr>
          <w:color w:val="231F20"/>
          <w:spacing w:val="-3"/>
          <w:sz w:val="19"/>
          <w:szCs w:val="19"/>
        </w:rPr>
        <w:t>［</w:t>
      </w:r>
      <w:r>
        <w:rPr>
          <w:rFonts w:ascii="Arial" w:hAnsi="Arial" w:eastAsia="Arial" w:cs="Arial"/>
          <w:color w:val="231F20"/>
          <w:spacing w:val="-3"/>
          <w:sz w:val="19"/>
          <w:szCs w:val="19"/>
        </w:rPr>
        <w:t>5</w:t>
      </w:r>
      <w:r>
        <w:rPr>
          <w:color w:val="231F20"/>
          <w:spacing w:val="-3"/>
          <w:sz w:val="19"/>
          <w:szCs w:val="19"/>
        </w:rPr>
        <w:t>］  顾长明，许冰彬</w:t>
      </w:r>
      <w:r>
        <w:rPr>
          <w:color w:val="231F20"/>
          <w:spacing w:val="-10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3"/>
          <w:sz w:val="19"/>
          <w:szCs w:val="19"/>
        </w:rPr>
        <w:t>.</w:t>
      </w:r>
      <w:r>
        <w:rPr>
          <w:color w:val="231F20"/>
          <w:spacing w:val="-3"/>
          <w:sz w:val="19"/>
          <w:szCs w:val="19"/>
        </w:rPr>
        <w:t>“做思共生</w:t>
      </w:r>
      <w:r>
        <w:rPr>
          <w:color w:val="231F20"/>
          <w:spacing w:val="-34"/>
          <w:sz w:val="19"/>
          <w:szCs w:val="19"/>
        </w:rPr>
        <w:t xml:space="preserve"> </w:t>
      </w:r>
      <w:r>
        <w:rPr>
          <w:color w:val="231F20"/>
          <w:spacing w:val="-3"/>
          <w:sz w:val="19"/>
          <w:szCs w:val="19"/>
        </w:rPr>
        <w:t>”儿童数学学习的内涵</w:t>
      </w:r>
      <w:r>
        <w:rPr>
          <w:color w:val="231F20"/>
          <w:sz w:val="19"/>
          <w:szCs w:val="19"/>
        </w:rPr>
        <w:t xml:space="preserve"> </w:t>
      </w:r>
      <w:r>
        <w:rPr>
          <w:color w:val="231F20"/>
          <w:spacing w:val="-6"/>
          <w:sz w:val="19"/>
          <w:szCs w:val="19"/>
        </w:rPr>
        <w:t>特点与价值取向［</w:t>
      </w:r>
      <w:r>
        <w:rPr>
          <w:rFonts w:ascii="Arial" w:hAnsi="Arial" w:eastAsia="Arial" w:cs="Arial"/>
          <w:color w:val="231F20"/>
          <w:spacing w:val="-6"/>
          <w:sz w:val="19"/>
          <w:szCs w:val="19"/>
        </w:rPr>
        <w:t>J</w:t>
      </w:r>
      <w:r>
        <w:rPr>
          <w:color w:val="231F20"/>
          <w:spacing w:val="-6"/>
          <w:sz w:val="19"/>
          <w:szCs w:val="19"/>
        </w:rPr>
        <w:t>］</w:t>
      </w:r>
      <w:r>
        <w:rPr>
          <w:rFonts w:ascii="Arial" w:hAnsi="Arial" w:eastAsia="Arial" w:cs="Arial"/>
          <w:color w:val="231F20"/>
          <w:spacing w:val="-6"/>
          <w:sz w:val="19"/>
          <w:szCs w:val="19"/>
        </w:rPr>
        <w:t xml:space="preserve">. </w:t>
      </w:r>
      <w:r>
        <w:rPr>
          <w:color w:val="231F20"/>
          <w:spacing w:val="-6"/>
          <w:sz w:val="19"/>
          <w:szCs w:val="19"/>
        </w:rPr>
        <w:t>小学数学教育，</w:t>
      </w:r>
      <w:r>
        <w:rPr>
          <w:rFonts w:ascii="Arial" w:hAnsi="Arial" w:eastAsia="Arial" w:cs="Arial"/>
          <w:color w:val="231F20"/>
          <w:spacing w:val="-7"/>
          <w:sz w:val="19"/>
          <w:szCs w:val="19"/>
        </w:rPr>
        <w:t>2022</w:t>
      </w:r>
      <w:r>
        <w:rPr>
          <w:color w:val="231F20"/>
          <w:spacing w:val="-7"/>
          <w:sz w:val="19"/>
          <w:szCs w:val="19"/>
        </w:rPr>
        <w:t>（</w:t>
      </w:r>
      <w:r>
        <w:rPr>
          <w:rFonts w:ascii="Arial" w:hAnsi="Arial" w:eastAsia="Arial" w:cs="Arial"/>
          <w:color w:val="231F20"/>
          <w:spacing w:val="-7"/>
          <w:sz w:val="19"/>
          <w:szCs w:val="19"/>
        </w:rPr>
        <w:t>8</w:t>
      </w:r>
      <w:r>
        <w:rPr>
          <w:color w:val="231F20"/>
          <w:spacing w:val="-31"/>
          <w:w w:val="60"/>
          <w:sz w:val="19"/>
          <w:szCs w:val="19"/>
        </w:rPr>
        <w:t>）：</w:t>
      </w:r>
      <w:r>
        <w:rPr>
          <w:rFonts w:ascii="Arial" w:hAnsi="Arial" w:eastAsia="Arial" w:cs="Arial"/>
          <w:color w:val="231F20"/>
          <w:spacing w:val="-7"/>
          <w:sz w:val="19"/>
          <w:szCs w:val="19"/>
        </w:rPr>
        <w:t>60-</w:t>
      </w:r>
      <w:r>
        <w:rPr>
          <w:rFonts w:ascii="Arial" w:hAnsi="Arial" w:eastAsia="Arial" w:cs="Arial"/>
          <w:color w:val="231F20"/>
          <w:spacing w:val="2"/>
          <w:sz w:val="19"/>
          <w:szCs w:val="19"/>
        </w:rPr>
        <w:t xml:space="preserve"> </w:t>
      </w:r>
      <w:r>
        <w:rPr>
          <w:rFonts w:ascii="Arial" w:hAnsi="Arial" w:eastAsia="Arial" w:cs="Arial"/>
          <w:color w:val="231F20"/>
          <w:spacing w:val="-21"/>
          <w:sz w:val="19"/>
          <w:szCs w:val="19"/>
        </w:rPr>
        <w:t>61</w:t>
      </w:r>
      <w:r>
        <w:rPr>
          <w:color w:val="231F20"/>
          <w:spacing w:val="-21"/>
          <w:sz w:val="19"/>
          <w:szCs w:val="19"/>
        </w:rPr>
        <w:t>，</w:t>
      </w:r>
      <w:r>
        <w:rPr>
          <w:rFonts w:ascii="Arial" w:hAnsi="Arial" w:eastAsia="Arial" w:cs="Arial"/>
          <w:color w:val="231F20"/>
          <w:spacing w:val="-21"/>
          <w:sz w:val="19"/>
          <w:szCs w:val="19"/>
        </w:rPr>
        <w:t>64.</w:t>
      </w:r>
    </w:p>
    <w:p w14:paraId="09EBCF9B">
      <w:pPr>
        <w:pStyle w:val="2"/>
        <w:spacing w:before="28" w:line="196" w:lineRule="auto"/>
        <w:ind w:left="3176"/>
      </w:pPr>
      <w:r>
        <w:rPr>
          <w:color w:val="231F20"/>
          <w:spacing w:val="-2"/>
        </w:rPr>
        <w:t>（责编</w:t>
      </w:r>
      <w:r>
        <w:rPr>
          <w:color w:val="231F20"/>
          <w:spacing w:val="15"/>
        </w:rPr>
        <w:t xml:space="preserve">   </w:t>
      </w:r>
      <w:r>
        <w:rPr>
          <w:color w:val="231F20"/>
          <w:spacing w:val="-2"/>
        </w:rPr>
        <w:t>杜</w:t>
      </w:r>
      <w:r>
        <w:rPr>
          <w:color w:val="231F20"/>
          <w:spacing w:val="17"/>
        </w:rPr>
        <w:t xml:space="preserve">   </w:t>
      </w:r>
      <w:r>
        <w:rPr>
          <w:color w:val="231F20"/>
          <w:spacing w:val="-2"/>
        </w:rPr>
        <w:t>华）</w:t>
      </w:r>
    </w:p>
    <w:p w14:paraId="44780CA6">
      <w:pPr>
        <w:spacing w:line="196" w:lineRule="auto"/>
        <w:sectPr>
          <w:type w:val="continuous"/>
          <w:pgSz w:w="12076" w:h="17179"/>
          <w:pgMar w:top="400" w:right="0" w:bottom="0" w:left="432" w:header="0" w:footer="0" w:gutter="0"/>
          <w:cols w:equalWidth="0" w:num="2">
            <w:col w:w="5648" w:space="100"/>
            <w:col w:w="5896"/>
          </w:cols>
        </w:sectPr>
      </w:pPr>
    </w:p>
    <w:p w14:paraId="1C3022F4">
      <w:pPr>
        <w:spacing w:before="12"/>
      </w:pPr>
    </w:p>
    <w:p w14:paraId="2C11F0C2">
      <w:pPr>
        <w:spacing w:before="12"/>
      </w:pPr>
    </w:p>
    <w:p w14:paraId="0B203E1E">
      <w:pPr>
        <w:spacing w:before="12"/>
      </w:pPr>
    </w:p>
    <w:p w14:paraId="58DB8693">
      <w:pPr>
        <w:spacing w:before="12"/>
      </w:pPr>
    </w:p>
    <w:p w14:paraId="05F4519C">
      <w:pPr>
        <w:spacing w:before="12"/>
      </w:pPr>
    </w:p>
    <w:p w14:paraId="39BB5FF4">
      <w:pPr>
        <w:spacing w:before="12"/>
      </w:pPr>
    </w:p>
    <w:p w14:paraId="5CD57C28">
      <w:pPr>
        <w:sectPr>
          <w:type w:val="continuous"/>
          <w:pgSz w:w="12076" w:h="17179"/>
          <w:pgMar w:top="400" w:right="0" w:bottom="0" w:left="432" w:header="0" w:footer="0" w:gutter="0"/>
          <w:cols w:equalWidth="0" w:num="1">
            <w:col w:w="11644"/>
          </w:cols>
        </w:sectPr>
      </w:pPr>
    </w:p>
    <w:p w14:paraId="60A675C7">
      <w:pPr>
        <w:spacing w:line="454" w:lineRule="auto"/>
        <w:rPr>
          <w:rFonts w:ascii="Arial"/>
          <w:sz w:val="21"/>
        </w:rPr>
      </w:pPr>
    </w:p>
    <w:p w14:paraId="49FD2D9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B6AB2B">
      <w:pPr>
        <w:spacing w:line="219" w:lineRule="exact"/>
        <w:ind w:left="965"/>
        <w:rPr>
          <w:rFonts w:ascii="Arial" w:hAnsi="Arial" w:eastAsia="Arial" w:cs="Arial"/>
          <w:sz w:val="17"/>
          <w:szCs w:val="17"/>
        </w:rPr>
      </w:pPr>
    </w:p>
    <w:p w14:paraId="15F55067">
      <w:pPr>
        <w:spacing w:line="219" w:lineRule="exact"/>
        <w:ind w:left="965"/>
        <w:rPr>
          <w:rFonts w:ascii="Arial" w:hAnsi="Arial" w:eastAsia="Arial" w:cs="Arial"/>
          <w:sz w:val="17"/>
          <w:szCs w:val="17"/>
        </w:rPr>
      </w:pPr>
    </w:p>
    <w:p w14:paraId="3E3ABA34">
      <w:pPr>
        <w:spacing w:line="219" w:lineRule="exact"/>
        <w:ind w:left="965"/>
        <w:rPr>
          <w:rFonts w:ascii="Arial" w:hAnsi="Arial" w:eastAsia="Arial" w:cs="Arial"/>
          <w:sz w:val="17"/>
          <w:szCs w:val="17"/>
        </w:rPr>
      </w:pPr>
    </w:p>
    <w:p w14:paraId="3CB40C3D">
      <w:pPr>
        <w:spacing w:line="219" w:lineRule="exact"/>
        <w:ind w:left="965"/>
        <w:rPr>
          <w:rFonts w:ascii="Arial" w:hAnsi="Arial" w:eastAsia="Arial" w:cs="Arial"/>
          <w:sz w:val="17"/>
          <w:szCs w:val="17"/>
        </w:rPr>
      </w:pPr>
    </w:p>
    <w:p w14:paraId="5168A3DB">
      <w:pPr>
        <w:spacing w:line="219" w:lineRule="exact"/>
        <w:ind w:left="965"/>
        <w:rPr>
          <w:rFonts w:ascii="Arial" w:hAnsi="Arial" w:eastAsia="Arial" w:cs="Arial"/>
          <w:sz w:val="17"/>
          <w:szCs w:val="17"/>
        </w:rPr>
      </w:pPr>
    </w:p>
    <w:p w14:paraId="3AB5929E">
      <w:pPr>
        <w:spacing w:line="219" w:lineRule="exact"/>
        <w:ind w:left="965"/>
        <w:rPr>
          <w:rFonts w:hint="eastAsia" w:eastAsia="宋体" w:cs="Arial"/>
          <w:sz w:val="21"/>
          <w:szCs w:val="21"/>
          <w:lang w:val="en-US" w:eastAsia="zh-CN"/>
        </w:rPr>
      </w:pPr>
    </w:p>
    <w:p w14:paraId="19FEB1F7">
      <w:pPr>
        <w:spacing w:line="219" w:lineRule="exact"/>
        <w:rPr>
          <w:rFonts w:hint="eastAsia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>【反思】</w:t>
      </w:r>
    </w:p>
    <w:p w14:paraId="4FEE4F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textAlignment w:val="baseline"/>
        <w:rPr>
          <w:rFonts w:hint="default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1.基于原有内容，全面梳理</w:t>
      </w:r>
    </w:p>
    <w:p w14:paraId="717398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textAlignment w:val="baseline"/>
        <w:rPr>
          <w:rFonts w:hint="eastAsia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>在现行的数学教材中，有不少适合开展数学实验的内容 。如苏教版数学教材一年级上册的“图形初步认识 ”“10 的认识 ”等单元，“数学游戏分享 ”中</w:t>
      </w:r>
      <w:bookmarkStart w:id="0" w:name="_GoBack"/>
      <w:bookmarkEnd w:id="0"/>
      <w:r>
        <w:rPr>
          <w:rFonts w:hint="eastAsia" w:eastAsia="宋体" w:cs="Arial"/>
          <w:sz w:val="21"/>
          <w:szCs w:val="21"/>
          <w:lang w:val="en-US" w:eastAsia="zh-CN"/>
        </w:rPr>
        <w:t>的摆一摆、搭一搭、玩一玩、比一比、分一分等活动， 以及各年级“综合与实践 ”领域的主题式学习内容。 教师教学前要准备好活动材料，设计好活动流程， 全力保障学生的做、思、悟。</w:t>
      </w:r>
    </w:p>
    <w:p w14:paraId="29795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textAlignment w:val="baseline"/>
        <w:rPr>
          <w:rFonts w:hint="eastAsia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>2.整合教学片段，努力优化</w:t>
      </w:r>
    </w:p>
    <w:p w14:paraId="69992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textAlignment w:val="baseline"/>
        <w:rPr>
          <w:color w:val="231F20"/>
          <w:spacing w:val="8"/>
        </w:rPr>
      </w:pPr>
      <w:r>
        <w:rPr>
          <w:rFonts w:hint="eastAsia" w:eastAsia="宋体" w:cs="Arial"/>
          <w:sz w:val="21"/>
          <w:szCs w:val="21"/>
          <w:lang w:val="en-US" w:eastAsia="zh-CN"/>
        </w:rPr>
        <w:t>教师可根据具体的教学内容和学生的认知特</w:t>
      </w:r>
      <w:r>
        <w:rPr>
          <w:color w:val="231F20"/>
          <w:spacing w:val="5"/>
        </w:rPr>
        <w:t>点，对教材内容进行优化与整合，开展更契合学生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4"/>
        </w:rPr>
        <w:t>实际的数学实验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4"/>
        </w:rPr>
        <w:t>。如教学苏教版数学教材六年级</w:t>
      </w:r>
      <w:r>
        <w:rPr>
          <w:color w:val="231F20"/>
          <w:spacing w:val="-5"/>
        </w:rPr>
        <w:t>下册“正比例和反比例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”单元中的“动手做</w:t>
      </w:r>
      <w:r>
        <w:rPr>
          <w:color w:val="231F20"/>
          <w:spacing w:val="-6"/>
        </w:rPr>
        <w:t>”</w:t>
      </w:r>
      <w:r>
        <w:rPr>
          <w:rFonts w:hint="eastAsia" w:eastAsia="宋体"/>
          <w:color w:val="231F20"/>
          <w:spacing w:val="-6"/>
          <w:lang w:eastAsia="zh-CN"/>
        </w:rPr>
        <w:t>，</w:t>
      </w:r>
      <w:r>
        <w:rPr>
          <w:color w:val="231F20"/>
          <w:spacing w:val="11"/>
        </w:rPr>
        <w:t>可将一题开发成一课，让学生经历动手制作平</w:t>
      </w:r>
      <w:r>
        <w:rPr>
          <w:color w:val="231F20"/>
          <w:spacing w:val="5"/>
        </w:rPr>
        <w:t>衡尺的过程，利用平衡尺探究平衡现象，感悟两端</w:t>
      </w:r>
      <w:r>
        <w:rPr>
          <w:color w:val="231F20"/>
          <w:spacing w:val="8"/>
        </w:rPr>
        <w:t>物体质量与到支点距离之间的关系。</w:t>
      </w:r>
    </w:p>
    <w:p w14:paraId="451AA4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52" w:firstLineChars="200"/>
        <w:textAlignment w:val="baseline"/>
        <w:rPr>
          <w:rFonts w:hint="eastAsia" w:ascii="宋体" w:hAnsi="宋体" w:eastAsia="宋体" w:cs="宋体"/>
          <w:color w:val="231F20"/>
          <w:spacing w:val="8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8"/>
          <w:lang w:val="en-US" w:eastAsia="zh-CN"/>
        </w:rPr>
        <w:t>做·思·悟 ”数学实验课程以素养为导向，遵循学生的认知规律，构建“动手实践—深度思考—内化领悟 ”的“三位一体 ”学习路径，从“知识本位”转向“素养本位”，以学科实践为纽带，通过真实任务实现“学为中心”，让课堂成为学生素养生长的土壤。</w:t>
      </w:r>
    </w:p>
    <w:sectPr>
      <w:type w:val="continuous"/>
      <w:pgSz w:w="12076" w:h="17179"/>
      <w:pgMar w:top="400" w:right="0" w:bottom="0" w:left="432" w:header="0" w:footer="0" w:gutter="0"/>
      <w:cols w:equalWidth="0" w:num="2">
        <w:col w:w="9161" w:space="100"/>
        <w:col w:w="23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4E0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FEEA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6A0F57"/>
    <w:rsid w:val="26CA06C2"/>
    <w:rsid w:val="6E292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7"/>
    <customShpInfo spid="_x0000_s1058"/>
    <customShpInfo spid="_x0000_s1056"/>
    <customShpInfo spid="_x0000_s1059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2840</Words>
  <Characters>2893</Characters>
  <TotalTime>6</TotalTime>
  <ScaleCrop>false</ScaleCrop>
  <LinksUpToDate>false</LinksUpToDate>
  <CharactersWithSpaces>3420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2026-01-19T19:58:00Z</dcterms:created>
  <dc:creator>87594</dc:creator>
  <cp:lastModifiedBy>酸酸甜甜</cp:lastModifiedBy>
  <dcterms:modified xsi:type="dcterms:W3CDTF">2026-01-20T06:24:00Z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2026-01-19T20:18:32Z</vt:filetime>
  </property>
  <property fmtid="{D5CDD505-2E9C-101B-9397-08002B2CF9AE}" pid="4" name="KSOTemplateDocerSaveRecord">
    <vt:lpwstr>eyJoZGlkIjoiZGFmMjVlNDlkYmQ1Mzg1OWJiNDIxMTJiOTE5NDhjZTQiLCJ1c2VySWQiOiIxMTY3MjkwOTAzIn0=</vt:lpwstr>
  </property>
  <property fmtid="{D5CDD505-2E9C-101B-9397-08002B2CF9AE}" pid="5" name="KSOProductBuildVer">
    <vt:lpwstr>2052-12.1.0.19770</vt:lpwstr>
  </property>
  <property fmtid="{D5CDD505-2E9C-101B-9397-08002B2CF9AE}" pid="6" name="ICV">
    <vt:lpwstr>A42F892E85554C509A947B9A6B78C5B0_12</vt:lpwstr>
  </property>
</Properties>
</file>