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CDA7">
      <w:pPr>
        <w:spacing w:beforeLines="0" w:afterLine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阅读・实践・研究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领航专业进阶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赋能卓越成长</w:t>
      </w:r>
    </w:p>
    <w:p w14:paraId="4C8EAFA8">
      <w:pPr>
        <w:spacing w:beforeLines="0" w:afterLines="0"/>
        <w:jc w:val="righ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——2025-2026学年林燕群“雁行”卓越班主任成长营工作计划</w:t>
      </w:r>
    </w:p>
    <w:p w14:paraId="4F78299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一、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学年</w:t>
      </w:r>
      <w:r>
        <w:rPr>
          <w:rFonts w:ascii="宋体" w:hAnsi="宋体" w:eastAsia="宋体"/>
          <w:b/>
          <w:bCs/>
          <w:color w:val="000000"/>
          <w:sz w:val="24"/>
          <w:szCs w:val="24"/>
        </w:rPr>
        <w:t>目标</w:t>
      </w:r>
    </w:p>
    <w:p w14:paraId="485F3D2D">
      <w:pPr>
        <w:keepNext w:val="0"/>
        <w:keepLines w:val="0"/>
        <w:widowControl/>
        <w:numPr>
          <w:ilvl w:val="0"/>
          <w:numId w:val="1"/>
        </w:numPr>
        <w:suppressLineNumbers w:val="0"/>
        <w:spacing w:beforeAutospacing="0" w:after="120" w:afterAutospacing="0" w:line="360" w:lineRule="auto"/>
        <w:ind w:left="480" w:leftChars="0" w:right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16"/>
          <w:u w:val="none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16"/>
          <w:u w:val="none"/>
        </w:rPr>
        <w:t>通过深度阅读德育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16"/>
          <w:u w:val="none"/>
          <w:lang w:val="en-US" w:eastAsia="zh-CN"/>
        </w:rPr>
        <w:t>书籍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16"/>
          <w:u w:val="none"/>
        </w:rPr>
        <w:t>、开展读书分享，提升成员德育理论素养与教育认知，构建系统的班主任专业知识体系。</w:t>
      </w:r>
    </w:p>
    <w:p w14:paraId="0961C5E0">
      <w:pPr>
        <w:keepNext w:val="0"/>
        <w:keepLines w:val="0"/>
        <w:widowControl/>
        <w:numPr>
          <w:ilvl w:val="0"/>
          <w:numId w:val="1"/>
        </w:numPr>
        <w:suppressLineNumbers w:val="0"/>
        <w:spacing w:beforeAutospacing="0" w:after="120" w:afterAutospacing="0" w:line="360" w:lineRule="auto"/>
        <w:ind w:left="480" w:leftChars="0" w:right="0" w:firstLine="480" w:firstLineChars="0"/>
        <w:jc w:val="left"/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聚焦班级真实问题，依托公开课、专题讲座及专家指导，锤炼成员班级管理、德育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实践</w:t>
      </w: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能力，形成解决复杂教育问题的专业技能。</w:t>
      </w:r>
    </w:p>
    <w:p w14:paraId="48B6F106">
      <w:pPr>
        <w:keepNext w:val="0"/>
        <w:keepLines w:val="0"/>
        <w:widowControl/>
        <w:numPr>
          <w:ilvl w:val="0"/>
          <w:numId w:val="1"/>
        </w:numPr>
        <w:suppressLineNumbers w:val="0"/>
        <w:spacing w:beforeAutospacing="0" w:after="120" w:afterAutospacing="0" w:line="360" w:lineRule="auto"/>
        <w:ind w:left="480" w:leftChars="0" w:right="0" w:firstLine="480" w:firstLineChars="0"/>
        <w:jc w:val="left"/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以三级名班主任评选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契机</w:t>
      </w: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，扎实推进课题研究，推动成员在校内积极开展公开课、讲座，发表德育论文，实现从实践到成果的转化，培育一批理念先进、能力突出的卓越班主任。</w:t>
      </w:r>
    </w:p>
    <w:p w14:paraId="3F0D9C4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重点工作安排</w:t>
      </w:r>
    </w:p>
    <w:p w14:paraId="4CA4DD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（一）深读德育典籍，积淀专业素养</w:t>
      </w:r>
    </w:p>
    <w:p w14:paraId="111B8E03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Autospacing="0" w:after="120" w:afterAutospacing="0" w:line="360" w:lineRule="auto"/>
        <w:ind w:right="0" w:firstLine="480" w:firstLineChars="200"/>
        <w:jc w:val="left"/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遴选《教育让希望重生》《心理抚养》《班主任之友》杂志等德育领域专业书籍与期刊杂志，以沉浸式阅读革新教育理念，成员通过撰写读书笔记沉淀思考，结合成长营阅读沙龙开展主题研讨，在思想碰撞中互启智慧，期末汇编读书成果集，将理论滋养转化为内在专业积淀。</w:t>
      </w:r>
    </w:p>
    <w:p w14:paraId="780426B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（二）聚焦班级真问题，借力公开课与专家指导</w:t>
      </w:r>
    </w:p>
    <w:p w14:paraId="15594886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Autospacing="0" w:after="120" w:afterAutospacing="0" w:line="360" w:lineRule="auto"/>
        <w:ind w:right="0" w:firstLine="480" w:firstLineChars="200"/>
        <w:jc w:val="left"/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锚定班级管理、学生成长等现实议题，以公开课打磨与专题讲座开展为载体，融入课堂观摩与评课议课环节精研教学设计。邀请德育专家全程介入，从主题谋划、流程搭建到反思提升给予专业引领，确保实践探索精准施策、务实见效。</w:t>
      </w:r>
    </w:p>
    <w:p w14:paraId="0A33667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（三）锚定名班评选，深耕课题与成果输出</w:t>
      </w:r>
    </w:p>
    <w:p w14:paraId="14C0D613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Autospacing="0" w:after="120" w:afterAutospacing="0" w:line="360" w:lineRule="auto"/>
        <w:ind w:right="0" w:firstLine="480" w:firstLineChars="200"/>
        <w:jc w:val="left"/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依托名班主任评选契机，扎实推进成长营课题研究，通过定期研讨凝聚研究合力。推动成员在校内搭建实践展示平台，开展德育公开课与专题分享，并将教学实践、课题探索转化为学术成果，以成果输出反哺专业成长，实现能力与素养的双重突破。</w:t>
      </w:r>
    </w:p>
    <w:p w14:paraId="1FAD5A0C">
      <w:pPr>
        <w:keepNext w:val="0"/>
        <w:keepLines w:val="0"/>
        <w:widowControl/>
        <w:numPr>
          <w:numId w:val="0"/>
        </w:numPr>
        <w:suppressLineNumbers w:val="0"/>
        <w:spacing w:beforeAutospacing="0" w:after="120" w:afterAutospacing="0" w:line="360" w:lineRule="auto"/>
        <w:ind w:right="0" w:rightChars="0"/>
        <w:jc w:val="left"/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附：</w:t>
      </w:r>
    </w:p>
    <w:p w14:paraId="451C5262">
      <w:pPr>
        <w:spacing w:beforeLines="0" w:afterLine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</w:p>
    <w:p w14:paraId="31F34877">
      <w:pPr>
        <w:spacing w:beforeLines="0" w:afterLine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</w:p>
    <w:p w14:paraId="2143464F">
      <w:pPr>
        <w:spacing w:beforeLines="0" w:afterLines="0"/>
        <w:jc w:val="center"/>
        <w:rPr>
          <w:rFonts w:hint="default"/>
          <w:b/>
          <w:sz w:val="21"/>
          <w:szCs w:val="24"/>
        </w:rPr>
      </w:pPr>
      <w:r>
        <w:rPr>
          <w:rFonts w:hint="eastAsia"/>
          <w:b/>
          <w:sz w:val="21"/>
          <w:szCs w:val="24"/>
        </w:rPr>
        <w:t>每月活动安排表</w:t>
      </w:r>
    </w:p>
    <w:p w14:paraId="1CEEDE09">
      <w:pPr>
        <w:spacing w:beforeLines="0" w:afterLines="0"/>
        <w:jc w:val="center"/>
        <w:rPr>
          <w:rFonts w:hint="default"/>
          <w:b/>
          <w:sz w:val="21"/>
          <w:szCs w:val="24"/>
        </w:rPr>
      </w:pPr>
      <w:r>
        <w:rPr>
          <w:rFonts w:hint="eastAsia"/>
          <w:b/>
          <w:sz w:val="21"/>
          <w:szCs w:val="24"/>
        </w:rPr>
        <w:t>（202</w:t>
      </w:r>
      <w:r>
        <w:rPr>
          <w:rFonts w:hint="eastAsia"/>
          <w:b/>
          <w:sz w:val="21"/>
          <w:szCs w:val="24"/>
          <w:lang w:val="en-US" w:eastAsia="zh-CN"/>
        </w:rPr>
        <w:t>5</w:t>
      </w:r>
      <w:r>
        <w:rPr>
          <w:rFonts w:hint="eastAsia"/>
          <w:b/>
          <w:sz w:val="21"/>
          <w:szCs w:val="24"/>
        </w:rPr>
        <w:t>.0</w:t>
      </w:r>
      <w:r>
        <w:rPr>
          <w:rFonts w:hint="eastAsia"/>
          <w:b/>
          <w:sz w:val="21"/>
          <w:szCs w:val="24"/>
          <w:lang w:val="en-US" w:eastAsia="zh-CN"/>
        </w:rPr>
        <w:t>9</w:t>
      </w:r>
      <w:r>
        <w:rPr>
          <w:rFonts w:hint="eastAsia"/>
          <w:b/>
          <w:sz w:val="21"/>
          <w:szCs w:val="24"/>
        </w:rPr>
        <w:t>—202</w:t>
      </w:r>
      <w:r>
        <w:rPr>
          <w:rFonts w:hint="eastAsia"/>
          <w:b/>
          <w:sz w:val="21"/>
          <w:szCs w:val="24"/>
          <w:lang w:val="en-US" w:eastAsia="zh-CN"/>
        </w:rPr>
        <w:t>6</w:t>
      </w:r>
      <w:r>
        <w:rPr>
          <w:rFonts w:hint="eastAsia"/>
          <w:b/>
          <w:sz w:val="21"/>
          <w:szCs w:val="24"/>
        </w:rPr>
        <w:t>.0</w:t>
      </w:r>
      <w:r>
        <w:rPr>
          <w:rFonts w:hint="eastAsia"/>
          <w:b/>
          <w:sz w:val="21"/>
          <w:szCs w:val="24"/>
          <w:lang w:val="en-US" w:eastAsia="zh-CN"/>
        </w:rPr>
        <w:t>1</w:t>
      </w:r>
      <w:r>
        <w:rPr>
          <w:rFonts w:hint="eastAsia"/>
          <w:b/>
          <w:sz w:val="21"/>
          <w:szCs w:val="24"/>
        </w:rPr>
        <w:t>）</w:t>
      </w:r>
    </w:p>
    <w:tbl>
      <w:tblPr>
        <w:tblStyle w:val="2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377"/>
        <w:gridCol w:w="4411"/>
        <w:gridCol w:w="2142"/>
        <w:gridCol w:w="1132"/>
      </w:tblGrid>
      <w:tr w14:paraId="0BA5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CF4F48">
            <w:pPr>
              <w:spacing w:beforeLines="0" w:afterLines="0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活动</w:t>
            </w:r>
          </w:p>
          <w:p w14:paraId="4B2E54F4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时间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755AF7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活动主题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5A71B0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活动内容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95707F">
            <w:pPr>
              <w:spacing w:beforeLines="0" w:afterLines="0"/>
              <w:ind w:firstLine="422" w:firstLineChars="200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执教者</w:t>
            </w:r>
          </w:p>
          <w:p w14:paraId="63DDEA23">
            <w:pPr>
              <w:spacing w:beforeLines="0" w:afterLines="0"/>
              <w:ind w:firstLine="211" w:firstLineChars="10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（主讲人）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DC09C5">
            <w:pPr>
              <w:spacing w:beforeLines="0" w:afterLines="0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地点</w:t>
            </w:r>
          </w:p>
        </w:tc>
      </w:tr>
      <w:tr w14:paraId="60AC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6556A5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4"/>
              </w:rPr>
              <w:t>月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2F4DE6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新学年启航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0DFDB7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课题推进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A5655EB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马利平、孔晶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569250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龙虎塘二小</w:t>
            </w:r>
          </w:p>
        </w:tc>
      </w:tr>
      <w:tr w14:paraId="29CA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B3BB8C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578CB9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A026D4">
            <w:pPr>
              <w:spacing w:beforeLines="0" w:afterLines="0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计划交流</w:t>
            </w:r>
          </w:p>
          <w:p w14:paraId="243DDC2D">
            <w:pPr>
              <w:spacing w:beforeLines="0" w:afterLines="0"/>
              <w:rPr>
                <w:rFonts w:hint="eastAsia" w:eastAsia="仿宋_GB2312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专家讲座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AEAC1E">
            <w:pPr>
              <w:spacing w:beforeLines="0" w:afterLines="0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林燕群</w:t>
            </w:r>
          </w:p>
          <w:p w14:paraId="6F89E9DF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袁文娟</w:t>
            </w: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71DFB3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  <w:tr w14:paraId="6851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252CCA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4"/>
              </w:rPr>
              <w:t>月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99C79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课堂观摩</w:t>
            </w:r>
          </w:p>
          <w:p w14:paraId="6CCAB579">
            <w:pPr>
              <w:spacing w:beforeLines="0" w:afterLines="0"/>
              <w:rPr>
                <w:rFonts w:hint="default" w:eastAsia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评课议课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C972BF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6E655A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史群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1D61B3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孟河中心小学</w:t>
            </w:r>
          </w:p>
        </w:tc>
      </w:tr>
      <w:tr w14:paraId="4B94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D047D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 w:themeFill="accent3" w:themeFillTint="32"/>
            <w:noWrap w:val="0"/>
            <w:vAlign w:val="top"/>
          </w:tcPr>
          <w:p w14:paraId="62E116BD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阅读沙龙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 w:themeFill="accent3" w:themeFillTint="32"/>
            <w:noWrap w:val="0"/>
            <w:vAlign w:val="top"/>
          </w:tcPr>
          <w:p w14:paraId="51223467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微讲座之阅读分享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 w:themeFill="accent3" w:themeFillTint="32"/>
            <w:noWrap w:val="0"/>
            <w:vAlign w:val="top"/>
          </w:tcPr>
          <w:p w14:paraId="77A8C7F8">
            <w:pPr>
              <w:spacing w:beforeLines="0" w:afterLines="0"/>
              <w:rPr>
                <w:rFonts w:hint="eastAsia"/>
                <w:color w:val="0070C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主讲人：林燕群</w:t>
            </w:r>
          </w:p>
          <w:p w14:paraId="4D91DDCD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主持人：支慧</w:t>
            </w: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120302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  <w:tr w14:paraId="3896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905E7E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4"/>
              </w:rPr>
              <w:t>月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6524D2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课堂观摩</w:t>
            </w:r>
          </w:p>
          <w:p w14:paraId="010C1931">
            <w:pPr>
              <w:spacing w:beforeLines="0" w:afterLines="0"/>
              <w:rPr>
                <w:rFonts w:hint="eastAsia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评课议课</w:t>
            </w:r>
          </w:p>
          <w:p w14:paraId="278ED679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经验分享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725333">
            <w:pPr>
              <w:spacing w:beforeLines="0" w:afterLines="0"/>
              <w:rPr>
                <w:rFonts w:hint="eastAsia" w:eastAsia="仿宋_GB2312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86CCD5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朱灿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80526E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孟河实验小学</w:t>
            </w:r>
          </w:p>
        </w:tc>
      </w:tr>
      <w:tr w14:paraId="0E0D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6EB7E5">
            <w:pPr>
              <w:spacing w:beforeLines="0" w:afterLines="0"/>
              <w:rPr>
                <w:rFonts w:hint="eastAsia"/>
                <w:sz w:val="21"/>
                <w:szCs w:val="24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EA3318">
            <w:pPr>
              <w:spacing w:beforeLines="0" w:afterLines="0"/>
              <w:rPr>
                <w:rFonts w:hint="eastAsia"/>
                <w:sz w:val="21"/>
                <w:szCs w:val="24"/>
                <w:lang w:val="en-US" w:eastAsia="zh-CN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873542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微讲座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4D2304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马利平</w:t>
            </w: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94A275">
            <w:pPr>
              <w:spacing w:beforeLines="0" w:afterLines="0"/>
              <w:rPr>
                <w:rFonts w:hint="eastAsia"/>
                <w:sz w:val="21"/>
                <w:szCs w:val="24"/>
                <w:lang w:val="en-US" w:eastAsia="zh-CN"/>
              </w:rPr>
            </w:pPr>
          </w:p>
        </w:tc>
      </w:tr>
      <w:tr w14:paraId="45CC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AD2965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13619563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阅读沙龙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38E37FE6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微讲座之阅读分享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0C946949">
            <w:pPr>
              <w:spacing w:beforeLines="0" w:afterLines="0"/>
              <w:rPr>
                <w:rFonts w:hint="eastAsia"/>
                <w:color w:val="0070C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主讲人：杨楹</w:t>
            </w:r>
          </w:p>
          <w:p w14:paraId="5BA8C930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主持人：</w:t>
            </w:r>
            <w:r>
              <w:rPr>
                <w:rFonts w:hint="default"/>
                <w:sz w:val="21"/>
                <w:szCs w:val="24"/>
                <w:lang w:eastAsia="zh-CN"/>
              </w:rPr>
              <w:t>刘诗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思</w:t>
            </w: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B2F72E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6F4C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7FB829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4"/>
              </w:rPr>
              <w:t>月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519D18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课堂观摩</w:t>
            </w:r>
          </w:p>
          <w:p w14:paraId="79A7ECAC">
            <w:pPr>
              <w:spacing w:beforeLines="0" w:afterLines="0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评课议课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6FA0B6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  <w:p w14:paraId="4F90805F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C2A06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  <w:p w14:paraId="5C449E1F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柳溪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F8A3ED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新桥第二实验小学</w:t>
            </w:r>
          </w:p>
        </w:tc>
      </w:tr>
      <w:tr w14:paraId="5897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3F51F0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7EDA9C06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阅读沙龙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4B3603A3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微讲座之阅读分享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467F917D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主讲人：顾燕红</w:t>
            </w:r>
          </w:p>
          <w:p w14:paraId="4B0FF155">
            <w:pPr>
              <w:spacing w:beforeLines="0" w:afterLines="0"/>
              <w:rPr>
                <w:rFonts w:hint="default"/>
                <w:sz w:val="21"/>
                <w:szCs w:val="24"/>
                <w:lang w:val="en-US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沙龙主持人：马利平</w:t>
            </w:r>
          </w:p>
        </w:tc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62A4C204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  <w:tr w14:paraId="350D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3FB743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4"/>
              </w:rPr>
              <w:t>月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E26B6F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课堂观摩</w:t>
            </w:r>
          </w:p>
          <w:p w14:paraId="609B9602">
            <w:pPr>
              <w:spacing w:beforeLines="0" w:afterLines="0"/>
              <w:rPr>
                <w:rFonts w:hint="eastAsia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评课议课</w:t>
            </w:r>
          </w:p>
          <w:p w14:paraId="1C0B6D6E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经验分享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2B8E50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公开课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4D7BE9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王海霞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A8D488">
            <w:pPr>
              <w:spacing w:beforeLines="0" w:afterLines="0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小河中心小学</w:t>
            </w:r>
          </w:p>
        </w:tc>
      </w:tr>
      <w:tr w14:paraId="2B68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5D3EE5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AD5C29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F5DFE1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微讲座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0CAA2D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刘诗思</w:t>
            </w: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2AAEDB">
            <w:pPr>
              <w:spacing w:beforeLines="0" w:afterLines="0"/>
              <w:rPr>
                <w:rFonts w:hint="eastAsia"/>
                <w:sz w:val="21"/>
                <w:szCs w:val="24"/>
              </w:rPr>
            </w:pPr>
          </w:p>
        </w:tc>
      </w:tr>
      <w:tr w14:paraId="30C4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4CBD63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79B1682B">
            <w:pPr>
              <w:spacing w:beforeLines="0" w:afterLines="0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阅读沙龙</w:t>
            </w: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19A843DE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微讲座之阅读分享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6F5FB87A">
            <w:pPr>
              <w:spacing w:beforeLines="0" w:afterLines="0"/>
              <w:rPr>
                <w:rFonts w:hint="default"/>
                <w:color w:val="0070C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主讲人：林燕群</w:t>
            </w:r>
          </w:p>
          <w:p w14:paraId="734CC685">
            <w:pPr>
              <w:spacing w:beforeLines="0" w:afterLines="0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沙龙主持人：</w:t>
            </w:r>
            <w:r>
              <w:rPr>
                <w:rFonts w:hint="eastAsia"/>
                <w:color w:val="0070C0"/>
                <w:sz w:val="21"/>
                <w:szCs w:val="24"/>
                <w:lang w:val="en-US" w:eastAsia="zh-CN"/>
              </w:rPr>
              <w:t>柳溪</w:t>
            </w:r>
          </w:p>
        </w:tc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EF2CB"/>
            <w:noWrap w:val="0"/>
            <w:vAlign w:val="top"/>
          </w:tcPr>
          <w:p w14:paraId="0396A031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</w:tr>
    </w:tbl>
    <w:p w14:paraId="00E2E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三、</w:t>
      </w:r>
      <w:r>
        <w:rPr>
          <w:rFonts w:ascii="宋体" w:hAnsi="宋体" w:eastAsia="宋体"/>
          <w:b/>
          <w:bCs/>
          <w:color w:val="000000"/>
          <w:sz w:val="24"/>
          <w:szCs w:val="24"/>
        </w:rPr>
        <w:t>预期成果</w:t>
      </w:r>
    </w:p>
    <w:p w14:paraId="53809936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Autospacing="0" w:after="120" w:afterAutospacing="0" w:line="360" w:lineRule="auto"/>
        <w:ind w:right="0" w:firstLine="480" w:firstLineChars="200"/>
        <w:jc w:val="left"/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班级管理和班队活动是班主任专业发展的主阵地，鼓励成员围绕教育理念，结合课题研究，积极进行班级管理工作和班队活动的实践探索，整理所思所得，形成相关案例，撰写教育论文。提升专业化发展水平。</w:t>
      </w:r>
    </w:p>
    <w:p w14:paraId="577BF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  <w:lang w:val="en-US" w:eastAsia="zh-CN"/>
        </w:rPr>
        <w:t>本学年考核要求清单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0E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7" w:type="dxa"/>
            <w:noWrap w:val="0"/>
            <w:vAlign w:val="top"/>
          </w:tcPr>
          <w:p w14:paraId="37005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1.一学期上一节班队公开课或开展一次讲座。（区级，校级）</w:t>
            </w:r>
          </w:p>
          <w:p w14:paraId="08929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2.一学期上传一份优秀班队公开课方案设计。</w:t>
            </w:r>
          </w:p>
          <w:p w14:paraId="78BCB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3.每月1篇读书心得。</w:t>
            </w:r>
          </w:p>
          <w:p w14:paraId="731B9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4.一学期完成一篇班主任工作故事、案例或论文。（发表或获奖）</w:t>
            </w:r>
          </w:p>
          <w:p w14:paraId="2FE79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.每人参与德育课题研究，并有与课题有关的公开课或论文等成果。（各级别或自己的微课题）</w:t>
            </w:r>
          </w:p>
        </w:tc>
      </w:tr>
    </w:tbl>
    <w:p w14:paraId="05FCAA0C">
      <w:pPr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6C6A1"/>
    <w:multiLevelType w:val="singleLevel"/>
    <w:tmpl w:val="00F6C6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A1C1E4"/>
    <w:multiLevelType w:val="multilevel"/>
    <w:tmpl w:val="39A1C1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4C6A"/>
    <w:rsid w:val="112A792B"/>
    <w:rsid w:val="12276E57"/>
    <w:rsid w:val="16C91483"/>
    <w:rsid w:val="18D77738"/>
    <w:rsid w:val="288E6764"/>
    <w:rsid w:val="33A15FD9"/>
    <w:rsid w:val="3A631772"/>
    <w:rsid w:val="3B0D3370"/>
    <w:rsid w:val="3D481772"/>
    <w:rsid w:val="3F3E7A2A"/>
    <w:rsid w:val="541032C8"/>
    <w:rsid w:val="5737262D"/>
    <w:rsid w:val="5C197011"/>
    <w:rsid w:val="6523397F"/>
    <w:rsid w:val="67D226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282</Words>
  <Characters>297</Characters>
  <TotalTime>2</TotalTime>
  <ScaleCrop>false</ScaleCrop>
  <LinksUpToDate>false</LinksUpToDate>
  <CharactersWithSpaces>297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2025-10-14T15:17:00Z</dcterms:created>
  <dc:creator>林燕群</dc:creator>
  <cp:lastModifiedBy>采撷阳光的男孩</cp:lastModifiedBy>
  <dcterms:modified xsi:type="dcterms:W3CDTF">2025-11-06T05:52:04Z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eyJoZGlkIjoiOWNiNjA5NTU4OWM3YTViNDA5NjMxMjU3YzNjOGNiODkiLCJ1c2VySWQiOiIyOTc1MDY4OTEifQ==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18EA4FCE8A274F02BCB1542C3DB7E720_13</vt:lpwstr>
  </property>
</Properties>
</file>