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65799F">
      <w:pPr>
        <w:jc w:val="center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(1.13)</w:t>
      </w:r>
    </w:p>
    <w:p w14:paraId="6212C09E"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一、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来园基本情况</w:t>
      </w:r>
    </w:p>
    <w:p w14:paraId="0E1011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来园人数：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应到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24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实到20人，4</w:t>
      </w:r>
      <w:bookmarkStart w:id="0" w:name="_GoBack"/>
      <w:bookmarkEnd w:id="0"/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人事假。</w:t>
      </w:r>
    </w:p>
    <w:tbl>
      <w:tblPr>
        <w:tblStyle w:val="11"/>
        <w:tblpPr w:leftFromText="180" w:rightFromText="180" w:vertAnchor="text" w:horzAnchor="page" w:tblpXSpec="center" w:tblpY="138"/>
        <w:tblOverlap w:val="never"/>
        <w:tblW w:w="5182" w:type="pct"/>
        <w:jc w:val="center"/>
        <w:tblBorders>
          <w:top w:val="single" w:color="BEBEBE" w:sz="4" w:space="0"/>
          <w:left w:val="single" w:color="BEBEBE" w:sz="4" w:space="0"/>
          <w:bottom w:val="single" w:color="BEBEBE" w:sz="4" w:space="0"/>
          <w:right w:val="single" w:color="BEBEBE" w:sz="4" w:space="0"/>
          <w:insideH w:val="single" w:color="BEBEBE" w:sz="4" w:space="0"/>
          <w:insideV w:val="single" w:color="BEBEBE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4"/>
        <w:gridCol w:w="936"/>
        <w:gridCol w:w="1190"/>
        <w:gridCol w:w="1240"/>
        <w:gridCol w:w="1542"/>
        <w:gridCol w:w="900"/>
        <w:gridCol w:w="1278"/>
        <w:gridCol w:w="1240"/>
      </w:tblGrid>
      <w:tr w14:paraId="16860306">
        <w:trPr>
          <w:trHeight w:val="682" w:hRule="atLeast"/>
          <w:jc w:val="center"/>
        </w:trPr>
        <w:tc>
          <w:tcPr>
            <w:tcW w:w="803" w:type="pct"/>
            <w:vAlign w:val="center"/>
          </w:tcPr>
          <w:p w14:paraId="35604EC8">
            <w:pPr>
              <w:pStyle w:val="5"/>
              <w:spacing w:before="0" w:beforeAutospacing="0" w:after="0" w:afterAutospacing="0"/>
              <w:jc w:val="center"/>
              <w:rPr>
                <w:rStyle w:val="9"/>
                <w:rFonts w:hint="eastAsia" w:ascii="黑体" w:hAnsi="黑体" w:eastAsia="黑体" w:cs="黑体"/>
                <w:i w:val="0"/>
                <w:i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i w:val="0"/>
                <w:i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471" w:type="pct"/>
            <w:vAlign w:val="center"/>
          </w:tcPr>
          <w:p w14:paraId="6F6AAE64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来园情绪</w:t>
            </w:r>
          </w:p>
        </w:tc>
        <w:tc>
          <w:tcPr>
            <w:tcW w:w="599" w:type="pct"/>
            <w:vAlign w:val="center"/>
          </w:tcPr>
          <w:p w14:paraId="29DC784C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</w:t>
            </w:r>
          </w:p>
          <w:p w14:paraId="54712089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签到</w:t>
            </w:r>
          </w:p>
        </w:tc>
        <w:tc>
          <w:tcPr>
            <w:tcW w:w="625" w:type="pct"/>
            <w:vAlign w:val="center"/>
          </w:tcPr>
          <w:p w14:paraId="0D1C6CF7">
            <w:pPr>
              <w:adjustRightInd w:val="0"/>
              <w:snapToGrid w:val="0"/>
              <w:spacing w:after="0"/>
              <w:jc w:val="center"/>
              <w:rPr>
                <w:rStyle w:val="9"/>
                <w:rFonts w:hint="default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自主早点</w:t>
            </w:r>
          </w:p>
        </w:tc>
        <w:tc>
          <w:tcPr>
            <w:tcW w:w="777" w:type="pct"/>
            <w:vAlign w:val="center"/>
          </w:tcPr>
          <w:p w14:paraId="655E3BEE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15F0B2F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来园情绪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739C405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</w:t>
            </w:r>
          </w:p>
          <w:p w14:paraId="0C4466DE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签到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0632ADC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自主早点</w:t>
            </w:r>
          </w:p>
        </w:tc>
      </w:tr>
      <w:tr w14:paraId="7AFAC058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153407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吴玥兮</w:t>
            </w:r>
          </w:p>
        </w:tc>
        <w:tc>
          <w:tcPr>
            <w:tcW w:w="471" w:type="pct"/>
            <w:vAlign w:val="center"/>
          </w:tcPr>
          <w:p w14:paraId="6555E09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A260A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3D36D9DD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280F4BC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周荣安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1C1E1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0A81AC1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505F4B3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</w:tr>
      <w:tr w14:paraId="20C1A905">
        <w:trPr>
          <w:trHeight w:val="369" w:hRule="atLeast"/>
          <w:jc w:val="center"/>
        </w:trPr>
        <w:tc>
          <w:tcPr>
            <w:tcW w:w="803" w:type="pct"/>
            <w:vAlign w:val="center"/>
          </w:tcPr>
          <w:p w14:paraId="0D982EF6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承芮伊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4737135D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4FBB0F2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10A2E197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6037E573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徐一凯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0B2FE4AC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1AEFE1AB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1C17CB30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来园较晚</w:t>
            </w:r>
          </w:p>
        </w:tc>
      </w:tr>
      <w:tr w14:paraId="6A3AE84D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D566F7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常祈安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2AD40F4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2BF1F7E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F084F51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来园较晚</w:t>
            </w:r>
          </w:p>
        </w:tc>
        <w:tc>
          <w:tcPr>
            <w:tcW w:w="777" w:type="pct"/>
            <w:vAlign w:val="center"/>
          </w:tcPr>
          <w:p w14:paraId="3DB4F85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范宥泽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7D1B7E8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32F184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6BD45DBF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338EC7B8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87D9C69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李舒扬</w:t>
            </w:r>
          </w:p>
        </w:tc>
        <w:tc>
          <w:tcPr>
            <w:tcW w:w="471" w:type="pct"/>
            <w:vAlign w:val="center"/>
          </w:tcPr>
          <w:p w14:paraId="6D287AD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2A9F3D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54846A8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777" w:type="pct"/>
            <w:vAlign w:val="bottom"/>
          </w:tcPr>
          <w:p w14:paraId="6E2A6059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杨承明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7C45CEB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3E1F71E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6A717F03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6CC4B95F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187FE37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郑宇函</w:t>
            </w:r>
          </w:p>
        </w:tc>
        <w:tc>
          <w:tcPr>
            <w:tcW w:w="471" w:type="pct"/>
            <w:vAlign w:val="center"/>
          </w:tcPr>
          <w:p w14:paraId="7095CEC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8164F9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CB89D2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592EA270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潘言恩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8EE1CBD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2E4D96B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23C1D28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606DF8E5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645CC3D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左晨昕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1CB75FD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33BC123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09363B6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3DD72A22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吴梓溪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9DB38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4A4017C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5570F26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</w:tr>
      <w:tr w14:paraId="0F2929C1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4BC720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王芷柠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4091DB0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2C52473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2E74052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30B64455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莫梓涵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44ACE3F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318F168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94E2BC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723AACCA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E539F7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程墨桐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45B87867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F7A998B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FD06479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19251E4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王天乐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E9541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AE634CD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7644734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</w:tr>
      <w:tr w14:paraId="18B29DB9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D9F76FB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陈望舒</w:t>
            </w:r>
          </w:p>
        </w:tc>
        <w:tc>
          <w:tcPr>
            <w:tcW w:w="471" w:type="pct"/>
            <w:vAlign w:val="center"/>
          </w:tcPr>
          <w:p w14:paraId="5DE8ED74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6C01732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99FBC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40BDD15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严子沐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4AEC3301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369E276B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34EF37F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0E2F5FE5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3BC2C91C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卢欣悦</w:t>
            </w:r>
          </w:p>
        </w:tc>
        <w:tc>
          <w:tcPr>
            <w:tcW w:w="471" w:type="pct"/>
            <w:vAlign w:val="center"/>
          </w:tcPr>
          <w:p w14:paraId="1F7EB577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C2D1621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995D73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091D7C6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程子杰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241D4C8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15CC3E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1A7DEC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202D2822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14E122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李一诺</w:t>
            </w:r>
          </w:p>
        </w:tc>
        <w:tc>
          <w:tcPr>
            <w:tcW w:w="471" w:type="pct"/>
            <w:vAlign w:val="center"/>
          </w:tcPr>
          <w:p w14:paraId="33A303F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8C0451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3FB056E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6928223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鲍伽一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106442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699C3911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22E3628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5D2D9C35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494AA95B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王劲霖</w:t>
            </w:r>
          </w:p>
        </w:tc>
        <w:tc>
          <w:tcPr>
            <w:tcW w:w="936" w:type="dxa"/>
            <w:vAlign w:val="center"/>
          </w:tcPr>
          <w:p w14:paraId="1CA2A7C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0899395C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7E72D2D3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未喝牛奶</w:t>
            </w:r>
          </w:p>
        </w:tc>
        <w:tc>
          <w:tcPr>
            <w:tcW w:w="777" w:type="pct"/>
            <w:vAlign w:val="center"/>
          </w:tcPr>
          <w:p w14:paraId="7E589AB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  <w:lang w:val="en-US" w:eastAsia="zh-CN"/>
              </w:rPr>
              <w:t>周子沐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3193B759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02AD68EE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BDC0B8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</w:tbl>
    <w:tbl>
      <w:tblPr>
        <w:tblStyle w:val="7"/>
        <w:tblpPr w:leftFromText="180" w:rightFromText="180" w:vertAnchor="text" w:horzAnchor="page" w:tblpXSpec="center" w:tblpY="15"/>
        <w:tblOverlap w:val="never"/>
        <w:tblW w:w="9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1"/>
        <w:gridCol w:w="3151"/>
        <w:gridCol w:w="3151"/>
      </w:tblGrid>
      <w:tr w14:paraId="3D9C6BA6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4479575B">
            <w:pPr>
              <w:jc w:val="both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drawing>
                <wp:inline distT="0" distB="0" distL="114300" distR="114300">
                  <wp:extent cx="1858010" cy="1433830"/>
                  <wp:effectExtent l="0" t="0" r="21590" b="1397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010" cy="1433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152C965E">
            <w:pPr>
              <w:jc w:val="both"/>
              <w:rPr>
                <w:rFonts w:hint="default" w:eastAsiaTheme="minorEastAsia"/>
                <w:lang w:val="en-US" w:eastAsia="zh-CN"/>
              </w:rPr>
            </w:pPr>
            <w:r>
              <w:drawing>
                <wp:inline distT="0" distB="0" distL="114300" distR="114300">
                  <wp:extent cx="1854835" cy="1515745"/>
                  <wp:effectExtent l="0" t="0" r="24765" b="825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4835" cy="1515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3304234A">
            <w:pPr>
              <w:jc w:val="both"/>
              <w:rPr>
                <w:rFonts w:hint="default" w:eastAsiaTheme="minorEastAsia"/>
                <w:lang w:val="en-US" w:eastAsia="zh-CN"/>
              </w:rPr>
            </w:pPr>
            <w:r>
              <w:drawing>
                <wp:inline distT="0" distB="0" distL="114300" distR="114300">
                  <wp:extent cx="1859915" cy="1498600"/>
                  <wp:effectExtent l="0" t="0" r="19685" b="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915" cy="149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8413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 w14:paraId="6F9B3F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二、区域游戏</w:t>
      </w:r>
    </w:p>
    <w:p w14:paraId="30E475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区域游戏活动时间到啦！孩子们带着自己的计划，兴高采烈地奔向各个活动区。恰逢冬日主题探索开启，整个区域都洋溢着浓浓的冬日气息。尤其是美工区，俨然成了一片小小的 “冰雪乐园”：孩子们有的巧手捏塑粘土雪人，圆圆的脑袋、胖胖的身体，创意十足；有的拿起画笔，将心目中银装素裹的雪天、可爱俏皮的雪人一一勾勒在画纸上。在这场冬日主题的区域游戏里，孩子们尽情享受着创作的乐趣，在动手实践中收获了满满的快乐与成长。</w:t>
      </w:r>
    </w:p>
    <w:tbl>
      <w:tblPr>
        <w:tblStyle w:val="7"/>
        <w:tblpPr w:leftFromText="180" w:rightFromText="180" w:vertAnchor="text" w:horzAnchor="page" w:tblpXSpec="center" w:tblpY="15"/>
        <w:tblOverlap w:val="never"/>
        <w:tblW w:w="9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1"/>
        <w:gridCol w:w="3151"/>
        <w:gridCol w:w="3151"/>
      </w:tblGrid>
      <w:tr w14:paraId="3191446C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52C0C466">
            <w:pPr>
              <w:jc w:val="both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drawing>
                <wp:inline distT="0" distB="0" distL="114300" distR="114300">
                  <wp:extent cx="1862455" cy="1398905"/>
                  <wp:effectExtent l="0" t="0" r="17145" b="23495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455" cy="139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715B8AAC">
            <w:pPr>
              <w:jc w:val="both"/>
              <w:rPr>
                <w:rFonts w:hint="default" w:eastAsiaTheme="minorEastAsia"/>
                <w:b/>
                <w:bCs/>
                <w:lang w:val="en-US" w:eastAsia="zh-CN"/>
              </w:rPr>
            </w:pPr>
            <w:r>
              <w:drawing>
                <wp:inline distT="0" distB="0" distL="114300" distR="114300">
                  <wp:extent cx="1861185" cy="1421765"/>
                  <wp:effectExtent l="0" t="0" r="18415" b="635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185" cy="1421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22B72ADA">
            <w:pPr>
              <w:jc w:val="center"/>
            </w:pPr>
            <w:r>
              <w:drawing>
                <wp:inline distT="0" distB="0" distL="114300" distR="114300">
                  <wp:extent cx="1855470" cy="1480820"/>
                  <wp:effectExtent l="0" t="0" r="24130" b="1778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5470" cy="148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36EABB2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49562179">
            <w:pPr>
              <w:jc w:val="both"/>
            </w:pPr>
            <w:r>
              <w:drawing>
                <wp:inline distT="0" distB="0" distL="114300" distR="114300">
                  <wp:extent cx="1863090" cy="1415415"/>
                  <wp:effectExtent l="0" t="0" r="16510" b="6985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415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6DD07CBB">
            <w:pPr>
              <w:jc w:val="both"/>
            </w:pPr>
            <w:r>
              <w:drawing>
                <wp:inline distT="0" distB="0" distL="114300" distR="114300">
                  <wp:extent cx="1855470" cy="1436370"/>
                  <wp:effectExtent l="0" t="0" r="24130" b="1143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5470" cy="143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307D40C2">
            <w:pPr>
              <w:jc w:val="center"/>
            </w:pPr>
            <w:r>
              <w:drawing>
                <wp:inline distT="0" distB="0" distL="114300" distR="114300">
                  <wp:extent cx="1858010" cy="1453515"/>
                  <wp:effectExtent l="0" t="0" r="21590" b="19685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010" cy="1453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9D33F9">
      <w:pPr>
        <w:pStyle w:val="5"/>
        <w:keepNext w:val="0"/>
        <w:keepLines w:val="0"/>
        <w:widowControl/>
        <w:numPr>
          <w:numId w:val="0"/>
        </w:numPr>
        <w:suppressLineNumbers w:val="0"/>
        <w:spacing w:before="0" w:beforeAutospacing="0" w:after="0" w:afterAutospacing="0"/>
        <w:ind w:right="0" w:rightChars="0" w:firstLine="480" w:firstLineChars="200"/>
        <w:jc w:val="left"/>
        <w:rPr>
          <w:rFonts w:hint="eastAsia"/>
          <w:b/>
          <w:bCs/>
          <w:sz w:val="24"/>
          <w:szCs w:val="24"/>
          <w:lang w:val="en-US" w:eastAsia="zh-CN"/>
        </w:rPr>
      </w:pPr>
    </w:p>
    <w:p w14:paraId="199DC5B9">
      <w:pPr>
        <w:pStyle w:val="5"/>
        <w:keepNext w:val="0"/>
        <w:keepLines w:val="0"/>
        <w:widowControl/>
        <w:numPr>
          <w:numId w:val="0"/>
        </w:numPr>
        <w:suppressLineNumbers w:val="0"/>
        <w:spacing w:before="0" w:beforeAutospacing="0" w:after="0" w:afterAutospacing="0"/>
        <w:ind w:right="0" w:rightChars="0" w:firstLine="480" w:firstLineChars="200"/>
        <w:jc w:val="left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三、户外活动</w:t>
      </w:r>
    </w:p>
    <w:p w14:paraId="51EB5DFB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 w:firstLine="420" w:firstLineChars="200"/>
        <w:jc w:val="left"/>
        <w:rPr>
          <w:rFonts w:hint="eastAsia" w:ascii="宋体" w:hAnsi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1"/>
          <w:lang w:val="en-US" w:eastAsia="zh-CN"/>
        </w:rPr>
        <w:t>冬日的后操场带着丝丝凉意，彩色跑道早已在寒风里等着小朋友们啦～为了让宝贝们玩得暖和又尽兴，我们开启了超有趣的两人合作夹球走比赛！</w:t>
      </w:r>
    </w:p>
    <w:p w14:paraId="1365D60A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 w:firstLine="420" w:firstLineChars="200"/>
        <w:jc w:val="left"/>
        <w:rPr>
          <w:rFonts w:hint="eastAsia" w:ascii="宋体" w:hAnsi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1"/>
          <w:lang w:val="en-US" w:eastAsia="zh-CN"/>
        </w:rPr>
        <w:t>宝贝们两两结对，胳膊挽着胳膊，小心翼翼地把皮球夹在中间。迎着微风迈开小步子，喊着 “一二一、一二一” 的口号稳步向前，跑着跑着，小脸蛋就变得红扑扑，身体也暖烘烘的。</w:t>
      </w:r>
    </w:p>
    <w:p w14:paraId="220E3BB1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 w:firstLine="420" w:firstLineChars="200"/>
        <w:jc w:val="left"/>
        <w:rPr>
          <w:rFonts w:hint="eastAsia" w:ascii="宋体" w:hAnsi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1"/>
          <w:lang w:val="en-US" w:eastAsia="zh-CN"/>
        </w:rPr>
        <w:t>大家你追我赶又互帮互助，全程牢牢护住小球不让它掉落，更记得不随便脱衣服，紧紧护住自己的小身体。冲过终点线的那一刻，欢呼声洒满了整个操场！</w:t>
      </w:r>
    </w:p>
    <w:tbl>
      <w:tblPr>
        <w:tblStyle w:val="7"/>
        <w:tblpPr w:leftFromText="180" w:rightFromText="180" w:vertAnchor="text" w:horzAnchor="page" w:tblpXSpec="center" w:tblpY="15"/>
        <w:tblOverlap w:val="never"/>
        <w:tblW w:w="9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1"/>
        <w:gridCol w:w="3151"/>
        <w:gridCol w:w="3151"/>
      </w:tblGrid>
      <w:tr w14:paraId="1AB5508F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21B1160B">
            <w:pPr>
              <w:jc w:val="both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drawing>
                <wp:inline distT="0" distB="0" distL="114300" distR="114300">
                  <wp:extent cx="1856105" cy="1498600"/>
                  <wp:effectExtent l="0" t="0" r="23495" b="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105" cy="149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1B999ABE">
            <w:pPr>
              <w:jc w:val="both"/>
              <w:rPr>
                <w:rFonts w:hint="default" w:eastAsiaTheme="minorEastAsia"/>
                <w:lang w:val="en-US" w:eastAsia="zh-CN"/>
              </w:rPr>
            </w:pPr>
            <w:r>
              <w:drawing>
                <wp:inline distT="0" distB="0" distL="114300" distR="114300">
                  <wp:extent cx="1860550" cy="1473200"/>
                  <wp:effectExtent l="0" t="0" r="19050" b="0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550" cy="147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058D3086">
            <w:pPr>
              <w:jc w:val="center"/>
            </w:pPr>
            <w:r>
              <w:drawing>
                <wp:inline distT="0" distB="0" distL="114300" distR="114300">
                  <wp:extent cx="1861820" cy="1502410"/>
                  <wp:effectExtent l="0" t="0" r="17780" b="2159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820" cy="150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77B3D95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07FF236E">
            <w:pPr>
              <w:jc w:val="both"/>
            </w:pPr>
            <w:r>
              <w:drawing>
                <wp:inline distT="0" distB="0" distL="114300" distR="114300">
                  <wp:extent cx="1860550" cy="1392555"/>
                  <wp:effectExtent l="0" t="0" r="19050" b="4445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550" cy="1392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5EC6B508">
            <w:pPr>
              <w:jc w:val="both"/>
            </w:pPr>
            <w:r>
              <w:drawing>
                <wp:inline distT="0" distB="0" distL="114300" distR="114300">
                  <wp:extent cx="1860550" cy="1418590"/>
                  <wp:effectExtent l="0" t="0" r="19050" b="3810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550" cy="141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4311E2E1">
            <w:pPr>
              <w:jc w:val="center"/>
            </w:pPr>
            <w:r>
              <w:drawing>
                <wp:inline distT="0" distB="0" distL="114300" distR="114300">
                  <wp:extent cx="1861185" cy="1448435"/>
                  <wp:effectExtent l="0" t="0" r="18415" b="24765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185" cy="1448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F67555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 w:firstLine="420" w:firstLineChars="200"/>
        <w:jc w:val="left"/>
        <w:rPr>
          <w:rFonts w:hint="default" w:ascii="宋体" w:hAnsi="宋体"/>
          <w:color w:val="000000"/>
          <w:sz w:val="21"/>
          <w:szCs w:val="21"/>
          <w:lang w:val="en-US" w:eastAsia="zh-CN"/>
        </w:rPr>
      </w:pPr>
    </w:p>
    <w:p w14:paraId="36267DAF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840" w:leftChars="0" w:right="0" w:rightChars="0"/>
        <w:jc w:val="left"/>
        <w:rPr>
          <w:rFonts w:hint="eastAsia" w:ascii="宋体" w:hAnsi="宋体"/>
          <w:color w:val="000000"/>
          <w:sz w:val="21"/>
          <w:szCs w:val="21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集体活动</w:t>
      </w:r>
    </w:p>
    <w:p w14:paraId="22C74E89">
      <w:pPr>
        <w:spacing w:line="300" w:lineRule="exact"/>
        <w:ind w:firstLine="420" w:firstLineChars="200"/>
        <w:rPr>
          <w:rFonts w:hint="eastAsia" w:eastAsiaTheme="minorEastAsia"/>
          <w:kern w:val="0"/>
          <w:szCs w:val="21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1"/>
          <w:lang w:val="en-US" w:eastAsia="zh-CN"/>
        </w:rPr>
        <w:t>今天开展了语言活动</w:t>
      </w:r>
      <w:r>
        <w:rPr>
          <w:rFonts w:hint="eastAsia" w:ascii="宋体" w:hAnsi="宋体"/>
          <w:color w:val="000000"/>
          <w:sz w:val="21"/>
          <w:szCs w:val="21"/>
        </w:rPr>
        <w:t>《</w:t>
      </w:r>
      <w:r>
        <w:rPr>
          <w:rFonts w:hint="eastAsia" w:ascii="宋体" w:hAnsi="宋体"/>
          <w:color w:val="000000"/>
          <w:sz w:val="21"/>
          <w:szCs w:val="21"/>
          <w:lang w:val="en-US" w:eastAsia="zh-CN"/>
        </w:rPr>
        <w:t>雪房子</w:t>
      </w:r>
      <w:r>
        <w:rPr>
          <w:rFonts w:hint="eastAsia" w:ascii="宋体" w:hAnsi="宋体"/>
          <w:color w:val="000000"/>
          <w:sz w:val="21"/>
          <w:szCs w:val="21"/>
        </w:rPr>
        <w:t>》</w:t>
      </w:r>
      <w:r>
        <w:rPr>
          <w:rFonts w:hint="eastAsia" w:ascii="宋体" w:hAnsi="宋体"/>
          <w:color w:val="000000"/>
          <w:sz w:val="21"/>
          <w:szCs w:val="21"/>
          <w:lang w:eastAsia="zh-CN"/>
        </w:rPr>
        <w:t>，</w:t>
      </w:r>
      <w:r>
        <w:rPr>
          <w:rFonts w:hint="eastAsia"/>
          <w:color w:val="000000"/>
          <w:kern w:val="0"/>
          <w:szCs w:val="21"/>
        </w:rPr>
        <w:t>《雪房子》讲述了一个</w:t>
      </w:r>
      <w:r>
        <w:rPr>
          <w:rFonts w:hint="eastAsia"/>
          <w:szCs w:val="21"/>
        </w:rPr>
        <w:t>寒冷</w:t>
      </w:r>
      <w:r>
        <w:rPr>
          <w:rFonts w:hint="eastAsia"/>
          <w:color w:val="000000"/>
          <w:kern w:val="0"/>
          <w:szCs w:val="21"/>
        </w:rPr>
        <w:t>的冬天里，小动物们在一个雪球里共度冬天的故事。故</w:t>
      </w:r>
      <w:r>
        <w:rPr>
          <w:rFonts w:hint="eastAsia"/>
          <w:szCs w:val="21"/>
        </w:rPr>
        <w:t>事线索明晰，情节富有童趣，</w:t>
      </w:r>
      <w:r>
        <w:rPr>
          <w:rFonts w:hint="eastAsia"/>
          <w:kern w:val="0"/>
          <w:szCs w:val="21"/>
        </w:rPr>
        <w:t>用简单重复的对话营造了一个温馨友爱的氛围，表达了同伴间要友好相处、互相帮助、互相关爱的主题，它出人意料的结局——“雪房子融化，春天来了”——富有童趣，引的幼儿开怀大笑。</w:t>
      </w:r>
      <w:r>
        <w:rPr>
          <w:rFonts w:hint="eastAsia" w:ascii="宋体" w:hAnsi="宋体" w:cs="宋体"/>
          <w:color w:val="000000"/>
          <w:kern w:val="0"/>
          <w:szCs w:val="21"/>
        </w:rPr>
        <w:t>本次活动引导孩子们欣赏、理解故事内容，</w:t>
      </w:r>
      <w:r>
        <w:rPr>
          <w:rFonts w:hint="eastAsia"/>
          <w:kern w:val="0"/>
          <w:szCs w:val="21"/>
        </w:rPr>
        <w:t>运用语言与肢体动作重温小动物之间的友谊，体验相互关爱、友好相处的情感。</w:t>
      </w:r>
      <w:r>
        <w:rPr>
          <w:rFonts w:hint="eastAsia"/>
          <w:kern w:val="0"/>
          <w:szCs w:val="21"/>
          <w:lang w:val="en-US" w:eastAsia="zh-CN"/>
        </w:rPr>
        <w:t>活动中大部分幼儿都能积极参与活动，</w:t>
      </w:r>
      <w:r>
        <w:rPr>
          <w:rFonts w:hint="eastAsia" w:ascii="宋体" w:hAnsi="宋体" w:cs="宋体"/>
          <w:kern w:val="0"/>
          <w:szCs w:val="21"/>
        </w:rPr>
        <w:t>运用语言、肢体动作等方式表达自己对故事的理解</w:t>
      </w:r>
      <w:r>
        <w:rPr>
          <w:rFonts w:hint="eastAsia" w:ascii="宋体" w:hAnsi="宋体" w:cs="宋体"/>
          <w:kern w:val="0"/>
          <w:szCs w:val="21"/>
          <w:lang w:eastAsia="zh-CN"/>
        </w:rPr>
        <w:t>。</w:t>
      </w:r>
    </w:p>
    <w:p w14:paraId="7F8A8398">
      <w:pPr>
        <w:spacing w:line="300" w:lineRule="exact"/>
        <w:ind w:firstLine="420" w:firstLineChars="200"/>
        <w:rPr>
          <w:rFonts w:hint="eastAsia"/>
          <w:kern w:val="0"/>
          <w:szCs w:val="21"/>
          <w:lang w:val="en-US" w:eastAsia="zh-CN"/>
        </w:rPr>
      </w:pPr>
    </w:p>
    <w:tbl>
      <w:tblPr>
        <w:tblStyle w:val="7"/>
        <w:tblpPr w:leftFromText="180" w:rightFromText="180" w:vertAnchor="text" w:horzAnchor="page" w:tblpXSpec="center" w:tblpY="15"/>
        <w:tblOverlap w:val="never"/>
        <w:tblW w:w="63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1"/>
        <w:gridCol w:w="3151"/>
      </w:tblGrid>
      <w:tr w14:paraId="49129C35">
        <w:trPr>
          <w:trHeight w:val="2191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1576B656">
            <w:pPr>
              <w:jc w:val="both"/>
              <w:rPr>
                <w:rFonts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drawing>
                <wp:inline distT="0" distB="0" distL="114300" distR="114300">
                  <wp:extent cx="1913890" cy="1344295"/>
                  <wp:effectExtent l="0" t="0" r="16510" b="1905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3890" cy="1344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30EAFAF1">
            <w:pPr>
              <w:jc w:val="both"/>
              <w:rPr>
                <w:rFonts w:hint="default" w:eastAsiaTheme="minorEastAsia"/>
                <w:lang w:val="en-US" w:eastAsia="zh-CN"/>
              </w:rPr>
            </w:pPr>
            <w:r>
              <w:drawing>
                <wp:inline distT="0" distB="0" distL="114300" distR="114300">
                  <wp:extent cx="1857375" cy="1308735"/>
                  <wp:effectExtent l="0" t="0" r="22225" b="12065"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1308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0F0E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40" w:firstLineChars="200"/>
        <w:textAlignment w:val="auto"/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</w:pPr>
    </w:p>
    <w:p w14:paraId="29C51C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40" w:firstLineChars="200"/>
        <w:textAlignment w:val="auto"/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</w:pPr>
    </w:p>
    <w:p w14:paraId="3F3DA3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40" w:firstLineChars="200"/>
        <w:textAlignment w:val="auto"/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</w:pPr>
    </w:p>
    <w:p w14:paraId="5380FD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40" w:firstLineChars="200"/>
        <w:textAlignment w:val="auto"/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</w:pPr>
    </w:p>
    <w:p w14:paraId="4FAD88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40" w:firstLineChars="200"/>
        <w:textAlignment w:val="auto"/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</w:pPr>
    </w:p>
    <w:p w14:paraId="03E9FB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40" w:firstLineChars="200"/>
        <w:textAlignment w:val="auto"/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</w:pPr>
    </w:p>
    <w:p w14:paraId="2AFB6E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40" w:firstLineChars="200"/>
        <w:textAlignment w:val="auto"/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</w:pPr>
    </w:p>
    <w:p w14:paraId="1B9744B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840" w:leftChars="0" w:firstLine="0" w:firstLineChars="0"/>
        <w:textAlignment w:val="auto"/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</w:pPr>
      <w:r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  <w:t>家园互动</w:t>
      </w:r>
    </w:p>
    <w:p w14:paraId="0FBA182A">
      <w:pPr>
        <w:spacing w:line="300" w:lineRule="exact"/>
        <w:ind w:firstLine="420" w:firstLineChars="200"/>
        <w:rPr>
          <w:rFonts w:hint="default"/>
          <w:kern w:val="0"/>
          <w:szCs w:val="21"/>
          <w:lang w:val="en-US" w:eastAsia="zh-CN"/>
        </w:rPr>
      </w:pPr>
      <w:r>
        <w:rPr>
          <w:rFonts w:hint="default"/>
          <w:kern w:val="0"/>
          <w:szCs w:val="21"/>
          <w:lang w:val="en-US" w:eastAsia="zh-CN"/>
        </w:rPr>
        <w:t>各位家长，明天我们将开展运动节——《快乐玩球，活力同行》半日主题活动，让宝贝们在玩球游戏中展现自己、锻炼身体、收获快乐。</w:t>
      </w:r>
    </w:p>
    <w:p w14:paraId="37AE86C3">
      <w:pPr>
        <w:spacing w:line="300" w:lineRule="exact"/>
        <w:ind w:firstLine="420" w:firstLineChars="200"/>
        <w:rPr>
          <w:rFonts w:hint="default"/>
          <w:kern w:val="0"/>
          <w:szCs w:val="21"/>
          <w:lang w:val="en-US" w:eastAsia="zh-CN"/>
        </w:rPr>
      </w:pPr>
      <w:r>
        <w:rPr>
          <w:rFonts w:hint="default"/>
          <w:kern w:val="0"/>
          <w:szCs w:val="21"/>
          <w:lang w:val="en-US" w:eastAsia="zh-CN"/>
        </w:rPr>
        <w:t>为了让孩子更好地参与活动，特此温馨提醒：</w:t>
      </w:r>
    </w:p>
    <w:p w14:paraId="117CB223">
      <w:pPr>
        <w:spacing w:line="300" w:lineRule="exact"/>
        <w:ind w:firstLine="420" w:firstLineChars="200"/>
        <w:rPr>
          <w:rFonts w:hint="default"/>
          <w:kern w:val="0"/>
          <w:szCs w:val="21"/>
          <w:lang w:val="en-US" w:eastAsia="zh-CN"/>
        </w:rPr>
      </w:pPr>
      <w:r>
        <w:rPr>
          <w:rFonts w:hint="default"/>
          <w:kern w:val="0"/>
          <w:szCs w:val="21"/>
          <w:lang w:val="en-US" w:eastAsia="zh-CN"/>
        </w:rPr>
        <w:t>1.请为孩子穿着舒适的衣服（有园服的穿好园服）、运动鞋，方便活动时跑跳玩耍。</w:t>
      </w:r>
    </w:p>
    <w:p w14:paraId="2EABFA5F">
      <w:pPr>
        <w:spacing w:line="300" w:lineRule="exact"/>
        <w:ind w:firstLine="420" w:firstLineChars="200"/>
        <w:rPr>
          <w:rFonts w:hint="default"/>
          <w:kern w:val="0"/>
          <w:szCs w:val="21"/>
          <w:lang w:val="en-US" w:eastAsia="zh-CN"/>
        </w:rPr>
      </w:pPr>
      <w:r>
        <w:rPr>
          <w:rFonts w:hint="default"/>
          <w:kern w:val="0"/>
          <w:szCs w:val="21"/>
          <w:lang w:val="en-US" w:eastAsia="zh-CN"/>
        </w:rPr>
        <w:t>2.如果家里有孩子熟悉、用惯了的球，可以让孩子带来幼儿园，用自己顺手的 “小伙伴” 参与拍球展示，更易展现自己的风采哦！</w:t>
      </w:r>
    </w:p>
    <w:p w14:paraId="22B74F43">
      <w:pPr>
        <w:spacing w:line="300" w:lineRule="exact"/>
        <w:ind w:firstLine="420" w:firstLineChars="200"/>
        <w:rPr>
          <w:rFonts w:hint="default"/>
          <w:kern w:val="0"/>
          <w:szCs w:val="21"/>
          <w:lang w:val="en-US" w:eastAsia="zh-CN"/>
        </w:rPr>
      </w:pPr>
      <w:r>
        <w:rPr>
          <w:rFonts w:hint="default"/>
          <w:kern w:val="0"/>
          <w:szCs w:val="21"/>
          <w:lang w:val="en-US" w:eastAsia="zh-CN"/>
        </w:rPr>
        <w:t>3.活动当天可给孩子准备一条汗巾，及时擦汗避免着凉。</w:t>
      </w:r>
    </w:p>
    <w:p w14:paraId="246570F3">
      <w:pPr>
        <w:spacing w:line="300" w:lineRule="exact"/>
        <w:ind w:firstLine="420" w:firstLineChars="200"/>
        <w:rPr>
          <w:rFonts w:hint="default"/>
          <w:kern w:val="0"/>
          <w:szCs w:val="21"/>
          <w:lang w:val="en-US" w:eastAsia="zh-CN"/>
        </w:rPr>
      </w:pPr>
      <w:r>
        <w:rPr>
          <w:rFonts w:hint="default"/>
          <w:kern w:val="0"/>
          <w:szCs w:val="21"/>
          <w:lang w:val="en-US" w:eastAsia="zh-CN"/>
        </w:rPr>
        <w:t>期待宝贝们在此次的活动中尽情释放活力，享受运动的乐趣！</w:t>
      </w:r>
    </w:p>
    <w:sectPr>
      <w:footerReference r:id="rId3" w:type="default"/>
      <w:pgSz w:w="11906" w:h="16838"/>
      <w:pgMar w:top="1417" w:right="1304" w:bottom="567" w:left="124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-webkit-standar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4E4F0">
    <w:pPr>
      <w:pStyle w:val="2"/>
      <w:rPr>
        <w:rFonts w:hint="eastAsia" w:eastAsiaTheme="minorEastAsia"/>
        <w:lang w:val="en-US" w:eastAsia="zh-CN"/>
      </w:rPr>
    </w:pPr>
    <w:r>
      <w:rPr>
        <w:rFonts w:hint="eastAsia"/>
        <w:lang w:val="en-US" w:eastAsia="zh-CN"/>
      </w:rPr>
      <w:t xml:space="preserve"> 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BBDAEE"/>
    <w:multiLevelType w:val="singleLevel"/>
    <w:tmpl w:val="94BBDAEE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00000000"/>
    <w:rsid w:val="002E73B3"/>
    <w:rsid w:val="005D2B8E"/>
    <w:rsid w:val="00F17D62"/>
    <w:rsid w:val="013A3612"/>
    <w:rsid w:val="017E2496"/>
    <w:rsid w:val="01FB5D58"/>
    <w:rsid w:val="02620BB9"/>
    <w:rsid w:val="0309038A"/>
    <w:rsid w:val="035B5D33"/>
    <w:rsid w:val="037057B0"/>
    <w:rsid w:val="03E435FB"/>
    <w:rsid w:val="03EC51D6"/>
    <w:rsid w:val="042375CB"/>
    <w:rsid w:val="05895625"/>
    <w:rsid w:val="05D7427F"/>
    <w:rsid w:val="0609760B"/>
    <w:rsid w:val="060F1336"/>
    <w:rsid w:val="064E7DD3"/>
    <w:rsid w:val="06580216"/>
    <w:rsid w:val="06894F71"/>
    <w:rsid w:val="07903D5D"/>
    <w:rsid w:val="07B3777F"/>
    <w:rsid w:val="07B82F8E"/>
    <w:rsid w:val="07FC0F5B"/>
    <w:rsid w:val="0809043D"/>
    <w:rsid w:val="08643223"/>
    <w:rsid w:val="088B4C44"/>
    <w:rsid w:val="08D00291"/>
    <w:rsid w:val="08DF719C"/>
    <w:rsid w:val="08FE2E6A"/>
    <w:rsid w:val="095C37CB"/>
    <w:rsid w:val="0A1E5B7A"/>
    <w:rsid w:val="0AFB6211"/>
    <w:rsid w:val="0B36588E"/>
    <w:rsid w:val="0C784E0D"/>
    <w:rsid w:val="0C877601"/>
    <w:rsid w:val="0CC76AC0"/>
    <w:rsid w:val="0CED42B7"/>
    <w:rsid w:val="0D8F5F42"/>
    <w:rsid w:val="0DA36A33"/>
    <w:rsid w:val="0DCC1243"/>
    <w:rsid w:val="0DE8642E"/>
    <w:rsid w:val="0DEC2864"/>
    <w:rsid w:val="0E6E67F1"/>
    <w:rsid w:val="0E6F0D73"/>
    <w:rsid w:val="0EAA34A4"/>
    <w:rsid w:val="0EB208AB"/>
    <w:rsid w:val="0EBC576F"/>
    <w:rsid w:val="0EDE243D"/>
    <w:rsid w:val="0F081A5B"/>
    <w:rsid w:val="0FD74380"/>
    <w:rsid w:val="100B7BD7"/>
    <w:rsid w:val="104043E6"/>
    <w:rsid w:val="10671A11"/>
    <w:rsid w:val="108C6F6A"/>
    <w:rsid w:val="10955C72"/>
    <w:rsid w:val="109B7847"/>
    <w:rsid w:val="10CC5E19"/>
    <w:rsid w:val="115C7F7D"/>
    <w:rsid w:val="11724BAC"/>
    <w:rsid w:val="11892409"/>
    <w:rsid w:val="121D1E44"/>
    <w:rsid w:val="12546E8B"/>
    <w:rsid w:val="12905D43"/>
    <w:rsid w:val="12BC16CB"/>
    <w:rsid w:val="13325A1D"/>
    <w:rsid w:val="13616A49"/>
    <w:rsid w:val="13B866E2"/>
    <w:rsid w:val="13E73D7D"/>
    <w:rsid w:val="13F2430D"/>
    <w:rsid w:val="147D7DD3"/>
    <w:rsid w:val="14CD17A6"/>
    <w:rsid w:val="154430C2"/>
    <w:rsid w:val="154A7BC0"/>
    <w:rsid w:val="154E1EAC"/>
    <w:rsid w:val="16267E71"/>
    <w:rsid w:val="171012CF"/>
    <w:rsid w:val="175E3962"/>
    <w:rsid w:val="176C2270"/>
    <w:rsid w:val="17767C91"/>
    <w:rsid w:val="17A54DB5"/>
    <w:rsid w:val="17CF4677"/>
    <w:rsid w:val="17FC2D0C"/>
    <w:rsid w:val="1809321E"/>
    <w:rsid w:val="18557BB1"/>
    <w:rsid w:val="18F64569"/>
    <w:rsid w:val="19320A2F"/>
    <w:rsid w:val="1A0D196A"/>
    <w:rsid w:val="1A79617E"/>
    <w:rsid w:val="1AEC4CFD"/>
    <w:rsid w:val="1B263D19"/>
    <w:rsid w:val="1B6664E8"/>
    <w:rsid w:val="1B823CCD"/>
    <w:rsid w:val="1B9C5CA7"/>
    <w:rsid w:val="1C18105F"/>
    <w:rsid w:val="1C3C14D5"/>
    <w:rsid w:val="1C8C1CA1"/>
    <w:rsid w:val="1CA371B0"/>
    <w:rsid w:val="1CAB20FF"/>
    <w:rsid w:val="1CB36F8B"/>
    <w:rsid w:val="1CEC79F6"/>
    <w:rsid w:val="1CFD77EA"/>
    <w:rsid w:val="1D0F70BC"/>
    <w:rsid w:val="1D1E1074"/>
    <w:rsid w:val="1D7E5172"/>
    <w:rsid w:val="1DDA2008"/>
    <w:rsid w:val="1DEE2DB4"/>
    <w:rsid w:val="1E25078D"/>
    <w:rsid w:val="1E5B140E"/>
    <w:rsid w:val="1E8D1AAC"/>
    <w:rsid w:val="1E9811D0"/>
    <w:rsid w:val="1F183A01"/>
    <w:rsid w:val="1F5E2616"/>
    <w:rsid w:val="1F8E0DC4"/>
    <w:rsid w:val="2063251F"/>
    <w:rsid w:val="206876FD"/>
    <w:rsid w:val="209A28CD"/>
    <w:rsid w:val="20BF58DF"/>
    <w:rsid w:val="21753196"/>
    <w:rsid w:val="227320AD"/>
    <w:rsid w:val="22DF7166"/>
    <w:rsid w:val="22E83DA8"/>
    <w:rsid w:val="23993D17"/>
    <w:rsid w:val="23BF6AEF"/>
    <w:rsid w:val="23C31521"/>
    <w:rsid w:val="240D7AF2"/>
    <w:rsid w:val="2432032A"/>
    <w:rsid w:val="24BC0052"/>
    <w:rsid w:val="24DA54F9"/>
    <w:rsid w:val="25911F29"/>
    <w:rsid w:val="25AA2365"/>
    <w:rsid w:val="25F80802"/>
    <w:rsid w:val="26613549"/>
    <w:rsid w:val="266F79A1"/>
    <w:rsid w:val="2689423C"/>
    <w:rsid w:val="276E6F72"/>
    <w:rsid w:val="283B73C3"/>
    <w:rsid w:val="289B00DD"/>
    <w:rsid w:val="29111DB4"/>
    <w:rsid w:val="29304623"/>
    <w:rsid w:val="298A69A5"/>
    <w:rsid w:val="299C1002"/>
    <w:rsid w:val="2A5423AC"/>
    <w:rsid w:val="2A856BE0"/>
    <w:rsid w:val="2AD33B24"/>
    <w:rsid w:val="2AE9314E"/>
    <w:rsid w:val="2B054C24"/>
    <w:rsid w:val="2C271FB0"/>
    <w:rsid w:val="2C43539C"/>
    <w:rsid w:val="2C723CE6"/>
    <w:rsid w:val="2C993C8D"/>
    <w:rsid w:val="2CE16D94"/>
    <w:rsid w:val="2D1F4090"/>
    <w:rsid w:val="2D3B229C"/>
    <w:rsid w:val="2D3D185B"/>
    <w:rsid w:val="2D6F75A0"/>
    <w:rsid w:val="2DB03B16"/>
    <w:rsid w:val="2DB169BA"/>
    <w:rsid w:val="2DD72FA3"/>
    <w:rsid w:val="2F556728"/>
    <w:rsid w:val="2F6B1E69"/>
    <w:rsid w:val="2F8033FB"/>
    <w:rsid w:val="2FC02100"/>
    <w:rsid w:val="3012441E"/>
    <w:rsid w:val="30597707"/>
    <w:rsid w:val="30706128"/>
    <w:rsid w:val="30FC0032"/>
    <w:rsid w:val="31113F0F"/>
    <w:rsid w:val="31713275"/>
    <w:rsid w:val="31AA319D"/>
    <w:rsid w:val="31AC6725"/>
    <w:rsid w:val="31E54412"/>
    <w:rsid w:val="32402554"/>
    <w:rsid w:val="326C2F20"/>
    <w:rsid w:val="32C23B4D"/>
    <w:rsid w:val="330F07D0"/>
    <w:rsid w:val="331A7468"/>
    <w:rsid w:val="3352191B"/>
    <w:rsid w:val="337B013A"/>
    <w:rsid w:val="337E0127"/>
    <w:rsid w:val="33A33D1D"/>
    <w:rsid w:val="34542261"/>
    <w:rsid w:val="34841ADF"/>
    <w:rsid w:val="349A2847"/>
    <w:rsid w:val="34BE547A"/>
    <w:rsid w:val="3589436C"/>
    <w:rsid w:val="35C50B18"/>
    <w:rsid w:val="366B14E7"/>
    <w:rsid w:val="36707250"/>
    <w:rsid w:val="369B1405"/>
    <w:rsid w:val="36BB67AA"/>
    <w:rsid w:val="372A47A8"/>
    <w:rsid w:val="376F610C"/>
    <w:rsid w:val="379E394C"/>
    <w:rsid w:val="381C405F"/>
    <w:rsid w:val="38657F1D"/>
    <w:rsid w:val="38CB02EB"/>
    <w:rsid w:val="39882C57"/>
    <w:rsid w:val="39CE2748"/>
    <w:rsid w:val="39D114EA"/>
    <w:rsid w:val="3A125E82"/>
    <w:rsid w:val="3A4A1D7B"/>
    <w:rsid w:val="3AE7B5DE"/>
    <w:rsid w:val="3B131C51"/>
    <w:rsid w:val="3B1A4D04"/>
    <w:rsid w:val="3B38457E"/>
    <w:rsid w:val="3B570C6C"/>
    <w:rsid w:val="3B6ED987"/>
    <w:rsid w:val="3BAB407F"/>
    <w:rsid w:val="3BE06D49"/>
    <w:rsid w:val="3C1C75EB"/>
    <w:rsid w:val="3C5B2DBF"/>
    <w:rsid w:val="3CE4120F"/>
    <w:rsid w:val="3CF36758"/>
    <w:rsid w:val="3D262870"/>
    <w:rsid w:val="3D2F2825"/>
    <w:rsid w:val="3D7B4078"/>
    <w:rsid w:val="3DA93425"/>
    <w:rsid w:val="3DC07D0F"/>
    <w:rsid w:val="3E100017"/>
    <w:rsid w:val="3E3D44EB"/>
    <w:rsid w:val="3EB40BF9"/>
    <w:rsid w:val="3EED2A1A"/>
    <w:rsid w:val="3F091E79"/>
    <w:rsid w:val="3F9E333D"/>
    <w:rsid w:val="3FCF24B7"/>
    <w:rsid w:val="3FF7137F"/>
    <w:rsid w:val="41660E9B"/>
    <w:rsid w:val="41963ACC"/>
    <w:rsid w:val="420B34D5"/>
    <w:rsid w:val="421B3177"/>
    <w:rsid w:val="42D41759"/>
    <w:rsid w:val="42E255CA"/>
    <w:rsid w:val="42F87F3B"/>
    <w:rsid w:val="43216CE4"/>
    <w:rsid w:val="435E7112"/>
    <w:rsid w:val="439F595A"/>
    <w:rsid w:val="44986B81"/>
    <w:rsid w:val="44A23C0B"/>
    <w:rsid w:val="458E1779"/>
    <w:rsid w:val="45E55770"/>
    <w:rsid w:val="46390051"/>
    <w:rsid w:val="46956601"/>
    <w:rsid w:val="46B25327"/>
    <w:rsid w:val="46F7426B"/>
    <w:rsid w:val="46FF5662"/>
    <w:rsid w:val="471534BA"/>
    <w:rsid w:val="47946B03"/>
    <w:rsid w:val="481D429D"/>
    <w:rsid w:val="484B3033"/>
    <w:rsid w:val="48500EB2"/>
    <w:rsid w:val="48596D73"/>
    <w:rsid w:val="49266DFC"/>
    <w:rsid w:val="4949489B"/>
    <w:rsid w:val="49AC55AE"/>
    <w:rsid w:val="49D37AE3"/>
    <w:rsid w:val="4A2A0D24"/>
    <w:rsid w:val="4A5E14AF"/>
    <w:rsid w:val="4A6A68E8"/>
    <w:rsid w:val="4A6B1BCE"/>
    <w:rsid w:val="4A9B32CD"/>
    <w:rsid w:val="4B3C0651"/>
    <w:rsid w:val="4B904E59"/>
    <w:rsid w:val="4BB77DEB"/>
    <w:rsid w:val="4BE90D9B"/>
    <w:rsid w:val="4BED77A1"/>
    <w:rsid w:val="4BFF0132"/>
    <w:rsid w:val="4C1F6DE0"/>
    <w:rsid w:val="4C2A705C"/>
    <w:rsid w:val="4C6C4DF9"/>
    <w:rsid w:val="4CB726ED"/>
    <w:rsid w:val="4DAE1980"/>
    <w:rsid w:val="4DE33ACB"/>
    <w:rsid w:val="4DF3B706"/>
    <w:rsid w:val="4E0B1E1F"/>
    <w:rsid w:val="4E301A1A"/>
    <w:rsid w:val="4E3C4330"/>
    <w:rsid w:val="4EEC7E4E"/>
    <w:rsid w:val="4EF60A70"/>
    <w:rsid w:val="4EFC70A4"/>
    <w:rsid w:val="4F3966E5"/>
    <w:rsid w:val="4FA63CB9"/>
    <w:rsid w:val="4FAA6413"/>
    <w:rsid w:val="4FBF1ADB"/>
    <w:rsid w:val="4FFC0D0F"/>
    <w:rsid w:val="4FFD3645"/>
    <w:rsid w:val="508056FB"/>
    <w:rsid w:val="5087610F"/>
    <w:rsid w:val="50C406FD"/>
    <w:rsid w:val="50CD10D5"/>
    <w:rsid w:val="5100038B"/>
    <w:rsid w:val="518A40F8"/>
    <w:rsid w:val="51A907D1"/>
    <w:rsid w:val="51CD21C0"/>
    <w:rsid w:val="521865D3"/>
    <w:rsid w:val="528F3D30"/>
    <w:rsid w:val="52C55120"/>
    <w:rsid w:val="52C85E60"/>
    <w:rsid w:val="52D2176E"/>
    <w:rsid w:val="533E5A9F"/>
    <w:rsid w:val="53DC2F72"/>
    <w:rsid w:val="53EB7175"/>
    <w:rsid w:val="53F20F9C"/>
    <w:rsid w:val="544E56C1"/>
    <w:rsid w:val="546B7C3C"/>
    <w:rsid w:val="54EB3478"/>
    <w:rsid w:val="54F645CB"/>
    <w:rsid w:val="554D3EED"/>
    <w:rsid w:val="55AE579C"/>
    <w:rsid w:val="563C5553"/>
    <w:rsid w:val="563F7711"/>
    <w:rsid w:val="56F05B4A"/>
    <w:rsid w:val="572A4A40"/>
    <w:rsid w:val="574565BE"/>
    <w:rsid w:val="578D726C"/>
    <w:rsid w:val="579E601C"/>
    <w:rsid w:val="57CD2D02"/>
    <w:rsid w:val="57FBD49C"/>
    <w:rsid w:val="57FD73CC"/>
    <w:rsid w:val="580F1F63"/>
    <w:rsid w:val="58D137B7"/>
    <w:rsid w:val="58E22664"/>
    <w:rsid w:val="592261E9"/>
    <w:rsid w:val="59812CE5"/>
    <w:rsid w:val="5A686486"/>
    <w:rsid w:val="5A774713"/>
    <w:rsid w:val="5A806616"/>
    <w:rsid w:val="5A933B1C"/>
    <w:rsid w:val="5B2A3CDB"/>
    <w:rsid w:val="5B891F3F"/>
    <w:rsid w:val="5B8A0A45"/>
    <w:rsid w:val="5C273FD2"/>
    <w:rsid w:val="5C2A25AC"/>
    <w:rsid w:val="5C2C3389"/>
    <w:rsid w:val="5C6E67A6"/>
    <w:rsid w:val="5D4472B7"/>
    <w:rsid w:val="5D937391"/>
    <w:rsid w:val="5D9D6190"/>
    <w:rsid w:val="5E195A99"/>
    <w:rsid w:val="5E9D6409"/>
    <w:rsid w:val="5EBE474A"/>
    <w:rsid w:val="5F1A08ED"/>
    <w:rsid w:val="5F355CDC"/>
    <w:rsid w:val="5F5E2CCE"/>
    <w:rsid w:val="5F7E0DDA"/>
    <w:rsid w:val="5FAB70EA"/>
    <w:rsid w:val="5FAD5A78"/>
    <w:rsid w:val="5FD529B7"/>
    <w:rsid w:val="5FFEE914"/>
    <w:rsid w:val="600141CF"/>
    <w:rsid w:val="60512F07"/>
    <w:rsid w:val="6072134A"/>
    <w:rsid w:val="609B79A5"/>
    <w:rsid w:val="60A07FB3"/>
    <w:rsid w:val="60C03DEE"/>
    <w:rsid w:val="60DB1B18"/>
    <w:rsid w:val="61265B9D"/>
    <w:rsid w:val="61344BE0"/>
    <w:rsid w:val="614D60D9"/>
    <w:rsid w:val="61817531"/>
    <w:rsid w:val="62100978"/>
    <w:rsid w:val="62261C95"/>
    <w:rsid w:val="62A26A41"/>
    <w:rsid w:val="62CC2423"/>
    <w:rsid w:val="62F92DD9"/>
    <w:rsid w:val="631462C2"/>
    <w:rsid w:val="634D3F82"/>
    <w:rsid w:val="634E1E06"/>
    <w:rsid w:val="637E2D0B"/>
    <w:rsid w:val="6391168E"/>
    <w:rsid w:val="63973C00"/>
    <w:rsid w:val="63B51142"/>
    <w:rsid w:val="64AB2C33"/>
    <w:rsid w:val="650F28F6"/>
    <w:rsid w:val="6551631B"/>
    <w:rsid w:val="65582C72"/>
    <w:rsid w:val="656F500C"/>
    <w:rsid w:val="659279CA"/>
    <w:rsid w:val="66211799"/>
    <w:rsid w:val="66214077"/>
    <w:rsid w:val="662F5CA4"/>
    <w:rsid w:val="663B47A4"/>
    <w:rsid w:val="66604799"/>
    <w:rsid w:val="667C18AF"/>
    <w:rsid w:val="668E08CF"/>
    <w:rsid w:val="67094792"/>
    <w:rsid w:val="67392762"/>
    <w:rsid w:val="6764148B"/>
    <w:rsid w:val="6767695F"/>
    <w:rsid w:val="67824561"/>
    <w:rsid w:val="696E6B4A"/>
    <w:rsid w:val="69F760B6"/>
    <w:rsid w:val="6B033FEB"/>
    <w:rsid w:val="6B1018D7"/>
    <w:rsid w:val="6B153436"/>
    <w:rsid w:val="6B1A281A"/>
    <w:rsid w:val="6BB87320"/>
    <w:rsid w:val="6C1D5AE4"/>
    <w:rsid w:val="6C376527"/>
    <w:rsid w:val="6C4D443B"/>
    <w:rsid w:val="6C631F97"/>
    <w:rsid w:val="6CB33BA2"/>
    <w:rsid w:val="6D491432"/>
    <w:rsid w:val="6DD32BCA"/>
    <w:rsid w:val="6DF57DB5"/>
    <w:rsid w:val="6EEA35D1"/>
    <w:rsid w:val="6F3713CB"/>
    <w:rsid w:val="6F5F9650"/>
    <w:rsid w:val="6F624B4B"/>
    <w:rsid w:val="6F7B4BDC"/>
    <w:rsid w:val="6FF362AF"/>
    <w:rsid w:val="6FFF0DBA"/>
    <w:rsid w:val="70057BD7"/>
    <w:rsid w:val="70FC67DE"/>
    <w:rsid w:val="71281E95"/>
    <w:rsid w:val="712F7BF6"/>
    <w:rsid w:val="71A42FBB"/>
    <w:rsid w:val="71DD72B7"/>
    <w:rsid w:val="72C15327"/>
    <w:rsid w:val="72D11FC9"/>
    <w:rsid w:val="72D2277B"/>
    <w:rsid w:val="7321710C"/>
    <w:rsid w:val="73574ADB"/>
    <w:rsid w:val="739428FE"/>
    <w:rsid w:val="73C9393E"/>
    <w:rsid w:val="73F2304F"/>
    <w:rsid w:val="74597B71"/>
    <w:rsid w:val="74BB4070"/>
    <w:rsid w:val="7506350D"/>
    <w:rsid w:val="75784649"/>
    <w:rsid w:val="759F1B12"/>
    <w:rsid w:val="75A72E01"/>
    <w:rsid w:val="75FE2420"/>
    <w:rsid w:val="76067F6B"/>
    <w:rsid w:val="767F1B04"/>
    <w:rsid w:val="76826E55"/>
    <w:rsid w:val="770214F4"/>
    <w:rsid w:val="772D6B4C"/>
    <w:rsid w:val="77471DB0"/>
    <w:rsid w:val="77545989"/>
    <w:rsid w:val="77643B8B"/>
    <w:rsid w:val="77C802B8"/>
    <w:rsid w:val="781D66A0"/>
    <w:rsid w:val="785F3876"/>
    <w:rsid w:val="78A05677"/>
    <w:rsid w:val="79132053"/>
    <w:rsid w:val="792564D0"/>
    <w:rsid w:val="7949798A"/>
    <w:rsid w:val="794F00D5"/>
    <w:rsid w:val="79EDE77F"/>
    <w:rsid w:val="7A787181"/>
    <w:rsid w:val="7B2E691E"/>
    <w:rsid w:val="7B3F5288"/>
    <w:rsid w:val="7B7E1B94"/>
    <w:rsid w:val="7BF45FB1"/>
    <w:rsid w:val="7BFB786C"/>
    <w:rsid w:val="7C182A04"/>
    <w:rsid w:val="7D155799"/>
    <w:rsid w:val="7D7E706F"/>
    <w:rsid w:val="7D932B60"/>
    <w:rsid w:val="7D9BEDB9"/>
    <w:rsid w:val="7DA346A2"/>
    <w:rsid w:val="7DAE58B9"/>
    <w:rsid w:val="7DD27B12"/>
    <w:rsid w:val="7DFD0C42"/>
    <w:rsid w:val="7E2A2289"/>
    <w:rsid w:val="7E337971"/>
    <w:rsid w:val="7E480287"/>
    <w:rsid w:val="7ECBC09E"/>
    <w:rsid w:val="7ED7110D"/>
    <w:rsid w:val="7EDC4652"/>
    <w:rsid w:val="7EFD2ECB"/>
    <w:rsid w:val="7F5FBA8F"/>
    <w:rsid w:val="7FB073D5"/>
    <w:rsid w:val="7FBCE085"/>
    <w:rsid w:val="7FCB20FA"/>
    <w:rsid w:val="7FE3AD06"/>
    <w:rsid w:val="9FFFB41C"/>
    <w:rsid w:val="C5BFDFA1"/>
    <w:rsid w:val="D2697AB0"/>
    <w:rsid w:val="D6FD15E2"/>
    <w:rsid w:val="D7CF8EDB"/>
    <w:rsid w:val="DFBBAA49"/>
    <w:rsid w:val="DFF73247"/>
    <w:rsid w:val="E77F92D0"/>
    <w:rsid w:val="ECBB1C7F"/>
    <w:rsid w:val="EFEFD14A"/>
    <w:rsid w:val="EFFFC7DE"/>
    <w:rsid w:val="F7E77A5A"/>
    <w:rsid w:val="F993CD1A"/>
    <w:rsid w:val="FB7C5AF1"/>
    <w:rsid w:val="FBF977EF"/>
    <w:rsid w:val="FCD5AABD"/>
    <w:rsid w:val="FD4FF203"/>
    <w:rsid w:val="FE3DEFAF"/>
    <w:rsid w:val="FF9DAD2E"/>
    <w:rsid w:val="FFCFA1E9"/>
    <w:rsid w:val="FFDB5E28"/>
    <w:rsid w:val="FFEF08FA"/>
    <w:rsid w:val="FFEF848B"/>
    <w:rsid w:val="FFFB9185"/>
    <w:rsid w:val="FFFBEA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autoRedefine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22"/>
    <w:rPr>
      <w:b/>
    </w:rPr>
  </w:style>
  <w:style w:type="character" w:styleId="10">
    <w:name w:val="Hyperlink"/>
    <w:autoRedefine/>
    <w:qFormat/>
    <w:uiPriority w:val="0"/>
    <w:rPr>
      <w:color w:val="0000FF"/>
      <w:u w:val="single"/>
    </w:rPr>
  </w:style>
  <w:style w:type="table" w:customStyle="1" w:styleId="11">
    <w:name w:val="普通表格 11"/>
    <w:basedOn w:val="6"/>
    <w:autoRedefine/>
    <w:qFormat/>
    <w:uiPriority w:val="99"/>
    <w:pPr>
      <w:spacing w:after="0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character" w:customStyle="1" w:styleId="12">
    <w:name w:val="NormalCharacter"/>
    <w:link w:val="1"/>
    <w:autoRedefine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694</Words>
  <Characters>704</Characters>
  <Lines>0</Lines>
  <Paragraphs>0</Paragraphs>
  <TotalTime>1</TotalTime>
  <ScaleCrop>false</ScaleCrop>
  <LinksUpToDate>false</LinksUpToDate>
  <CharactersWithSpaces>707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2021-10-05T05:20:00Z</dcterms:created>
  <dc:creator>john</dc:creator>
  <cp:lastModifiedBy>沙加</cp:lastModifiedBy>
  <cp:lastPrinted>2024-12-09T07:53:00Z</cp:lastPrinted>
  <dcterms:modified xsi:type="dcterms:W3CDTF">2026-01-14T11:57:11Z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07E8E4D23042EDF8021467696D3C4E22_43</vt:lpwstr>
  </property>
  <property fmtid="{D5CDD505-2E9C-101B-9397-08002B2CF9AE}" pid="4" name="KSOTemplateDocerSaveRecord">
    <vt:lpwstr>eyJoZGlkIjoiY2ZlMDdhNDYyNmUyNjJlM2MyYTBhZmM4NThlYTVhZWQiLCJ1c2VySWQiOiIzMjc0Mjc4NzgifQ==</vt:lpwstr>
  </property>
</Properties>
</file>