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F7C95">
      <w:pPr>
        <w:rPr>
          <w:rFonts w:hint="eastAsia"/>
        </w:rPr>
      </w:pPr>
    </w:p>
    <w:p w14:paraId="1B969A60">
      <w:pPr>
        <w:rPr>
          <w:rFonts w:hint="eastAsia"/>
        </w:rPr>
      </w:pPr>
      <w:r>
        <w:rPr>
          <w:rFonts w:hint="eastAsia"/>
          <w:lang w:eastAsia="zh-CN"/>
        </w:rPr>
        <w:t>今天有幸听了陆老师的耐久跑课。</w:t>
      </w:r>
      <w:bookmarkStart w:id="0" w:name="_GoBack"/>
      <w:bookmarkEnd w:id="0"/>
      <w:r>
        <w:rPr>
          <w:rFonts w:hint="eastAsia"/>
        </w:rPr>
        <w:t>本节课以新课标“健康第一”为核心，紧扣三大核心素养，将耐久跑教学与抗疫情境深度融合，是一堂兼具技能训练、体能提升与品德培育的优质体育课。</w:t>
      </w:r>
    </w:p>
    <w:p w14:paraId="6D34999C">
      <w:pPr>
        <w:rPr>
          <w:rFonts w:hint="eastAsia"/>
        </w:rPr>
      </w:pPr>
    </w:p>
    <w:p w14:paraId="741D69F1">
      <w:pPr>
        <w:rPr>
          <w:rFonts w:hint="eastAsia"/>
        </w:rPr>
      </w:pPr>
      <w:r>
        <w:rPr>
          <w:rFonts w:hint="eastAsia"/>
        </w:rPr>
        <w:t>教学亮点突出，情境设计独具匠心。以“一省包一市”为背景，打造“寻找城市—收集物资—运送援助—城市谢礼”连贯任务链，巧妙化解耐久跑的枯燥感，让学生在沉浸式体验中主动参与练习。学练赛一体化设计层层递进，从呼吸步频专项练习到小组任务实践，再到物资运送竞赛，既落实了“匀速节奏”“鼻吸口呼”等核心技能，又有效突破“克服极点”的教学难点。</w:t>
      </w:r>
    </w:p>
    <w:p w14:paraId="51D1F661">
      <w:pPr>
        <w:rPr>
          <w:rFonts w:hint="eastAsia"/>
        </w:rPr>
      </w:pPr>
    </w:p>
    <w:p w14:paraId="6FFC2653">
      <w:pPr>
        <w:rPr>
          <w:rFonts w:hint="eastAsia"/>
        </w:rPr>
      </w:pPr>
      <w:r>
        <w:rPr>
          <w:rFonts w:hint="eastAsia"/>
        </w:rPr>
        <w:t>教学实施兼顾全面与个性，充分考虑八年级学生体能差异，允许自主调整运动强度，通过小组互助确保全员参与。希沃平板的灵活运用，既辅助文化认知与任务发布，又实现课后习题巩固，赋能教学效率提升。同时，将家国情怀、协作精神等品德教育自然融入教学全过程，实现“学技能、强体能、育品德”的三维目标。</w:t>
      </w:r>
    </w:p>
    <w:p w14:paraId="72C8E2D8">
      <w:pPr>
        <w:rPr>
          <w:rFonts w:hint="eastAsia"/>
        </w:rPr>
      </w:pPr>
    </w:p>
    <w:p w14:paraId="141AB7F5">
      <w:pPr>
        <w:rPr>
          <w:rFonts w:hint="eastAsia"/>
        </w:rPr>
      </w:pPr>
      <w:r>
        <w:rPr>
          <w:rFonts w:hint="eastAsia"/>
        </w:rPr>
        <w:t>建议可进一步优化任务难度梯度，针对体能较弱的学生设计更具层次性的目标；在“极点”应对教学中，增加个性化指导环节，帮助学生精准掌握调整方法。</w:t>
      </w:r>
    </w:p>
    <w:p w14:paraId="75B585C7">
      <w:pPr>
        <w:rPr>
          <w:rFonts w:hint="eastAsia"/>
        </w:rPr>
      </w:pPr>
    </w:p>
    <w:p w14:paraId="549E9B44">
      <w:pPr>
        <w:rPr>
          <w:sz w:val="34"/>
          <w:szCs w:val="34"/>
        </w:rPr>
      </w:pPr>
      <w:r>
        <w:rPr>
          <w:rFonts w:hint="eastAsia"/>
        </w:rPr>
        <w:t>总体而言，本节课教学设计新颖、逻辑清晰、亮点纷呈，既遵循体育教学规律，又富有时代特色，为耐久跑教学提供了生动的实践范例，值得推广借鉴。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2026-01-10T00:30:56Z</dcterms:created>
  <dc:creator>iPhone</dc:creator>
  <cp:lastModifiedBy>iPhone</cp:lastModifiedBy>
  <dcterms:modified xsi:type="dcterms:W3CDTF">2026-01-10T00:32:22Z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2052-12.38.0</vt:lpwstr>
  </property>
  <property fmtid="{D5CDD505-2E9C-101B-9397-08002B2CF9AE}" pid="3" name="ICV">
    <vt:lpwstr>89B5B0A6263B3587402D616992C0D773_31</vt:lpwstr>
  </property>
</Properties>
</file>