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4C07CA">
      <w:pPr>
        <w:spacing w:line="360" w:lineRule="exact"/>
        <w:jc w:val="center"/>
        <w:rPr>
          <w:rFonts w:eastAsia="黑体"/>
          <w:b/>
          <w:bCs/>
          <w:color w:val="000000"/>
          <w:sz w:val="32"/>
        </w:rPr>
      </w:pPr>
      <w:r>
        <w:rPr>
          <w:rFonts w:hint="eastAsia" w:eastAsia="黑体"/>
          <w:b/>
          <w:bCs/>
          <w:color w:val="000000"/>
          <w:sz w:val="32"/>
        </w:rPr>
        <w:t>常州市新北区新桥街道中心幼儿园（新龙湖园区）周日活动安排</w:t>
      </w:r>
    </w:p>
    <w:p w14:paraId="12CB2226">
      <w:pPr>
        <w:spacing w:line="360" w:lineRule="exact"/>
        <w:ind w:firstLine="1461" w:firstLineChars="696"/>
        <w:jc w:val="right"/>
        <w:rPr>
          <w:rFonts w:hint="eastAsia" w:ascii="宋体" w:hAnsi="宋体"/>
          <w:color w:val="000000"/>
          <w:szCs w:val="21"/>
        </w:rPr>
      </w:pPr>
      <w:r>
        <w:rPr>
          <w:rFonts w:hint="eastAsia" w:ascii="宋体" w:hAnsi="宋体"/>
          <w:color w:val="000000"/>
          <w:szCs w:val="21"/>
        </w:rPr>
        <w:t>大</w:t>
      </w:r>
      <w:r>
        <w:rPr>
          <w:rFonts w:hint="eastAsia" w:ascii="宋体" w:hAnsi="宋体"/>
          <w:color w:val="000000"/>
          <w:szCs w:val="21"/>
          <w:u w:val="single"/>
        </w:rPr>
        <w:t xml:space="preserve"> </w:t>
      </w:r>
      <w:r>
        <w:rPr>
          <w:rFonts w:hint="eastAsia" w:ascii="宋体" w:hAnsi="宋体"/>
          <w:color w:val="000000"/>
          <w:szCs w:val="21"/>
          <w:u w:val="single"/>
          <w:lang w:val="en-US" w:eastAsia="zh-CN"/>
        </w:rPr>
        <w:t>三</w:t>
      </w:r>
      <w:r>
        <w:rPr>
          <w:rFonts w:hint="eastAsia" w:ascii="宋体" w:hAnsi="宋体"/>
          <w:color w:val="000000"/>
          <w:szCs w:val="21"/>
          <w:u w:val="single"/>
        </w:rPr>
        <w:t xml:space="preserve"> </w:t>
      </w:r>
      <w:r>
        <w:rPr>
          <w:rFonts w:hint="eastAsia" w:ascii="宋体" w:hAnsi="宋体"/>
          <w:color w:val="000000"/>
          <w:szCs w:val="21"/>
        </w:rPr>
        <w:t xml:space="preserve">班    </w:t>
      </w:r>
      <w:r>
        <w:rPr>
          <w:rFonts w:hint="eastAsia" w:ascii="宋体" w:hAnsi="宋体"/>
          <w:color w:val="000000"/>
          <w:szCs w:val="21"/>
          <w:u w:val="single"/>
        </w:rPr>
        <w:t xml:space="preserve"> 202</w:t>
      </w:r>
      <w:r>
        <w:rPr>
          <w:rFonts w:hint="eastAsia" w:ascii="宋体" w:hAnsi="宋体"/>
          <w:color w:val="000000"/>
          <w:szCs w:val="21"/>
          <w:u w:val="single"/>
          <w:lang w:val="en-US" w:eastAsia="zh-CN"/>
        </w:rPr>
        <w:t>6</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rPr>
        <w:t>年</w:t>
      </w:r>
      <w:r>
        <w:rPr>
          <w:rFonts w:hint="eastAsia" w:ascii="宋体" w:hAnsi="宋体"/>
          <w:color w:val="000000"/>
          <w:lang w:val="en-US" w:eastAsia="zh-CN"/>
        </w:rPr>
        <w:t xml:space="preserve"> </w:t>
      </w:r>
      <w:r>
        <w:rPr>
          <w:rFonts w:hint="eastAsia" w:ascii="宋体" w:hAnsi="宋体"/>
          <w:color w:val="000000"/>
          <w:u w:val="single"/>
        </w:rPr>
        <w:t xml:space="preserve"> </w:t>
      </w:r>
      <w:r>
        <w:rPr>
          <w:rFonts w:hint="eastAsia" w:ascii="宋体" w:hAnsi="宋体"/>
          <w:color w:val="000000"/>
          <w:u w:val="single"/>
          <w:lang w:val="en-US" w:eastAsia="zh-CN"/>
        </w:rPr>
        <w:t>1</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5</w:t>
      </w:r>
      <w:r>
        <w:rPr>
          <w:rFonts w:hint="eastAsia" w:ascii="宋体" w:hAnsi="宋体"/>
          <w:color w:val="000000"/>
          <w:u w:val="single"/>
        </w:rPr>
        <w:t xml:space="preserve"> </w:t>
      </w:r>
      <w:r>
        <w:rPr>
          <w:rFonts w:hint="eastAsia" w:ascii="宋体" w:hAnsi="宋体"/>
          <w:color w:val="000000"/>
        </w:rPr>
        <w:t>日</w:t>
      </w:r>
      <w:r>
        <w:rPr>
          <w:rFonts w:ascii="宋体" w:hAnsi="宋体"/>
          <w:color w:val="000000"/>
        </w:rPr>
        <w:t>—</w:t>
      </w:r>
      <w:r>
        <w:rPr>
          <w:rFonts w:hint="eastAsia" w:ascii="宋体" w:hAnsi="宋体"/>
          <w:color w:val="000000"/>
          <w:u w:val="single"/>
          <w:lang w:val="en-US" w:eastAsia="zh-CN"/>
        </w:rPr>
        <w:t xml:space="preserve"> 1</w:t>
      </w:r>
      <w:r>
        <w:rPr>
          <w:rFonts w:hint="eastAsia" w:ascii="宋体" w:hAnsi="宋体"/>
          <w:color w:val="000000"/>
          <w:u w:val="single"/>
        </w:rPr>
        <w:t xml:space="preserve"> </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 xml:space="preserve">9 </w:t>
      </w:r>
      <w:r>
        <w:rPr>
          <w:rFonts w:hint="eastAsia" w:ascii="宋体" w:hAnsi="宋体"/>
          <w:color w:val="000000"/>
        </w:rPr>
        <w:t xml:space="preserve">日    </w:t>
      </w:r>
      <w:r>
        <w:rPr>
          <w:rFonts w:hint="eastAsia" w:ascii="宋体" w:hAnsi="宋体"/>
          <w:color w:val="000000"/>
          <w:szCs w:val="21"/>
        </w:rPr>
        <w:t>第</w:t>
      </w:r>
      <w:r>
        <w:rPr>
          <w:rFonts w:hint="eastAsia" w:ascii="宋体" w:hAnsi="宋体"/>
          <w:color w:val="000000"/>
          <w:szCs w:val="21"/>
          <w:u w:val="single"/>
        </w:rPr>
        <w:t xml:space="preserve"> </w:t>
      </w:r>
      <w:r>
        <w:rPr>
          <w:rFonts w:hint="eastAsia" w:ascii="宋体" w:hAnsi="宋体"/>
          <w:color w:val="000000"/>
          <w:szCs w:val="21"/>
          <w:u w:val="single"/>
          <w:lang w:val="en-US" w:eastAsia="zh-CN"/>
        </w:rPr>
        <w:t>十九</w:t>
      </w:r>
      <w:r>
        <w:rPr>
          <w:rFonts w:hint="eastAsia" w:ascii="宋体" w:hAnsi="宋体"/>
          <w:color w:val="000000"/>
          <w:szCs w:val="21"/>
          <w:u w:val="single"/>
        </w:rPr>
        <w:t xml:space="preserve"> </w:t>
      </w:r>
      <w:r>
        <w:rPr>
          <w:rFonts w:hint="eastAsia" w:ascii="宋体" w:hAnsi="宋体"/>
          <w:color w:val="000000"/>
          <w:szCs w:val="21"/>
        </w:rPr>
        <w:t>周</w:t>
      </w:r>
    </w:p>
    <w:tbl>
      <w:tblPr>
        <w:tblStyle w:val="10"/>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943"/>
        <w:gridCol w:w="8512"/>
      </w:tblGrid>
      <w:tr w14:paraId="4002CD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967" w:hRule="atLeast"/>
        </w:trPr>
        <w:tc>
          <w:tcPr>
            <w:tcW w:w="1377" w:type="dxa"/>
            <w:gridSpan w:val="2"/>
            <w:vMerge w:val="restart"/>
            <w:tcBorders>
              <w:top w:val="single" w:color="auto" w:sz="4" w:space="0"/>
              <w:right w:val="single" w:color="auto" w:sz="4" w:space="0"/>
            </w:tcBorders>
            <w:vAlign w:val="center"/>
          </w:tcPr>
          <w:p w14:paraId="0C3DECB8">
            <w:pPr>
              <w:pStyle w:val="3"/>
              <w:spacing w:after="0" w:line="290" w:lineRule="exact"/>
              <w:rPr>
                <w:color w:val="000000"/>
                <w:kern w:val="2"/>
                <w:sz w:val="21"/>
                <w:szCs w:val="21"/>
              </w:rPr>
            </w:pPr>
            <w:r>
              <w:rPr>
                <w:rFonts w:hint="eastAsia"/>
                <w:color w:val="000000"/>
                <w:kern w:val="2"/>
                <w:sz w:val="21"/>
                <w:szCs w:val="21"/>
              </w:rPr>
              <w:t>本周主题：</w:t>
            </w:r>
          </w:p>
          <w:p w14:paraId="6AE81152">
            <w:pPr>
              <w:pStyle w:val="3"/>
              <w:spacing w:after="0" w:line="290" w:lineRule="exact"/>
              <w:rPr>
                <w:rFonts w:hint="eastAsia" w:asciiTheme="majorEastAsia" w:hAnsiTheme="majorEastAsia" w:eastAsiaTheme="majorEastAsia" w:cstheme="majorEastAsia"/>
                <w:b/>
                <w:kern w:val="2"/>
                <w:sz w:val="24"/>
                <w:szCs w:val="24"/>
              </w:rPr>
            </w:pPr>
            <w:r>
              <w:rPr>
                <w:rFonts w:hint="eastAsia" w:ascii="宋体" w:hAnsi="宋体"/>
                <w:b/>
                <w:bCs/>
                <w:sz w:val="21"/>
                <w:szCs w:val="21"/>
              </w:rPr>
              <w:t>我运动，我快乐</w:t>
            </w:r>
            <w:r>
              <w:rPr>
                <w:rFonts w:hint="eastAsia" w:ascii="宋体" w:hAnsi="宋体" w:cs="宋体"/>
                <w:b/>
                <w:bCs/>
                <w:sz w:val="21"/>
                <w:szCs w:val="21"/>
              </w:rPr>
              <w:t>(</w:t>
            </w:r>
            <w:r>
              <w:rPr>
                <w:rFonts w:hint="eastAsia" w:ascii="宋体" w:hAnsi="宋体" w:cs="宋体"/>
                <w:b/>
                <w:bCs/>
                <w:sz w:val="21"/>
                <w:szCs w:val="21"/>
                <w:lang w:val="en-US" w:eastAsia="zh-CN"/>
              </w:rPr>
              <w:t>二</w:t>
            </w:r>
            <w:r>
              <w:rPr>
                <w:rFonts w:hint="eastAsia" w:ascii="宋体" w:hAnsi="宋体" w:cs="宋体"/>
                <w:b/>
                <w:bCs/>
                <w:sz w:val="21"/>
                <w:szCs w:val="21"/>
              </w:rPr>
              <w:t>)</w:t>
            </w:r>
          </w:p>
        </w:tc>
        <w:tc>
          <w:tcPr>
            <w:tcW w:w="8512" w:type="dxa"/>
            <w:tcBorders>
              <w:top w:val="single" w:color="auto" w:sz="4" w:space="0"/>
              <w:left w:val="single" w:color="auto" w:sz="4" w:space="0"/>
              <w:bottom w:val="single" w:color="auto" w:sz="4" w:space="0"/>
            </w:tcBorders>
          </w:tcPr>
          <w:p w14:paraId="75446026">
            <w:pPr>
              <w:spacing w:line="320" w:lineRule="exact"/>
              <w:rPr>
                <w:rFonts w:hint="eastAsia" w:ascii="宋体" w:hAnsi="宋体" w:cs="宋体"/>
                <w:szCs w:val="21"/>
              </w:rPr>
            </w:pPr>
            <w:r>
              <w:rPr>
                <w:rFonts w:hint="eastAsia" w:ascii="宋体" w:hAnsi="宋体" w:cs="宋体"/>
                <w:szCs w:val="21"/>
              </w:rPr>
              <w:t>幼儿基础分析：</w:t>
            </w:r>
          </w:p>
          <w:p w14:paraId="55B46D05">
            <w:pPr>
              <w:spacing w:line="320" w:lineRule="exact"/>
              <w:ind w:firstLine="420" w:firstLineChars="200"/>
              <w:rPr>
                <w:rFonts w:hint="eastAsia" w:ascii="宋体" w:hAnsi="宋体" w:cs="宋体"/>
                <w:szCs w:val="21"/>
              </w:rPr>
            </w:pPr>
            <w:r>
              <w:rPr>
                <w:rFonts w:hint="eastAsia" w:ascii="宋体" w:hAnsi="宋体" w:cs="宋体"/>
                <w:szCs w:val="21"/>
              </w:rPr>
              <w:t>在上周各项活动的开展中，幼儿对运动项目有了一定的了解，感受到了体育活动的趣味性，在此过程中幼儿喜欢运动、参与运动的意识明显增强。</w:t>
            </w:r>
            <w:r>
              <w:t>33</w:t>
            </w:r>
            <w:r>
              <w:rPr>
                <w:rFonts w:hint="eastAsia"/>
              </w:rPr>
              <w:t>名</w:t>
            </w:r>
            <w:r>
              <w:t>幼儿能积极参与运动，28</w:t>
            </w:r>
            <w:r>
              <w:rPr>
                <w:rFonts w:hint="eastAsia"/>
              </w:rPr>
              <w:t>名</w:t>
            </w:r>
            <w:r>
              <w:t>幼儿还能用自己喜欢的方式——律动、绘画等方式参与运动、探索玩法来表现对运动的热爱。</w:t>
            </w:r>
            <w:r>
              <w:br w:type="textWrapping"/>
            </w:r>
            <w:r>
              <w:rPr>
                <w:rFonts w:hint="eastAsia"/>
              </w:rPr>
              <w:t xml:space="preserve"> </w:t>
            </w:r>
            <w:r>
              <w:t xml:space="preserve">   运动不仅仅包括体育运动，其实民间运动也深受大家的喜爱，这其中关注度最高的就是跳绳。在一周的观察与谈话中发现，我们班</w:t>
            </w:r>
            <w:r>
              <w:rPr>
                <w:rFonts w:hint="eastAsia"/>
                <w:lang w:val="en-US" w:eastAsia="zh-CN"/>
              </w:rPr>
              <w:t>28</w:t>
            </w:r>
            <w:r>
              <w:rPr>
                <w:rFonts w:hint="eastAsia"/>
              </w:rPr>
              <w:t>名</w:t>
            </w:r>
            <w:r>
              <w:t>幼儿已经学会了跳绳；</w:t>
            </w:r>
            <w:r>
              <w:rPr>
                <w:rFonts w:hint="eastAsia"/>
              </w:rPr>
              <w:t>有2</w:t>
            </w:r>
            <w:r>
              <w:t>2</w:t>
            </w:r>
            <w:r>
              <w:rPr>
                <w:rFonts w:hint="eastAsia"/>
              </w:rPr>
              <w:t>名幼儿</w:t>
            </w:r>
            <w:r>
              <w:t>在练习跳绳的过程中有与同伴比赛的意识；18</w:t>
            </w:r>
            <w:r>
              <w:rPr>
                <w:rFonts w:hint="eastAsia"/>
              </w:rPr>
              <w:t>名幼儿</w:t>
            </w:r>
            <w:r>
              <w:t>知道在运动中如何保护自己。本周我们将带着孩子一起了解民间运动，并以跳绳为主，从运动技能到科学运动，将视野聚焦到健康，引导幼儿用多种形式来感受和体验运动中的自我保护的重要性，并在运动中学会自我保护。同时我们将开展跳绳比赛，展现幼儿的运动风采。</w:t>
            </w:r>
          </w:p>
        </w:tc>
      </w:tr>
      <w:tr w14:paraId="09DF3D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880" w:hRule="atLeast"/>
        </w:trPr>
        <w:tc>
          <w:tcPr>
            <w:tcW w:w="1377" w:type="dxa"/>
            <w:gridSpan w:val="2"/>
            <w:vMerge w:val="continue"/>
            <w:tcBorders>
              <w:bottom w:val="single" w:color="auto" w:sz="4" w:space="0"/>
              <w:right w:val="single" w:color="auto" w:sz="4" w:space="0"/>
            </w:tcBorders>
            <w:vAlign w:val="center"/>
          </w:tcPr>
          <w:p w14:paraId="3893F3F1">
            <w:pPr>
              <w:widowControl/>
              <w:spacing w:line="290" w:lineRule="exact"/>
              <w:jc w:val="left"/>
              <w:rPr>
                <w:rFonts w:hint="eastAsia" w:asciiTheme="majorEastAsia" w:hAnsiTheme="majorEastAsia" w:eastAsiaTheme="majorEastAsia" w:cstheme="majorEastAsia"/>
                <w:color w:val="000000"/>
                <w:szCs w:val="21"/>
              </w:rPr>
            </w:pPr>
          </w:p>
        </w:tc>
        <w:tc>
          <w:tcPr>
            <w:tcW w:w="8512" w:type="dxa"/>
            <w:tcBorders>
              <w:top w:val="single" w:color="auto" w:sz="4" w:space="0"/>
              <w:left w:val="single" w:color="auto" w:sz="4" w:space="0"/>
              <w:bottom w:val="single" w:color="auto" w:sz="4" w:space="0"/>
            </w:tcBorders>
          </w:tcPr>
          <w:p w14:paraId="024A8B45">
            <w:pPr>
              <w:spacing w:line="320" w:lineRule="exact"/>
              <w:rPr>
                <w:rFonts w:hint="eastAsia" w:ascii="宋体" w:hAnsi="宋体" w:cs="宋体"/>
                <w:bCs/>
                <w:szCs w:val="21"/>
              </w:rPr>
            </w:pPr>
            <w:r>
              <w:rPr>
                <w:rFonts w:hint="eastAsia" w:ascii="宋体" w:hAnsi="宋体" w:cs="宋体"/>
                <w:bCs/>
                <w:szCs w:val="21"/>
              </w:rPr>
              <w:t>周发展目标：</w:t>
            </w:r>
          </w:p>
          <w:p w14:paraId="71D7BA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了解各种体育运动的内容，知道有民间运动和竞技运动之分，体验运动带来的快乐。</w:t>
            </w:r>
          </w:p>
          <w:p w14:paraId="60340F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Cs w:val="21"/>
              </w:rPr>
            </w:pP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rPr>
              <w:t>积极参加体育运动，喜欢跳绳并掌握跳绳的方法。</w:t>
            </w:r>
          </w:p>
        </w:tc>
      </w:tr>
      <w:tr w14:paraId="3D2AF2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252" w:hRule="atLeast"/>
        </w:trPr>
        <w:tc>
          <w:tcPr>
            <w:tcW w:w="1377" w:type="dxa"/>
            <w:gridSpan w:val="2"/>
            <w:tcBorders>
              <w:top w:val="single" w:color="auto" w:sz="4" w:space="0"/>
              <w:bottom w:val="single" w:color="auto" w:sz="4" w:space="0"/>
              <w:right w:val="single" w:color="auto" w:sz="4" w:space="0"/>
            </w:tcBorders>
            <w:vAlign w:val="center"/>
          </w:tcPr>
          <w:p w14:paraId="70EAD46B">
            <w:pPr>
              <w:spacing w:line="290" w:lineRule="exact"/>
              <w:jc w:val="center"/>
              <w:rPr>
                <w:rFonts w:hint="eastAsia" w:asciiTheme="majorEastAsia" w:hAnsiTheme="majorEastAsia" w:eastAsiaTheme="majorEastAsia" w:cstheme="majorEastAsia"/>
                <w:szCs w:val="22"/>
              </w:rPr>
            </w:pPr>
            <w:r>
              <w:rPr>
                <w:rFonts w:hint="eastAsia" w:asciiTheme="majorEastAsia" w:hAnsiTheme="majorEastAsia" w:eastAsiaTheme="majorEastAsia" w:cstheme="majorEastAsia"/>
                <w:szCs w:val="22"/>
              </w:rPr>
              <w:t>环境创设</w:t>
            </w:r>
          </w:p>
        </w:tc>
        <w:tc>
          <w:tcPr>
            <w:tcW w:w="8512" w:type="dxa"/>
            <w:tcBorders>
              <w:top w:val="single" w:color="auto" w:sz="4" w:space="0"/>
              <w:left w:val="single" w:color="auto" w:sz="4" w:space="0"/>
              <w:bottom w:val="single" w:color="auto" w:sz="4" w:space="0"/>
            </w:tcBorders>
            <w:vAlign w:val="center"/>
          </w:tcPr>
          <w:p w14:paraId="44942740">
            <w:pPr>
              <w:spacing w:line="320" w:lineRule="exact"/>
              <w:rPr>
                <w:rFonts w:hint="eastAsia"/>
                <w:lang w:eastAsia="zh-Hans"/>
              </w:rPr>
            </w:pPr>
            <w:r>
              <w:rPr>
                <w:rFonts w:hint="eastAsia"/>
                <w:lang w:eastAsia="zh-Hans"/>
              </w:rPr>
              <w:t>1.</w:t>
            </w:r>
            <w:r>
              <w:rPr>
                <w:rFonts w:hint="eastAsia"/>
                <w:lang w:val="en-US" w:eastAsia="zh-CN"/>
              </w:rPr>
              <w:t>继续丰富</w:t>
            </w:r>
            <w:r>
              <w:rPr>
                <w:rFonts w:hint="eastAsia"/>
                <w:lang w:eastAsia="zh-Hans"/>
              </w:rPr>
              <w:t>《我运动，我快乐》主题氛围,将收集来的相关资料、图片进行展示（如：人们运动的照片，各种动物运动的照片）。</w:t>
            </w:r>
          </w:p>
          <w:p w14:paraId="0FE0927D">
            <w:pPr>
              <w:spacing w:line="320" w:lineRule="exact"/>
              <w:jc w:val="left"/>
              <w:rPr>
                <w:rFonts w:hint="eastAsia" w:ascii="宋体" w:hAnsi="宋体" w:cs="宋体"/>
                <w:szCs w:val="21"/>
              </w:rPr>
            </w:pPr>
            <w:r>
              <w:rPr>
                <w:rFonts w:hint="eastAsia"/>
                <w:lang w:eastAsia="zh-Hans"/>
              </w:rPr>
              <w:t>2.区域材料：建构区增添运动馆、</w:t>
            </w:r>
            <w:r>
              <w:rPr>
                <w:rFonts w:hint="eastAsia"/>
                <w:lang w:val="en-US" w:eastAsia="zh-CN"/>
              </w:rPr>
              <w:t>跳水台和</w:t>
            </w:r>
            <w:r>
              <w:rPr>
                <w:rFonts w:hint="eastAsia"/>
                <w:lang w:eastAsia="zh-Hans"/>
              </w:rPr>
              <w:t>运动小人的图片；益智区增添《</w:t>
            </w:r>
            <w:r>
              <w:rPr>
                <w:rFonts w:hint="eastAsia"/>
                <w:lang w:val="en-US" w:eastAsia="zh-CN"/>
              </w:rPr>
              <w:t>雪人</w:t>
            </w:r>
            <w:r>
              <w:rPr>
                <w:rFonts w:hint="eastAsia"/>
                <w:lang w:eastAsia="zh-Hans"/>
              </w:rPr>
              <w:t>运动排序》及记录纸、</w:t>
            </w:r>
            <w:r>
              <w:rPr>
                <w:rFonts w:hint="eastAsia"/>
                <w:lang w:val="en-US" w:eastAsia="zh-CN"/>
              </w:rPr>
              <w:t>游戏材料</w:t>
            </w:r>
            <w:r>
              <w:rPr>
                <w:rFonts w:hint="eastAsia"/>
                <w:lang w:eastAsia="zh-Hans"/>
              </w:rPr>
              <w:t>《运动分合》等；图书区增添各种运动的图片，让孩子感受运动的多样性，以及运动的快乐；自然材料区增添棉花、小树枝等。</w:t>
            </w:r>
          </w:p>
        </w:tc>
      </w:tr>
      <w:tr w14:paraId="783A46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774" w:hRule="atLeast"/>
        </w:trPr>
        <w:tc>
          <w:tcPr>
            <w:tcW w:w="1377" w:type="dxa"/>
            <w:gridSpan w:val="2"/>
            <w:tcBorders>
              <w:top w:val="single" w:color="auto" w:sz="4" w:space="0"/>
              <w:bottom w:val="single" w:color="auto" w:sz="4" w:space="0"/>
              <w:right w:val="single" w:color="auto" w:sz="4" w:space="0"/>
            </w:tcBorders>
            <w:vAlign w:val="center"/>
          </w:tcPr>
          <w:p w14:paraId="5E55EC0E">
            <w:pPr>
              <w:spacing w:line="290" w:lineRule="exact"/>
              <w:jc w:val="center"/>
              <w:rPr>
                <w:rFonts w:hint="eastAsia" w:asciiTheme="majorEastAsia" w:hAnsiTheme="majorEastAsia" w:eastAsiaTheme="majorEastAsia" w:cstheme="majorEastAsia"/>
                <w:szCs w:val="22"/>
              </w:rPr>
            </w:pPr>
            <w:r>
              <w:rPr>
                <w:rFonts w:hint="eastAsia" w:asciiTheme="majorEastAsia" w:hAnsiTheme="majorEastAsia" w:eastAsiaTheme="majorEastAsia" w:cstheme="majorEastAsia"/>
                <w:szCs w:val="22"/>
              </w:rPr>
              <w:t>自我服务与自主管理</w:t>
            </w:r>
          </w:p>
        </w:tc>
        <w:tc>
          <w:tcPr>
            <w:tcW w:w="8512" w:type="dxa"/>
            <w:tcBorders>
              <w:top w:val="single" w:color="auto" w:sz="4" w:space="0"/>
              <w:left w:val="single" w:color="auto" w:sz="4" w:space="0"/>
              <w:bottom w:val="single" w:color="auto" w:sz="4" w:space="0"/>
            </w:tcBorders>
          </w:tcPr>
          <w:p w14:paraId="5409E3B2">
            <w:pPr>
              <w:spacing w:line="320" w:lineRule="exact"/>
              <w:rPr>
                <w:rFonts w:hint="eastAsia"/>
                <w:lang w:eastAsia="zh-Hans"/>
              </w:rPr>
            </w:pPr>
            <w:r>
              <w:rPr>
                <w:rFonts w:hint="eastAsia"/>
                <w:lang w:eastAsia="zh-Hans"/>
              </w:rPr>
              <w:t>1</w:t>
            </w:r>
            <w:r>
              <w:rPr>
                <w:rFonts w:hint="eastAsia"/>
              </w:rPr>
              <w:t>.</w:t>
            </w:r>
            <w:r>
              <w:rPr>
                <w:rFonts w:hint="eastAsia"/>
                <w:lang w:eastAsia="zh-Hans"/>
              </w:rPr>
              <w:t>能坚持按时上幼儿园，积极参加体育锻炼。</w:t>
            </w:r>
          </w:p>
          <w:p w14:paraId="7080D5BA">
            <w:pPr>
              <w:spacing w:line="320" w:lineRule="exact"/>
              <w:rPr>
                <w:rFonts w:hint="eastAsia"/>
                <w:lang w:eastAsia="zh-Hans"/>
              </w:rPr>
            </w:pPr>
            <w:r>
              <w:rPr>
                <w:rFonts w:hint="eastAsia"/>
                <w:lang w:eastAsia="zh-Hans"/>
              </w:rPr>
              <w:t>2.天气干燥，知道要多喝水，运动出汗后及时擦汗，避免伤风感冒等。</w:t>
            </w:r>
          </w:p>
          <w:p w14:paraId="1A019947">
            <w:pPr>
              <w:spacing w:line="320" w:lineRule="exact"/>
              <w:rPr>
                <w:rFonts w:hint="eastAsia" w:ascii="宋体" w:hAnsi="宋体" w:cs="宋体"/>
                <w:color w:val="000000"/>
                <w:szCs w:val="21"/>
              </w:rPr>
            </w:pPr>
            <w:r>
              <w:rPr>
                <w:rFonts w:hint="eastAsia"/>
              </w:rPr>
              <w:t>3.</w:t>
            </w:r>
            <w:r>
              <w:rPr>
                <w:rFonts w:hint="eastAsia"/>
                <w:lang w:eastAsia="zh-Hans"/>
              </w:rPr>
              <w:t>在日常活动中知道要保护好自己的身体，注意饮食习惯与卫生。</w:t>
            </w:r>
          </w:p>
        </w:tc>
      </w:tr>
      <w:tr w14:paraId="7366B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633" w:hRule="exact"/>
        </w:trPr>
        <w:tc>
          <w:tcPr>
            <w:tcW w:w="434" w:type="dxa"/>
            <w:vMerge w:val="restart"/>
            <w:tcBorders>
              <w:top w:val="single" w:color="auto" w:sz="4" w:space="0"/>
              <w:right w:val="single" w:color="auto" w:sz="4" w:space="0"/>
            </w:tcBorders>
            <w:vAlign w:val="center"/>
          </w:tcPr>
          <w:p w14:paraId="7AC38E81">
            <w:pPr>
              <w:spacing w:line="29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上午</w:t>
            </w:r>
          </w:p>
          <w:p w14:paraId="3469F10E">
            <w:pPr>
              <w:spacing w:line="290" w:lineRule="exact"/>
              <w:jc w:val="center"/>
              <w:rPr>
                <w:rFonts w:hint="eastAsia" w:asciiTheme="majorEastAsia" w:hAnsiTheme="majorEastAsia" w:eastAsiaTheme="majorEastAsia" w:cstheme="majorEastAsia"/>
                <w:color w:val="000000"/>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375B66E4">
            <w:pPr>
              <w:spacing w:line="29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区域</w:t>
            </w:r>
          </w:p>
          <w:p w14:paraId="37AC69BE">
            <w:pPr>
              <w:spacing w:line="29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游戏</w:t>
            </w:r>
          </w:p>
        </w:tc>
        <w:tc>
          <w:tcPr>
            <w:tcW w:w="8512" w:type="dxa"/>
            <w:tcBorders>
              <w:top w:val="single" w:color="auto" w:sz="4" w:space="0"/>
              <w:left w:val="single" w:color="auto" w:sz="4" w:space="0"/>
              <w:bottom w:val="single" w:color="auto" w:sz="4" w:space="0"/>
            </w:tcBorders>
            <w:vAlign w:val="center"/>
          </w:tcPr>
          <w:p w14:paraId="3C197786">
            <w:pPr>
              <w:spacing w:line="320" w:lineRule="exact"/>
              <w:rPr>
                <w:rFonts w:hint="eastAsia" w:ascii="宋体" w:hAnsi="宋体" w:cs="宋体"/>
                <w:szCs w:val="21"/>
              </w:rPr>
            </w:pPr>
            <w:r>
              <w:rPr>
                <w:rFonts w:hint="eastAsia" w:ascii="宋体" w:hAnsi="宋体" w:cs="宋体"/>
                <w:szCs w:val="21"/>
              </w:rPr>
              <w:t>美工区：绘</w:t>
            </w:r>
            <w:r>
              <w:rPr>
                <w:rFonts w:hint="eastAsia" w:ascii="宋体" w:hAnsi="宋体" w:cs="宋体"/>
                <w:szCs w:val="21"/>
                <w:lang w:val="en-US" w:eastAsia="zh-CN"/>
              </w:rPr>
              <w:t>画：我们的运动、我爱跳绳；小制作</w:t>
            </w:r>
            <w:r>
              <w:rPr>
                <w:rFonts w:hint="eastAsia" w:ascii="宋体" w:hAnsi="宋体" w:cs="宋体"/>
                <w:szCs w:val="21"/>
                <w:lang w:eastAsia="zh-CN"/>
              </w:rPr>
              <w:t>：</w:t>
            </w:r>
            <w:r>
              <w:rPr>
                <w:rFonts w:hint="eastAsia" w:ascii="宋体" w:hAnsi="宋体" w:cs="宋体"/>
                <w:szCs w:val="21"/>
                <w:lang w:val="en-US" w:eastAsia="zh-CN"/>
              </w:rPr>
              <w:t>运动小人</w:t>
            </w:r>
            <w:r>
              <w:rPr>
                <w:rFonts w:hint="eastAsia" w:ascii="宋体" w:hAnsi="宋体" w:cs="宋体"/>
                <w:szCs w:val="21"/>
              </w:rPr>
              <w:t xml:space="preserve">等； </w:t>
            </w:r>
          </w:p>
          <w:p w14:paraId="741E1427">
            <w:pPr>
              <w:spacing w:line="320" w:lineRule="exact"/>
              <w:rPr>
                <w:rFonts w:hint="default" w:ascii="宋体" w:hAnsi="宋体" w:eastAsia="宋体" w:cs="宋体"/>
                <w:szCs w:val="21"/>
                <w:lang w:val="en-US" w:eastAsia="zh-CN"/>
              </w:rPr>
            </w:pPr>
            <w:r>
              <w:rPr>
                <w:rFonts w:hint="eastAsia" w:ascii="宋体" w:hAnsi="宋体" w:cs="宋体"/>
                <w:szCs w:val="21"/>
                <w:lang w:val="en-US" w:eastAsia="zh-CN"/>
              </w:rPr>
              <w:t>自然材料区：运动公园、奥体中心</w:t>
            </w:r>
            <w:bookmarkStart w:id="0" w:name="_GoBack"/>
            <w:bookmarkEnd w:id="0"/>
            <w:r>
              <w:rPr>
                <w:rFonts w:hint="eastAsia" w:ascii="宋体" w:hAnsi="宋体" w:cs="宋体"/>
                <w:szCs w:val="21"/>
                <w:lang w:val="en-US" w:eastAsia="zh-CN"/>
              </w:rPr>
              <w:t>；</w:t>
            </w:r>
          </w:p>
          <w:p w14:paraId="2E465250">
            <w:pPr>
              <w:spacing w:line="320" w:lineRule="exact"/>
              <w:rPr>
                <w:rFonts w:hint="eastAsia" w:ascii="宋体" w:hAnsi="宋体" w:cs="宋体"/>
                <w:szCs w:val="21"/>
              </w:rPr>
            </w:pPr>
            <w:r>
              <w:rPr>
                <w:rFonts w:hint="eastAsia" w:ascii="宋体" w:hAnsi="宋体" w:cs="宋体"/>
                <w:szCs w:val="21"/>
              </w:rPr>
              <w:t>建构区：</w:t>
            </w:r>
            <w:r>
              <w:rPr>
                <w:rFonts w:hint="eastAsia" w:ascii="宋体" w:hAnsi="宋体" w:cs="宋体"/>
                <w:szCs w:val="21"/>
                <w:lang w:val="en-US" w:eastAsia="zh-CN"/>
              </w:rPr>
              <w:t>跳水台、奖杯</w:t>
            </w:r>
            <w:r>
              <w:rPr>
                <w:rFonts w:hint="eastAsia" w:ascii="宋体" w:hAnsi="宋体" w:cs="宋体"/>
                <w:szCs w:val="21"/>
              </w:rPr>
              <w:t xml:space="preserve">；             </w:t>
            </w:r>
          </w:p>
          <w:p w14:paraId="00669CE9">
            <w:pPr>
              <w:spacing w:line="320" w:lineRule="exact"/>
              <w:rPr>
                <w:rFonts w:hint="eastAsia" w:ascii="宋体" w:hAnsi="宋体" w:cs="宋体"/>
                <w:szCs w:val="21"/>
              </w:rPr>
            </w:pPr>
            <w:r>
              <w:rPr>
                <w:rFonts w:hint="eastAsia" w:ascii="宋体" w:hAnsi="宋体" w:cs="宋体"/>
                <w:szCs w:val="21"/>
              </w:rPr>
              <w:t>益智区：</w:t>
            </w:r>
            <w:r>
              <w:rPr>
                <w:rFonts w:hint="eastAsia" w:ascii="宋体" w:hAnsi="宋体" w:cs="宋体"/>
                <w:szCs w:val="21"/>
                <w:lang w:val="en-US" w:eastAsia="zh-CN"/>
              </w:rPr>
              <w:t>爱运动的雪人</w:t>
            </w:r>
            <w:r>
              <w:rPr>
                <w:rFonts w:hint="eastAsia" w:ascii="宋体" w:hAnsi="宋体" w:cs="宋体"/>
                <w:szCs w:val="21"/>
              </w:rPr>
              <w:t>、</w:t>
            </w:r>
            <w:r>
              <w:rPr>
                <w:rFonts w:hint="eastAsia" w:ascii="宋体" w:hAnsi="宋体" w:cs="宋体"/>
                <w:szCs w:val="21"/>
                <w:lang w:val="en-US" w:eastAsia="zh-CN"/>
              </w:rPr>
              <w:t>运动分合</w:t>
            </w:r>
            <w:r>
              <w:rPr>
                <w:rFonts w:hint="eastAsia" w:ascii="宋体" w:hAnsi="宋体" w:cs="宋体"/>
                <w:szCs w:val="21"/>
              </w:rPr>
              <w:t xml:space="preserve">；            </w:t>
            </w:r>
          </w:p>
          <w:p w14:paraId="1048D440">
            <w:pPr>
              <w:spacing w:line="320" w:lineRule="exact"/>
              <w:jc w:val="left"/>
              <w:rPr>
                <w:rFonts w:hint="eastAsia" w:ascii="宋体" w:hAnsi="宋体" w:cs="宋体"/>
                <w:szCs w:val="21"/>
              </w:rPr>
            </w:pPr>
            <w:r>
              <w:rPr>
                <w:rFonts w:hint="eastAsia" w:ascii="宋体" w:hAnsi="宋体" w:cs="宋体"/>
                <w:szCs w:val="21"/>
              </w:rPr>
              <w:t>图书区：自主阅读、</w:t>
            </w:r>
            <w:r>
              <w:rPr>
                <w:rFonts w:hint="eastAsia" w:ascii="宋体" w:hAnsi="宋体" w:cs="宋体"/>
                <w:szCs w:val="21"/>
                <w:lang w:val="en-US" w:eastAsia="zh-CN"/>
              </w:rPr>
              <w:t>自制绘本</w:t>
            </w:r>
            <w:r>
              <w:rPr>
                <w:rFonts w:hint="eastAsia" w:ascii="宋体" w:hAnsi="宋体" w:cs="宋体"/>
                <w:szCs w:val="21"/>
              </w:rPr>
              <w:t>等；</w:t>
            </w:r>
          </w:p>
          <w:p w14:paraId="4F310E2E">
            <w:pPr>
              <w:spacing w:line="320" w:lineRule="exact"/>
              <w:jc w:val="left"/>
              <w:rPr>
                <w:rFonts w:hint="eastAsia" w:ascii="宋体" w:hAnsi="宋体" w:cs="宋体"/>
                <w:szCs w:val="21"/>
              </w:rPr>
            </w:pPr>
            <w:r>
              <w:rPr>
                <w:rFonts w:hint="eastAsia" w:ascii="宋体" w:hAnsi="宋体" w:cs="宋体"/>
                <w:szCs w:val="21"/>
              </w:rPr>
              <w:t>科学区：</w:t>
            </w:r>
            <w:r>
              <w:rPr>
                <w:rFonts w:hint="eastAsia" w:ascii="宋体" w:hAnsi="宋体" w:cs="宋体"/>
                <w:szCs w:val="21"/>
                <w:lang w:val="en-US" w:eastAsia="zh-CN"/>
              </w:rPr>
              <w:t>平衡的小人</w:t>
            </w:r>
            <w:r>
              <w:rPr>
                <w:rFonts w:hint="eastAsia" w:ascii="宋体" w:hAnsi="宋体" w:cs="宋体"/>
                <w:szCs w:val="21"/>
              </w:rPr>
              <w:t>、</w:t>
            </w:r>
            <w:r>
              <w:rPr>
                <w:rFonts w:hint="eastAsia" w:ascii="宋体" w:hAnsi="宋体" w:cs="宋体"/>
                <w:szCs w:val="21"/>
                <w:lang w:val="en-US" w:eastAsia="zh-CN"/>
              </w:rPr>
              <w:t>镜中谜</w:t>
            </w:r>
            <w:r>
              <w:rPr>
                <w:rFonts w:hint="eastAsia" w:ascii="宋体" w:hAnsi="宋体" w:cs="宋体"/>
                <w:szCs w:val="21"/>
              </w:rPr>
              <w:t>等。</w:t>
            </w:r>
          </w:p>
          <w:p w14:paraId="4D21CE53">
            <w:pPr>
              <w:pStyle w:val="9"/>
              <w:shd w:val="clear" w:color="auto" w:fill="FFFFFF"/>
              <w:spacing w:before="0" w:beforeAutospacing="0" w:after="0" w:afterAutospacing="0" w:line="320" w:lineRule="exact"/>
              <w:jc w:val="both"/>
              <w:rPr>
                <w:rFonts w:hint="eastAsia"/>
                <w:kern w:val="2"/>
                <w:sz w:val="21"/>
                <w:szCs w:val="21"/>
              </w:rPr>
            </w:pPr>
            <w:r>
              <w:rPr>
                <w:rFonts w:hint="eastAsia" w:ascii="宋体" w:hAnsi="宋体" w:cs="宋体"/>
                <w:szCs w:val="21"/>
              </w:rPr>
              <w:t>关注要点：</w:t>
            </w:r>
            <w:r>
              <w:rPr>
                <w:rFonts w:hint="eastAsia" w:cs="宋体"/>
                <w:sz w:val="21"/>
                <w:szCs w:val="21"/>
                <w:lang w:val="en-US" w:eastAsia="zh-CN"/>
              </w:rPr>
              <w:t>1.沈</w:t>
            </w:r>
            <w:r>
              <w:rPr>
                <w:sz w:val="21"/>
                <w:szCs w:val="21"/>
              </w:rPr>
              <w:t>老师重点关注幼儿美工区未完成作品的处理以及生活区幼儿的安全意识。</w:t>
            </w:r>
            <w:r>
              <w:rPr>
                <w:sz w:val="21"/>
                <w:szCs w:val="21"/>
              </w:rPr>
              <w:br w:type="textWrapping"/>
            </w:r>
            <w:r>
              <w:rPr>
                <w:rFonts w:hint="eastAsia"/>
                <w:sz w:val="21"/>
                <w:szCs w:val="21"/>
                <w:lang w:val="en-US" w:eastAsia="zh-CN"/>
              </w:rPr>
              <w:t>2.曹</w:t>
            </w:r>
            <w:r>
              <w:rPr>
                <w:sz w:val="21"/>
                <w:szCs w:val="21"/>
              </w:rPr>
              <w:t>老师重点关注科学区中幼儿材料使用情况以及</w:t>
            </w:r>
            <w:r>
              <w:rPr>
                <w:rFonts w:hint="eastAsia"/>
                <w:sz w:val="21"/>
                <w:szCs w:val="21"/>
              </w:rPr>
              <w:t>科探区</w:t>
            </w:r>
            <w:r>
              <w:rPr>
                <w:sz w:val="21"/>
                <w:szCs w:val="21"/>
              </w:rPr>
              <w:t>幼儿</w:t>
            </w:r>
            <w:r>
              <w:rPr>
                <w:rFonts w:hint="eastAsia"/>
                <w:sz w:val="21"/>
                <w:szCs w:val="21"/>
              </w:rPr>
              <w:t>记录</w:t>
            </w:r>
            <w:r>
              <w:rPr>
                <w:sz w:val="21"/>
                <w:szCs w:val="21"/>
              </w:rPr>
              <w:t>的情况。</w:t>
            </w:r>
          </w:p>
        </w:tc>
      </w:tr>
      <w:tr w14:paraId="65046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991" w:hRule="exact"/>
        </w:trPr>
        <w:tc>
          <w:tcPr>
            <w:tcW w:w="434" w:type="dxa"/>
            <w:vMerge w:val="continue"/>
            <w:tcBorders>
              <w:right w:val="single" w:color="auto" w:sz="4" w:space="0"/>
            </w:tcBorders>
            <w:vAlign w:val="center"/>
          </w:tcPr>
          <w:p w14:paraId="62BCDA18">
            <w:pPr>
              <w:spacing w:line="290" w:lineRule="exact"/>
              <w:jc w:val="center"/>
              <w:rPr>
                <w:rFonts w:hint="eastAsia" w:asciiTheme="majorEastAsia" w:hAnsiTheme="majorEastAsia" w:eastAsiaTheme="majorEastAsia" w:cstheme="majorEastAsia"/>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542111EB">
            <w:pPr>
              <w:spacing w:line="29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户外</w:t>
            </w:r>
          </w:p>
          <w:p w14:paraId="003077C3">
            <w:pPr>
              <w:spacing w:line="29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活动</w:t>
            </w:r>
          </w:p>
        </w:tc>
        <w:tc>
          <w:tcPr>
            <w:tcW w:w="8512" w:type="dxa"/>
            <w:tcBorders>
              <w:top w:val="single" w:color="auto" w:sz="4" w:space="0"/>
              <w:left w:val="single" w:color="auto" w:sz="4" w:space="0"/>
              <w:bottom w:val="single" w:color="auto" w:sz="4" w:space="0"/>
            </w:tcBorders>
            <w:vAlign w:val="center"/>
          </w:tcPr>
          <w:p w14:paraId="24873110">
            <w:pPr>
              <w:adjustRightInd w:val="0"/>
              <w:snapToGrid w:val="0"/>
              <w:spacing w:line="320" w:lineRule="exact"/>
              <w:rPr>
                <w:rFonts w:hint="eastAsia" w:ascii="宋体" w:hAnsi="宋体" w:cs="宋体"/>
                <w:bCs/>
                <w:szCs w:val="21"/>
              </w:rPr>
            </w:pPr>
            <w:r>
              <w:rPr>
                <w:rFonts w:hint="eastAsia"/>
                <w:szCs w:val="21"/>
              </w:rPr>
              <w:t>晴天：户外混班</w:t>
            </w:r>
            <w:r>
              <w:rPr>
                <w:rFonts w:hint="eastAsia" w:ascii="宋体" w:hAnsi="宋体" w:cs="宋体"/>
                <w:bCs/>
                <w:szCs w:val="21"/>
              </w:rPr>
              <w:t>活动：球类游戏、跑跨游戏、钻爬游戏、攀爬游戏、滑梯、跳跃游戏、平衡游戏、绘画游戏、亿童建构游戏、轮胎游戏、沙池游戏、足球游戏等。</w:t>
            </w:r>
          </w:p>
          <w:p w14:paraId="4CD6987E">
            <w:pPr>
              <w:pStyle w:val="9"/>
              <w:shd w:val="clear" w:color="auto" w:fill="FFFFFF"/>
              <w:spacing w:before="0" w:beforeAutospacing="0" w:after="0" w:afterAutospacing="0" w:line="320" w:lineRule="exact"/>
              <w:jc w:val="both"/>
              <w:rPr>
                <w:rFonts w:hint="eastAsia"/>
                <w:kern w:val="2"/>
                <w:sz w:val="21"/>
                <w:szCs w:val="21"/>
              </w:rPr>
            </w:pPr>
            <w:r>
              <w:rPr>
                <w:rFonts w:hint="eastAsia"/>
                <w:bCs/>
                <w:kern w:val="2"/>
                <w:sz w:val="21"/>
                <w:szCs w:val="21"/>
              </w:rPr>
              <w:t>雨天：室内走廊自主游戏：快乐体操游戏、跳圈圈、滚球、走平衡、民间游戏。</w:t>
            </w:r>
          </w:p>
        </w:tc>
      </w:tr>
      <w:tr w14:paraId="06CA6E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964" w:hRule="exact"/>
        </w:trPr>
        <w:tc>
          <w:tcPr>
            <w:tcW w:w="434" w:type="dxa"/>
            <w:vMerge w:val="continue"/>
            <w:tcBorders>
              <w:bottom w:val="single" w:color="auto" w:sz="4" w:space="0"/>
              <w:right w:val="single" w:color="auto" w:sz="4" w:space="0"/>
            </w:tcBorders>
            <w:vAlign w:val="center"/>
          </w:tcPr>
          <w:p w14:paraId="4470BB9A">
            <w:pPr>
              <w:spacing w:line="290" w:lineRule="exact"/>
              <w:jc w:val="center"/>
              <w:rPr>
                <w:rFonts w:hint="eastAsia" w:asciiTheme="majorEastAsia" w:hAnsiTheme="majorEastAsia" w:eastAsiaTheme="majorEastAsia" w:cstheme="majorEastAsia"/>
                <w:color w:val="000000"/>
                <w:szCs w:val="21"/>
              </w:rPr>
            </w:pPr>
          </w:p>
        </w:tc>
        <w:tc>
          <w:tcPr>
            <w:tcW w:w="943" w:type="dxa"/>
            <w:vMerge w:val="restart"/>
            <w:tcBorders>
              <w:top w:val="single" w:color="auto" w:sz="4" w:space="0"/>
              <w:left w:val="single" w:color="auto" w:sz="4" w:space="0"/>
              <w:right w:val="single" w:color="auto" w:sz="4" w:space="0"/>
            </w:tcBorders>
            <w:vAlign w:val="center"/>
          </w:tcPr>
          <w:p w14:paraId="6E9A97B4">
            <w:pPr>
              <w:spacing w:line="29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学习</w:t>
            </w:r>
          </w:p>
          <w:p w14:paraId="43B98081">
            <w:pPr>
              <w:spacing w:line="29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活动</w:t>
            </w:r>
          </w:p>
        </w:tc>
        <w:tc>
          <w:tcPr>
            <w:tcW w:w="8512" w:type="dxa"/>
            <w:vMerge w:val="restart"/>
            <w:tcBorders>
              <w:top w:val="single" w:color="auto" w:sz="4" w:space="0"/>
              <w:left w:val="single" w:color="auto" w:sz="4" w:space="0"/>
            </w:tcBorders>
            <w:vAlign w:val="center"/>
          </w:tcPr>
          <w:p w14:paraId="1C6A29A9">
            <w:pPr>
              <w:spacing w:line="260" w:lineRule="atLeast"/>
              <w:rPr>
                <w:rFonts w:hint="default" w:ascii="宋体" w:eastAsia="宋体"/>
                <w:color w:val="000000"/>
                <w:szCs w:val="21"/>
                <w:lang w:val="en-US" w:eastAsia="zh-CN"/>
              </w:rPr>
            </w:pPr>
            <w:r>
              <w:rPr>
                <w:rFonts w:ascii="宋体" w:hAnsi="宋体"/>
                <w:szCs w:val="21"/>
              </w:rPr>
              <w:t>1.</w:t>
            </w:r>
            <w:r>
              <w:rPr>
                <w:rFonts w:hint="eastAsia" w:ascii="宋体" w:hAnsi="宋体"/>
                <w:lang w:val="en-US" w:eastAsia="zh-CN"/>
              </w:rPr>
              <w:t>语言：我知道的民间游戏</w:t>
            </w:r>
            <w:r>
              <w:rPr>
                <w:rFonts w:ascii="宋体" w:hAnsi="宋体"/>
              </w:rPr>
              <w:t xml:space="preserve">      </w:t>
            </w:r>
            <w:r>
              <w:rPr>
                <w:rFonts w:hint="eastAsia" w:ascii="宋体" w:hAnsi="宋体"/>
                <w:lang w:val="en-US" w:eastAsia="zh-CN"/>
              </w:rPr>
              <w:t xml:space="preserve"> </w:t>
            </w:r>
            <w:r>
              <w:rPr>
                <w:rFonts w:hint="eastAsia" w:ascii="宋体" w:hAnsi="宋体"/>
              </w:rPr>
              <w:t>2.</w:t>
            </w:r>
            <w:r>
              <w:rPr>
                <w:rFonts w:hint="eastAsia" w:ascii="宋体"/>
                <w:color w:val="000000"/>
                <w:szCs w:val="21"/>
              </w:rPr>
              <w:t>数学：</w:t>
            </w:r>
            <w:r>
              <w:rPr>
                <w:rFonts w:hint="eastAsia" w:ascii="宋体"/>
                <w:color w:val="000000"/>
                <w:szCs w:val="21"/>
                <w:lang w:val="en-US" w:eastAsia="zh-CN"/>
              </w:rPr>
              <w:t>区分左右</w:t>
            </w:r>
            <w:r>
              <w:rPr>
                <w:rFonts w:ascii="宋体" w:hAnsi="宋体"/>
              </w:rPr>
              <w:t xml:space="preserve">         </w:t>
            </w:r>
            <w:r>
              <w:rPr>
                <w:rFonts w:hint="eastAsia" w:ascii="宋体" w:hAnsi="宋体"/>
              </w:rPr>
              <w:t>3.</w:t>
            </w:r>
            <w:r>
              <w:rPr>
                <w:rFonts w:hint="eastAsia" w:ascii="宋体" w:hAnsi="宋体"/>
                <w:lang w:val="en-US" w:eastAsia="zh-CN"/>
              </w:rPr>
              <w:t>健康：动一动</w:t>
            </w:r>
          </w:p>
          <w:p w14:paraId="6BA6B17C">
            <w:pPr>
              <w:spacing w:line="320" w:lineRule="exact"/>
              <w:rPr>
                <w:rFonts w:hint="default" w:ascii="宋体" w:hAnsi="宋体" w:eastAsia="宋体" w:cs="宋体"/>
                <w:szCs w:val="21"/>
                <w:lang w:val="en-US" w:eastAsia="zh-CN"/>
              </w:rPr>
            </w:pPr>
            <w:r>
              <w:rPr>
                <w:rFonts w:ascii="宋体" w:hAnsi="宋体"/>
              </w:rPr>
              <w:t>4.</w:t>
            </w:r>
            <w:r>
              <w:rPr>
                <w:rFonts w:hint="eastAsia" w:ascii="宋体"/>
                <w:color w:val="000000"/>
                <w:szCs w:val="21"/>
              </w:rPr>
              <w:t>音乐：蹦蹦跳跳身体好</w:t>
            </w:r>
            <w:r>
              <w:rPr>
                <w:rFonts w:ascii="宋体" w:hAnsi="宋体" w:cs="宋体"/>
                <w:szCs w:val="21"/>
              </w:rPr>
              <w:t xml:space="preserve">   </w:t>
            </w:r>
            <w:r>
              <w:rPr>
                <w:rFonts w:hint="eastAsia" w:ascii="宋体" w:hAnsi="宋体"/>
              </w:rPr>
              <w:t xml:space="preserve">   </w:t>
            </w:r>
            <w:r>
              <w:rPr>
                <w:rFonts w:ascii="宋体" w:hAnsi="宋体"/>
              </w:rPr>
              <w:t xml:space="preserve"> </w:t>
            </w:r>
            <w:r>
              <w:rPr>
                <w:rFonts w:hint="eastAsia" w:ascii="宋体" w:hAnsi="宋体"/>
                <w:lang w:val="en-US" w:eastAsia="zh-CN"/>
              </w:rPr>
              <w:t xml:space="preserve">  </w:t>
            </w:r>
            <w:r>
              <w:rPr>
                <w:rFonts w:hint="eastAsia" w:ascii="宋体" w:hAnsi="宋体" w:cs="宋体"/>
                <w:szCs w:val="21"/>
              </w:rPr>
              <w:t>5.</w:t>
            </w:r>
            <w:r>
              <w:rPr>
                <w:rFonts w:hint="eastAsia"/>
                <w:szCs w:val="21"/>
              </w:rPr>
              <w:t>美术：我爱跳绳</w:t>
            </w:r>
            <w:r>
              <w:rPr>
                <w:rFonts w:hint="eastAsia" w:ascii="宋体" w:hAnsi="宋体"/>
              </w:rPr>
              <w:t xml:space="preserve"> </w:t>
            </w:r>
            <w:r>
              <w:rPr>
                <w:rFonts w:ascii="宋体" w:hAnsi="宋体"/>
              </w:rPr>
              <w:t xml:space="preserve">       </w:t>
            </w:r>
          </w:p>
        </w:tc>
      </w:tr>
      <w:tr w14:paraId="46D36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12" w:hRule="exact"/>
        </w:trPr>
        <w:tc>
          <w:tcPr>
            <w:tcW w:w="434" w:type="dxa"/>
            <w:vMerge w:val="restart"/>
            <w:tcBorders>
              <w:top w:val="single" w:color="auto" w:sz="4" w:space="0"/>
              <w:right w:val="single" w:color="auto" w:sz="4" w:space="0"/>
            </w:tcBorders>
            <w:vAlign w:val="center"/>
          </w:tcPr>
          <w:p w14:paraId="7337EAB5">
            <w:pPr>
              <w:spacing w:line="290" w:lineRule="exact"/>
              <w:jc w:val="center"/>
              <w:rPr>
                <w:rFonts w:asciiTheme="majorEastAsia" w:hAnsiTheme="majorEastAsia" w:eastAsiaTheme="majorEastAsia" w:cstheme="majorEastAsia"/>
                <w:color w:val="000000"/>
                <w:szCs w:val="21"/>
              </w:rPr>
            </w:pPr>
          </w:p>
          <w:p w14:paraId="77F9B81A">
            <w:pPr>
              <w:spacing w:line="29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下午</w:t>
            </w:r>
          </w:p>
        </w:tc>
        <w:tc>
          <w:tcPr>
            <w:tcW w:w="943" w:type="dxa"/>
            <w:vMerge w:val="continue"/>
            <w:tcBorders>
              <w:left w:val="single" w:color="auto" w:sz="4" w:space="0"/>
              <w:bottom w:val="single" w:color="auto" w:sz="4" w:space="0"/>
              <w:right w:val="single" w:color="auto" w:sz="4" w:space="0"/>
            </w:tcBorders>
            <w:vAlign w:val="center"/>
          </w:tcPr>
          <w:p w14:paraId="43FA1013">
            <w:pPr>
              <w:spacing w:line="290" w:lineRule="exact"/>
              <w:jc w:val="center"/>
              <w:rPr>
                <w:rFonts w:hint="eastAsia" w:asciiTheme="majorEastAsia" w:hAnsiTheme="majorEastAsia" w:eastAsiaTheme="majorEastAsia" w:cstheme="majorEastAsia"/>
                <w:color w:val="000000"/>
                <w:szCs w:val="21"/>
              </w:rPr>
            </w:pPr>
          </w:p>
        </w:tc>
        <w:tc>
          <w:tcPr>
            <w:tcW w:w="8512" w:type="dxa"/>
            <w:vMerge w:val="continue"/>
            <w:tcBorders>
              <w:left w:val="single" w:color="auto" w:sz="4" w:space="0"/>
              <w:bottom w:val="single" w:color="auto" w:sz="4" w:space="0"/>
            </w:tcBorders>
            <w:vAlign w:val="center"/>
          </w:tcPr>
          <w:p w14:paraId="764C70CA">
            <w:pPr>
              <w:tabs>
                <w:tab w:val="left" w:pos="267"/>
                <w:tab w:val="center" w:pos="839"/>
              </w:tabs>
              <w:spacing w:line="320" w:lineRule="exact"/>
              <w:jc w:val="left"/>
              <w:rPr>
                <w:rFonts w:hint="eastAsia" w:ascii="宋体" w:hAnsi="宋体" w:cs="宋体"/>
                <w:color w:val="000000"/>
                <w:kern w:val="0"/>
                <w:szCs w:val="21"/>
              </w:rPr>
            </w:pPr>
          </w:p>
        </w:tc>
      </w:tr>
      <w:tr w14:paraId="2E84E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729" w:hRule="exact"/>
        </w:trPr>
        <w:tc>
          <w:tcPr>
            <w:tcW w:w="434" w:type="dxa"/>
            <w:vMerge w:val="continue"/>
            <w:tcBorders>
              <w:right w:val="single" w:color="auto" w:sz="4" w:space="0"/>
            </w:tcBorders>
            <w:vAlign w:val="center"/>
          </w:tcPr>
          <w:p w14:paraId="197F7495">
            <w:pPr>
              <w:spacing w:line="290" w:lineRule="exact"/>
              <w:jc w:val="center"/>
              <w:rPr>
                <w:rFonts w:hint="eastAsia" w:asciiTheme="majorEastAsia" w:hAnsiTheme="majorEastAsia" w:eastAsiaTheme="majorEastAsia" w:cstheme="majorEastAsia"/>
                <w:color w:val="000000"/>
                <w:szCs w:val="21"/>
              </w:rPr>
            </w:pPr>
          </w:p>
        </w:tc>
        <w:tc>
          <w:tcPr>
            <w:tcW w:w="943" w:type="dxa"/>
            <w:tcBorders>
              <w:top w:val="single" w:color="auto" w:sz="4" w:space="0"/>
              <w:left w:val="single" w:color="auto" w:sz="4" w:space="0"/>
              <w:right w:val="single" w:color="auto" w:sz="4" w:space="0"/>
            </w:tcBorders>
            <w:vAlign w:val="center"/>
          </w:tcPr>
          <w:p w14:paraId="00515BFB">
            <w:pPr>
              <w:spacing w:line="29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班级自主活动或区域游戏或户外活动</w:t>
            </w:r>
          </w:p>
        </w:tc>
        <w:tc>
          <w:tcPr>
            <w:tcW w:w="8512" w:type="dxa"/>
            <w:tcBorders>
              <w:top w:val="single" w:color="auto" w:sz="4" w:space="0"/>
              <w:left w:val="single" w:color="auto" w:sz="4" w:space="0"/>
            </w:tcBorders>
            <w:vAlign w:val="center"/>
          </w:tcPr>
          <w:p w14:paraId="11ACA2E2">
            <w:pPr>
              <w:numPr>
                <w:ilvl w:val="0"/>
                <w:numId w:val="2"/>
              </w:numPr>
              <w:tabs>
                <w:tab w:val="left" w:pos="267"/>
                <w:tab w:val="center" w:pos="839"/>
                <w:tab w:val="clear" w:pos="312"/>
              </w:tabs>
              <w:spacing w:line="320" w:lineRule="exact"/>
              <w:jc w:val="left"/>
              <w:rPr>
                <w:rFonts w:hint="eastAsia" w:ascii="宋体" w:hAnsi="宋体" w:cs="宋体"/>
                <w:color w:val="0C0C0C"/>
                <w:kern w:val="0"/>
                <w:szCs w:val="21"/>
              </w:rPr>
            </w:pPr>
            <w:r>
              <w:rPr>
                <w:rFonts w:hint="eastAsia" w:ascii="宋体" w:hAnsi="宋体" w:cs="宋体"/>
                <w:color w:val="0C0C0C"/>
                <w:kern w:val="0"/>
                <w:szCs w:val="21"/>
              </w:rPr>
              <w:t>“小小探索家”活动：</w:t>
            </w:r>
          </w:p>
          <w:p w14:paraId="465E6159">
            <w:pPr>
              <w:tabs>
                <w:tab w:val="left" w:pos="267"/>
                <w:tab w:val="center" w:pos="839"/>
              </w:tabs>
              <w:spacing w:line="320" w:lineRule="exact"/>
              <w:jc w:val="left"/>
              <w:rPr>
                <w:rFonts w:hint="eastAsia" w:ascii="宋体" w:hAnsi="宋体" w:cs="宋体"/>
                <w:color w:val="0C0C0C"/>
                <w:kern w:val="0"/>
                <w:szCs w:val="21"/>
                <w:lang w:val="en-US" w:eastAsia="zh-CN"/>
              </w:rPr>
            </w:pPr>
            <w:r>
              <w:rPr>
                <w:rFonts w:hint="eastAsia" w:ascii="宋体" w:hAnsi="宋体" w:cs="宋体"/>
                <w:color w:val="0C0C0C"/>
                <w:kern w:val="0"/>
                <w:szCs w:val="21"/>
                <w:lang w:val="en-US" w:eastAsia="zh-CN"/>
              </w:rPr>
              <w:t>主题建构：星星充电站</w:t>
            </w:r>
          </w:p>
          <w:p w14:paraId="2084BB57">
            <w:pPr>
              <w:tabs>
                <w:tab w:val="left" w:pos="267"/>
                <w:tab w:val="center" w:pos="839"/>
              </w:tabs>
              <w:spacing w:line="320" w:lineRule="exact"/>
              <w:jc w:val="left"/>
              <w:rPr>
                <w:rFonts w:hint="default" w:ascii="宋体" w:hAnsi="宋体" w:eastAsia="宋体" w:cs="宋体"/>
                <w:color w:val="0C0C0C"/>
                <w:kern w:val="0"/>
                <w:szCs w:val="21"/>
                <w:lang w:val="en-US" w:eastAsia="zh-CN"/>
              </w:rPr>
            </w:pPr>
            <w:r>
              <w:rPr>
                <w:rFonts w:hint="eastAsia" w:ascii="宋体" w:hAnsi="宋体" w:cs="宋体"/>
                <w:color w:val="0C0C0C"/>
                <w:kern w:val="0"/>
                <w:szCs w:val="21"/>
              </w:rPr>
              <w:t>2.专用活动室：</w:t>
            </w:r>
            <w:r>
              <w:rPr>
                <w:rFonts w:hint="eastAsia" w:ascii="宋体" w:hAnsi="宋体" w:cs="宋体"/>
                <w:color w:val="0C0C0C"/>
                <w:kern w:val="0"/>
                <w:szCs w:val="21"/>
                <w:lang w:val="en-US" w:eastAsia="zh-CN"/>
              </w:rPr>
              <w:t>木工坊</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星星充电站</w:t>
            </w:r>
          </w:p>
          <w:p w14:paraId="37D7A4B0">
            <w:pPr>
              <w:tabs>
                <w:tab w:val="left" w:pos="267"/>
                <w:tab w:val="center" w:pos="839"/>
              </w:tabs>
              <w:spacing w:line="320" w:lineRule="exact"/>
              <w:jc w:val="left"/>
              <w:rPr>
                <w:rFonts w:hint="default" w:ascii="宋体" w:hAnsi="宋体" w:eastAsia="宋体" w:cs="宋体"/>
                <w:color w:val="0000FF"/>
                <w:kern w:val="0"/>
                <w:szCs w:val="21"/>
                <w:lang w:val="en-US" w:eastAsia="zh-CN"/>
              </w:rPr>
            </w:pPr>
            <w:r>
              <w:rPr>
                <w:rFonts w:hint="eastAsia" w:ascii="宋体" w:hAnsi="宋体" w:cs="宋体"/>
                <w:color w:val="0C0C0C"/>
                <w:kern w:val="0"/>
                <w:szCs w:val="21"/>
              </w:rPr>
              <w:t>3.户外大课堂：</w:t>
            </w:r>
            <w:r>
              <w:rPr>
                <w:rFonts w:hint="eastAsia" w:ascii="宋体" w:hAnsi="宋体" w:cs="宋体"/>
                <w:color w:val="0C0C0C"/>
                <w:kern w:val="0"/>
                <w:szCs w:val="21"/>
                <w:lang w:val="en-US" w:eastAsia="zh-CN"/>
              </w:rPr>
              <w:t>照顾小动物</w:t>
            </w:r>
          </w:p>
        </w:tc>
      </w:tr>
    </w:tbl>
    <w:p w14:paraId="3BBF5847">
      <w:pPr>
        <w:wordWrap w:val="0"/>
        <w:spacing w:line="310" w:lineRule="exact"/>
        <w:ind w:right="210"/>
        <w:jc w:val="right"/>
        <w:rPr>
          <w:rFonts w:hint="eastAsia" w:ascii="宋体" w:hAnsi="宋体" w:cs="宋体"/>
          <w:color w:val="000000"/>
          <w:szCs w:val="21"/>
          <w:shd w:val="clear" w:color="auto" w:fill="FFFFFF"/>
        </w:rPr>
      </w:pPr>
      <w:r>
        <w:rPr>
          <w:rFonts w:hint="eastAsia" w:ascii="宋体" w:hAnsi="宋体"/>
        </w:rPr>
        <w:t>班级老师：</w:t>
      </w:r>
      <w:r>
        <w:rPr>
          <w:rFonts w:hint="eastAsia" w:ascii="宋体" w:hAnsi="宋体"/>
          <w:u w:val="single"/>
        </w:rPr>
        <w:t xml:space="preserve"> </w:t>
      </w:r>
      <w:r>
        <w:rPr>
          <w:rFonts w:hint="eastAsia" w:ascii="宋体" w:hAnsi="宋体"/>
          <w:u w:val="single"/>
          <w:lang w:val="en-US" w:eastAsia="zh-CN"/>
        </w:rPr>
        <w:t>曹何静</w:t>
      </w:r>
      <w:r>
        <w:rPr>
          <w:rFonts w:hint="eastAsia" w:ascii="宋体" w:hAnsi="宋体"/>
          <w:u w:val="single"/>
        </w:rPr>
        <w:t>、</w:t>
      </w:r>
      <w:r>
        <w:rPr>
          <w:rFonts w:hint="eastAsia" w:ascii="宋体" w:hAnsi="宋体"/>
          <w:u w:val="single"/>
          <w:lang w:val="en-US" w:eastAsia="zh-CN"/>
        </w:rPr>
        <w:t>沈阳</w:t>
      </w:r>
      <w:r>
        <w:rPr>
          <w:rFonts w:hint="eastAsia" w:ascii="宋体" w:hAnsi="宋体"/>
          <w:u w:val="single"/>
        </w:rPr>
        <w:t xml:space="preserve">  </w:t>
      </w:r>
      <w:r>
        <w:rPr>
          <w:rFonts w:hint="eastAsia" w:ascii="宋体" w:hAnsi="宋体"/>
        </w:rPr>
        <w:t xml:space="preserve">  执笔：</w:t>
      </w:r>
      <w:r>
        <w:rPr>
          <w:rFonts w:hint="eastAsia" w:ascii="宋体" w:hAnsi="宋体"/>
          <w:u w:val="single"/>
        </w:rPr>
        <w:t xml:space="preserve"> </w:t>
      </w:r>
      <w:r>
        <w:rPr>
          <w:rFonts w:hint="eastAsia" w:ascii="宋体" w:hAnsi="宋体"/>
          <w:u w:val="single"/>
          <w:lang w:val="en-US" w:eastAsia="zh-CN"/>
        </w:rPr>
        <w:t>曹何静</w:t>
      </w:r>
      <w:r>
        <w:rPr>
          <w:rFonts w:hint="eastAsia" w:ascii="宋体" w:hAnsi="宋体"/>
          <w:u w:val="single"/>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0000000000000000000"/>
    <w:charset w:val="86"/>
    <w:family w:val="roman"/>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786DF">
    <w:pPr>
      <w:pStyle w:val="6"/>
      <w:ind w:right="720"/>
      <w:rPr>
        <w:rFonts w:hint="eastAsia" w:ascii="楷体_GB2312" w:hAnsi="楷体"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B893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74A0D">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209F7">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CA9E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4FD4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5B8F6"/>
    <w:multiLevelType w:val="singleLevel"/>
    <w:tmpl w:val="89C5B8F6"/>
    <w:lvl w:ilvl="0" w:tentative="0">
      <w:start w:val="1"/>
      <w:numFmt w:val="decimal"/>
      <w:lvlText w:val="%1."/>
      <w:lvlJc w:val="left"/>
      <w:pPr>
        <w:tabs>
          <w:tab w:val="left" w:pos="312"/>
        </w:tabs>
      </w:pPr>
    </w:lvl>
  </w:abstractNum>
  <w:abstractNum w:abstractNumId="1">
    <w:nsid w:val="EA852AD9"/>
    <w:multiLevelType w:val="singleLevel"/>
    <w:tmpl w:val="EA852AD9"/>
    <w:lvl w:ilvl="0" w:tentative="0">
      <w:start w:val="1"/>
      <w:numFmt w:val="decimal"/>
      <w:pStyle w:val="2"/>
      <w:suff w:val="nothing"/>
      <w:lvlText w:val="%1."/>
      <w:lvlJc w:val="left"/>
      <w:pPr>
        <w:ind w:left="283" w:hanging="2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MDQ5ZTZlNmYyMWU4MGEyNGQ3NmNjNjVlN2QwYTQ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A7142"/>
    <w:rsid w:val="000B02C3"/>
    <w:rsid w:val="000B166B"/>
    <w:rsid w:val="000B3541"/>
    <w:rsid w:val="000B590D"/>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1BF8"/>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BB5"/>
    <w:rsid w:val="0019620A"/>
    <w:rsid w:val="001A21B4"/>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35DA1"/>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ED5"/>
    <w:rsid w:val="002D776A"/>
    <w:rsid w:val="002E0671"/>
    <w:rsid w:val="002E285C"/>
    <w:rsid w:val="002E3FBF"/>
    <w:rsid w:val="002E4B0D"/>
    <w:rsid w:val="003023CB"/>
    <w:rsid w:val="00302EE0"/>
    <w:rsid w:val="00303399"/>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CEF"/>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5901"/>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67AE"/>
    <w:rsid w:val="006033C2"/>
    <w:rsid w:val="00603BDD"/>
    <w:rsid w:val="006064FA"/>
    <w:rsid w:val="00613033"/>
    <w:rsid w:val="00613439"/>
    <w:rsid w:val="006149A7"/>
    <w:rsid w:val="00616F86"/>
    <w:rsid w:val="00626A29"/>
    <w:rsid w:val="006300DD"/>
    <w:rsid w:val="0063114B"/>
    <w:rsid w:val="0063128A"/>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3794E"/>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5925"/>
    <w:rsid w:val="008013F7"/>
    <w:rsid w:val="00803BFF"/>
    <w:rsid w:val="0080671B"/>
    <w:rsid w:val="00806E0F"/>
    <w:rsid w:val="0080769F"/>
    <w:rsid w:val="00814A11"/>
    <w:rsid w:val="0081515E"/>
    <w:rsid w:val="008172E8"/>
    <w:rsid w:val="0083778B"/>
    <w:rsid w:val="00837EF6"/>
    <w:rsid w:val="00841265"/>
    <w:rsid w:val="008459C6"/>
    <w:rsid w:val="0084726D"/>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5151F"/>
    <w:rsid w:val="00952F91"/>
    <w:rsid w:val="0095733C"/>
    <w:rsid w:val="00962BAD"/>
    <w:rsid w:val="00963303"/>
    <w:rsid w:val="00964105"/>
    <w:rsid w:val="009646CF"/>
    <w:rsid w:val="0096647E"/>
    <w:rsid w:val="0097194C"/>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73A8"/>
    <w:rsid w:val="00A93C8A"/>
    <w:rsid w:val="00A94482"/>
    <w:rsid w:val="00A962A4"/>
    <w:rsid w:val="00AA0765"/>
    <w:rsid w:val="00AA0F53"/>
    <w:rsid w:val="00AA146E"/>
    <w:rsid w:val="00AA2396"/>
    <w:rsid w:val="00AA258E"/>
    <w:rsid w:val="00AA5377"/>
    <w:rsid w:val="00AA6D18"/>
    <w:rsid w:val="00AA7E0D"/>
    <w:rsid w:val="00AC1C38"/>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347E5"/>
    <w:rsid w:val="00C43372"/>
    <w:rsid w:val="00C43C21"/>
    <w:rsid w:val="00C50976"/>
    <w:rsid w:val="00C558FC"/>
    <w:rsid w:val="00C6112B"/>
    <w:rsid w:val="00C62E53"/>
    <w:rsid w:val="00C662EE"/>
    <w:rsid w:val="00C74036"/>
    <w:rsid w:val="00C74066"/>
    <w:rsid w:val="00C74231"/>
    <w:rsid w:val="00C7423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DF5C51"/>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2550"/>
    <w:rsid w:val="00EF2620"/>
    <w:rsid w:val="00EF3037"/>
    <w:rsid w:val="00F028FC"/>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BD17FD"/>
    <w:rsid w:val="028E3199"/>
    <w:rsid w:val="02AD04D8"/>
    <w:rsid w:val="02DE3EF1"/>
    <w:rsid w:val="036D1000"/>
    <w:rsid w:val="03AC38D7"/>
    <w:rsid w:val="03B1736B"/>
    <w:rsid w:val="03E40FA6"/>
    <w:rsid w:val="04B769D7"/>
    <w:rsid w:val="05243941"/>
    <w:rsid w:val="055D4367"/>
    <w:rsid w:val="056A4339"/>
    <w:rsid w:val="05724B0B"/>
    <w:rsid w:val="06224324"/>
    <w:rsid w:val="064E4FF6"/>
    <w:rsid w:val="08526BE0"/>
    <w:rsid w:val="08DD2784"/>
    <w:rsid w:val="09C000DC"/>
    <w:rsid w:val="0A942C74"/>
    <w:rsid w:val="0B187AA4"/>
    <w:rsid w:val="0B9C2483"/>
    <w:rsid w:val="0BCB0A54"/>
    <w:rsid w:val="0C085C56"/>
    <w:rsid w:val="0C4924AA"/>
    <w:rsid w:val="0CFB142B"/>
    <w:rsid w:val="0D072869"/>
    <w:rsid w:val="0DC724AD"/>
    <w:rsid w:val="0DE93979"/>
    <w:rsid w:val="0EC27549"/>
    <w:rsid w:val="0F170F7D"/>
    <w:rsid w:val="0F1C0B4A"/>
    <w:rsid w:val="100468E4"/>
    <w:rsid w:val="1045133B"/>
    <w:rsid w:val="107A3433"/>
    <w:rsid w:val="10B54054"/>
    <w:rsid w:val="11650D15"/>
    <w:rsid w:val="12237E26"/>
    <w:rsid w:val="138008DC"/>
    <w:rsid w:val="13D11138"/>
    <w:rsid w:val="13DF5603"/>
    <w:rsid w:val="14B545B5"/>
    <w:rsid w:val="14D40A38"/>
    <w:rsid w:val="15605757"/>
    <w:rsid w:val="16021A7C"/>
    <w:rsid w:val="18784278"/>
    <w:rsid w:val="190E24E6"/>
    <w:rsid w:val="19EC2827"/>
    <w:rsid w:val="1A1815DD"/>
    <w:rsid w:val="1ACD2659"/>
    <w:rsid w:val="1B1555F7"/>
    <w:rsid w:val="1B6F7EEE"/>
    <w:rsid w:val="1BAF4334"/>
    <w:rsid w:val="1CB472DD"/>
    <w:rsid w:val="1D0A7BB8"/>
    <w:rsid w:val="1D2944EF"/>
    <w:rsid w:val="1DA06A1B"/>
    <w:rsid w:val="1EDA5AFC"/>
    <w:rsid w:val="1FB03E62"/>
    <w:rsid w:val="20B32887"/>
    <w:rsid w:val="218714E4"/>
    <w:rsid w:val="228A52D3"/>
    <w:rsid w:val="22A55F1B"/>
    <w:rsid w:val="230E2678"/>
    <w:rsid w:val="231B5F2B"/>
    <w:rsid w:val="23484377"/>
    <w:rsid w:val="2504444E"/>
    <w:rsid w:val="25CF7214"/>
    <w:rsid w:val="27978F78"/>
    <w:rsid w:val="282D2989"/>
    <w:rsid w:val="29E52C9C"/>
    <w:rsid w:val="2A420242"/>
    <w:rsid w:val="2BE23A8A"/>
    <w:rsid w:val="2C617297"/>
    <w:rsid w:val="2C946A15"/>
    <w:rsid w:val="2CD66DA0"/>
    <w:rsid w:val="2D4A5D8B"/>
    <w:rsid w:val="2DEF248E"/>
    <w:rsid w:val="2F7A5EF9"/>
    <w:rsid w:val="30127F1B"/>
    <w:rsid w:val="302747C8"/>
    <w:rsid w:val="30B76421"/>
    <w:rsid w:val="311346E6"/>
    <w:rsid w:val="3169622D"/>
    <w:rsid w:val="31833619"/>
    <w:rsid w:val="320F5558"/>
    <w:rsid w:val="325E7BE3"/>
    <w:rsid w:val="33590AD6"/>
    <w:rsid w:val="33641229"/>
    <w:rsid w:val="35FB40C6"/>
    <w:rsid w:val="360E1887"/>
    <w:rsid w:val="36540266"/>
    <w:rsid w:val="365E5C74"/>
    <w:rsid w:val="38B72832"/>
    <w:rsid w:val="38D9545A"/>
    <w:rsid w:val="3934664D"/>
    <w:rsid w:val="39C93324"/>
    <w:rsid w:val="3AB6569A"/>
    <w:rsid w:val="3B08622F"/>
    <w:rsid w:val="3B0A6B5A"/>
    <w:rsid w:val="3B460492"/>
    <w:rsid w:val="3B84690C"/>
    <w:rsid w:val="3C3F333E"/>
    <w:rsid w:val="3CAA45A6"/>
    <w:rsid w:val="3CE84C78"/>
    <w:rsid w:val="3D122796"/>
    <w:rsid w:val="3E77217A"/>
    <w:rsid w:val="3E8802DD"/>
    <w:rsid w:val="3E8D3D29"/>
    <w:rsid w:val="3F1510EC"/>
    <w:rsid w:val="3F5FBC3C"/>
    <w:rsid w:val="401F4E55"/>
    <w:rsid w:val="40AC7C9F"/>
    <w:rsid w:val="41D51D8D"/>
    <w:rsid w:val="421B40B9"/>
    <w:rsid w:val="42D737C5"/>
    <w:rsid w:val="43262F66"/>
    <w:rsid w:val="43D3507D"/>
    <w:rsid w:val="44481938"/>
    <w:rsid w:val="45174B15"/>
    <w:rsid w:val="45F94654"/>
    <w:rsid w:val="468D7838"/>
    <w:rsid w:val="46F93E97"/>
    <w:rsid w:val="472B3EB7"/>
    <w:rsid w:val="4A2D63C1"/>
    <w:rsid w:val="4A394D65"/>
    <w:rsid w:val="4B796E72"/>
    <w:rsid w:val="4B864BF3"/>
    <w:rsid w:val="4BAE52DF"/>
    <w:rsid w:val="4C194E4E"/>
    <w:rsid w:val="4C831EDD"/>
    <w:rsid w:val="4D8D177C"/>
    <w:rsid w:val="4DD11390"/>
    <w:rsid w:val="4E361E32"/>
    <w:rsid w:val="4EBC7D13"/>
    <w:rsid w:val="4F1D4C56"/>
    <w:rsid w:val="4F3F4BCC"/>
    <w:rsid w:val="4F7C2657"/>
    <w:rsid w:val="5092785A"/>
    <w:rsid w:val="50D457E8"/>
    <w:rsid w:val="50EF4991"/>
    <w:rsid w:val="515024F3"/>
    <w:rsid w:val="525564B4"/>
    <w:rsid w:val="5288688A"/>
    <w:rsid w:val="53530C46"/>
    <w:rsid w:val="539F20DD"/>
    <w:rsid w:val="54534955"/>
    <w:rsid w:val="5471739E"/>
    <w:rsid w:val="54FB3828"/>
    <w:rsid w:val="550A1067"/>
    <w:rsid w:val="551814B9"/>
    <w:rsid w:val="5523289A"/>
    <w:rsid w:val="56301712"/>
    <w:rsid w:val="566D793F"/>
    <w:rsid w:val="5697113A"/>
    <w:rsid w:val="57D43CE2"/>
    <w:rsid w:val="57E570AF"/>
    <w:rsid w:val="589C4E3D"/>
    <w:rsid w:val="58B73D71"/>
    <w:rsid w:val="59CD76A4"/>
    <w:rsid w:val="59CE679A"/>
    <w:rsid w:val="5A171F06"/>
    <w:rsid w:val="5A4B47A0"/>
    <w:rsid w:val="5C500BA3"/>
    <w:rsid w:val="5C6F429A"/>
    <w:rsid w:val="5CE0271F"/>
    <w:rsid w:val="5CFF0E18"/>
    <w:rsid w:val="5D0A5949"/>
    <w:rsid w:val="5D3F048D"/>
    <w:rsid w:val="5DC76DBD"/>
    <w:rsid w:val="5E0969D3"/>
    <w:rsid w:val="5EAA7B88"/>
    <w:rsid w:val="5FD07741"/>
    <w:rsid w:val="5FDA43B6"/>
    <w:rsid w:val="600C44FD"/>
    <w:rsid w:val="602C50D8"/>
    <w:rsid w:val="61944625"/>
    <w:rsid w:val="61BE5E24"/>
    <w:rsid w:val="625E13B5"/>
    <w:rsid w:val="628726BA"/>
    <w:rsid w:val="636D70BA"/>
    <w:rsid w:val="64625BF4"/>
    <w:rsid w:val="65080F90"/>
    <w:rsid w:val="65D11E9E"/>
    <w:rsid w:val="66285F62"/>
    <w:rsid w:val="66EA6B58"/>
    <w:rsid w:val="6B4E6A40"/>
    <w:rsid w:val="6B701EFC"/>
    <w:rsid w:val="6BE77E6B"/>
    <w:rsid w:val="6C571AC0"/>
    <w:rsid w:val="6CED3A62"/>
    <w:rsid w:val="6D704EBB"/>
    <w:rsid w:val="6DA44F6A"/>
    <w:rsid w:val="6DE45056"/>
    <w:rsid w:val="6E043E55"/>
    <w:rsid w:val="6E9A5805"/>
    <w:rsid w:val="6EFC3FB9"/>
    <w:rsid w:val="6F2F39DB"/>
    <w:rsid w:val="702560E3"/>
    <w:rsid w:val="70B414C3"/>
    <w:rsid w:val="721A0A58"/>
    <w:rsid w:val="72435ED2"/>
    <w:rsid w:val="72786355"/>
    <w:rsid w:val="72933FAE"/>
    <w:rsid w:val="72C706AB"/>
    <w:rsid w:val="73374382"/>
    <w:rsid w:val="75371D1E"/>
    <w:rsid w:val="76C92E49"/>
    <w:rsid w:val="77AC5152"/>
    <w:rsid w:val="78002BF0"/>
    <w:rsid w:val="788951A2"/>
    <w:rsid w:val="78D930EC"/>
    <w:rsid w:val="79BFF629"/>
    <w:rsid w:val="7B7A2964"/>
    <w:rsid w:val="7CBD6589"/>
    <w:rsid w:val="7CC82109"/>
    <w:rsid w:val="7D7D6E53"/>
    <w:rsid w:val="7E342681"/>
    <w:rsid w:val="7E4B05E8"/>
    <w:rsid w:val="7EFE38AC"/>
    <w:rsid w:val="7F623E4F"/>
    <w:rsid w:val="7FD5FA4E"/>
    <w:rsid w:val="BFFF3477"/>
    <w:rsid w:val="CDF72C1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0"/>
    <w:pPr>
      <w:numPr>
        <w:ilvl w:val="0"/>
        <w:numId w:val="1"/>
      </w:numPr>
      <w:tabs>
        <w:tab w:val="left" w:pos="397"/>
      </w:tabs>
      <w:spacing w:before="0" w:beforeAutospacing="0" w:after="0" w:afterAutospacing="0"/>
      <w:jc w:val="left"/>
      <w:outlineLvl w:val="2"/>
    </w:pPr>
    <w:rPr>
      <w:rFonts w:hint="eastAsia" w:ascii="宋体" w:hAnsi="宋体" w:cs="宋体"/>
      <w:bCs/>
      <w:kern w:val="0"/>
      <w:szCs w:val="27"/>
      <w:lang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4"/>
    <w:qFormat/>
    <w:uiPriority w:val="99"/>
    <w:pPr>
      <w:spacing w:after="120"/>
    </w:pPr>
    <w:rPr>
      <w:kern w:val="0"/>
      <w:sz w:val="20"/>
    </w:rPr>
  </w:style>
  <w:style w:type="paragraph" w:styleId="4">
    <w:name w:val="Body Text Indent"/>
    <w:basedOn w:val="1"/>
    <w:link w:val="16"/>
    <w:qFormat/>
    <w:uiPriority w:val="99"/>
    <w:pPr>
      <w:adjustRightInd w:val="0"/>
      <w:snapToGrid w:val="0"/>
      <w:spacing w:line="360" w:lineRule="auto"/>
      <w:ind w:firstLine="480" w:firstLineChars="200"/>
    </w:pPr>
    <w:rPr>
      <w:kern w:val="0"/>
      <w:sz w:val="20"/>
    </w:rPr>
  </w:style>
  <w:style w:type="paragraph" w:styleId="5">
    <w:name w:val="Balloon Text"/>
    <w:basedOn w:val="1"/>
    <w:link w:val="17"/>
    <w:semiHidden/>
    <w:qFormat/>
    <w:uiPriority w:val="99"/>
    <w:rPr>
      <w:kern w:val="0"/>
      <w:sz w:val="2"/>
    </w:rPr>
  </w:style>
  <w:style w:type="paragraph" w:styleId="6">
    <w:name w:val="footer"/>
    <w:basedOn w:val="1"/>
    <w:link w:val="18"/>
    <w:qFormat/>
    <w:uiPriority w:val="99"/>
    <w:pPr>
      <w:tabs>
        <w:tab w:val="center" w:pos="4153"/>
        <w:tab w:val="right" w:pos="8306"/>
      </w:tabs>
      <w:snapToGrid w:val="0"/>
      <w:jc w:val="left"/>
    </w:pPr>
    <w:rPr>
      <w:kern w:val="0"/>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HTML Preformatted"/>
    <w:basedOn w:val="1"/>
    <w:link w:val="33"/>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99"/>
    <w:rPr>
      <w:rFonts w:cs="Times New Roman"/>
    </w:rPr>
  </w:style>
  <w:style w:type="character" w:styleId="14">
    <w:name w:val="Hyperlink"/>
    <w:basedOn w:val="12"/>
    <w:qFormat/>
    <w:uiPriority w:val="99"/>
    <w:rPr>
      <w:rFonts w:cs="Times New Roman"/>
      <w:color w:val="0000FF"/>
      <w:u w:val="single"/>
    </w:rPr>
  </w:style>
  <w:style w:type="character" w:customStyle="1" w:styleId="15">
    <w:name w:val="Body Text Char"/>
    <w:basedOn w:val="12"/>
    <w:qFormat/>
    <w:locked/>
    <w:uiPriority w:val="99"/>
    <w:rPr>
      <w:rFonts w:eastAsia="宋体" w:cs="Times New Roman"/>
      <w:kern w:val="2"/>
      <w:sz w:val="24"/>
      <w:lang w:val="en-US" w:eastAsia="zh-CN"/>
    </w:rPr>
  </w:style>
  <w:style w:type="character" w:customStyle="1" w:styleId="16">
    <w:name w:val="正文文本缩进 字符"/>
    <w:basedOn w:val="12"/>
    <w:link w:val="4"/>
    <w:semiHidden/>
    <w:qFormat/>
    <w:locked/>
    <w:uiPriority w:val="99"/>
    <w:rPr>
      <w:rFonts w:cs="Times New Roman"/>
      <w:sz w:val="20"/>
    </w:rPr>
  </w:style>
  <w:style w:type="character" w:customStyle="1" w:styleId="17">
    <w:name w:val="批注框文本 字符"/>
    <w:basedOn w:val="12"/>
    <w:link w:val="5"/>
    <w:semiHidden/>
    <w:qFormat/>
    <w:locked/>
    <w:uiPriority w:val="99"/>
    <w:rPr>
      <w:rFonts w:cs="Times New Roman"/>
      <w:sz w:val="2"/>
    </w:rPr>
  </w:style>
  <w:style w:type="character" w:customStyle="1" w:styleId="18">
    <w:name w:val="页脚 字符"/>
    <w:basedOn w:val="12"/>
    <w:link w:val="6"/>
    <w:semiHidden/>
    <w:qFormat/>
    <w:locked/>
    <w:uiPriority w:val="99"/>
    <w:rPr>
      <w:rFonts w:cs="Times New Roman"/>
      <w:sz w:val="18"/>
    </w:rPr>
  </w:style>
  <w:style w:type="character" w:customStyle="1" w:styleId="19">
    <w:name w:val="页眉 字符"/>
    <w:basedOn w:val="12"/>
    <w:link w:val="7"/>
    <w:semiHidden/>
    <w:qFormat/>
    <w:locked/>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字符"/>
    <w:link w:val="3"/>
    <w:qFormat/>
    <w:locked/>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字符"/>
    <w:basedOn w:val="12"/>
    <w:link w:val="8"/>
    <w:qFormat/>
    <w:uiPriority w:val="0"/>
    <w:rPr>
      <w:rFonts w:ascii="Arial" w:hAnsi="Arial" w:cs="Arial"/>
      <w:sz w:val="24"/>
      <w:szCs w:val="24"/>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2</Pages>
  <Words>1162</Words>
  <Characters>1187</Characters>
  <Lines>53</Lines>
  <Paragraphs>48</Paragraphs>
  <TotalTime>6</TotalTime>
  <ScaleCrop>false</ScaleCrop>
  <LinksUpToDate>false</LinksUpToDate>
  <CharactersWithSpaces>1285</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2022-03-10T05:37:00Z</dcterms:created>
  <dc:creator>雨林木风</dc:creator>
  <cp:lastModifiedBy>曹小希</cp:lastModifiedBy>
  <cp:lastPrinted>2022-02-24T06:21:00Z</cp:lastPrinted>
  <dcterms:modified xsi:type="dcterms:W3CDTF">2026-01-04T07:49:20Z</dcterms:modified>
  <dc:title>第七周   2011年3月31日   星期四</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4F2CB40DE5E34325A718601F9F2600F1_13</vt:lpwstr>
  </property>
  <property fmtid="{D5CDD505-2E9C-101B-9397-08002B2CF9AE}" pid="4" name="KSOTemplateDocerSaveRecord">
    <vt:lpwstr>eyJoZGlkIjoiZTQ2MDQ5ZTZlNmYyMWU4MGEyNGQ3NmNjNjVlN2QwYTQiLCJ1c2VySWQiOiIzMTUzMTk4NyJ9</vt:lpwstr>
  </property>
</Properties>
</file>