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23F8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128E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D9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47D2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超轻土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CBA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我们一起来运动、给宝宝做运动、拉拉链、叠衣服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7F46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滑板车、自行车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80E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故事盒子、《足球场》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5766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A0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魏：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关注幼儿区域分享交流中能否选择对应的区域进行互动，在交流表达是否清晰完整，能不能说出我在什么区域玩什么游戏。</w:t>
            </w:r>
          </w:p>
          <w:p w14:paraId="7FC8A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幼儿对于生活区的自理能力游戏中，幼儿的操作情况，用拍照、视频方式记录幼儿的行为、语言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5442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745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21C1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17D7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体育：南极运动会             美术：我爱运动  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 儿歌：太阳公公起得早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ACD54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FF9B37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运小球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bookmarkStart w:id="0" w:name="_GoBack"/>
            <w:bookmarkEnd w:id="0"/>
          </w:p>
          <w:p w14:paraId="011E74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</w:rPr>
              <w:t>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我喜欢的运动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6EE9303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有趣的小山坡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魏池竹</w:t>
      </w:r>
      <w:r>
        <w:rPr>
          <w:rFonts w:hint="eastAsia" w:ascii="宋体" w:hAnsi="宋体"/>
          <w:u w:val="single"/>
        </w:rPr>
        <w:t xml:space="preserve"> 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4D27A6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633C9D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5FFDC26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9D293A"/>
    <w:rsid w:val="7DFAAF8C"/>
    <w:rsid w:val="7DFE3E39"/>
    <w:rsid w:val="7E4B05E8"/>
    <w:rsid w:val="7E9F2D29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BB03CD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1143</Words>
  <Characters>1161</Characters>
  <Lines>8</Lines>
  <Paragraphs>2</Paragraphs>
  <TotalTime>0</TotalTime>
  <ScaleCrop>false</ScaleCrop>
  <LinksUpToDate>false</LinksUpToDate>
  <CharactersWithSpaces>1618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Vera</cp:lastModifiedBy>
  <cp:lastPrinted>2023-12-12T16:02:00Z</cp:lastPrinted>
  <dcterms:modified xsi:type="dcterms:W3CDTF">2026-01-04T00:08:19Z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E095E58CB2862832AD9853694F7A7316_43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