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2025年12月10日      星期三       晴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最近天气冷热交替频繁，班级里有不少小朋友都生病请假了，生病在家的小朋友要好好休息哦。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2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599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930" w:type="dxa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930" w:type="dxa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930" w:type="dxa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930" w:type="dxa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930" w:type="dxa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930" w:type="dxa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930" w:type="dxa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</w:tr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04A6583E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bookmarkStart w:id="0" w:name="OLE_LINK1"/>
    </w:p>
    <w:p w14:paraId="205CA2D9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 </w:t>
      </w:r>
    </w:p>
    <w:p w14:paraId="43AE78E2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/>
          <w:lang w:val="en-US" w:eastAsia="zh-CN"/>
        </w:rPr>
        <w:t>区域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活动</w:t>
      </w:r>
    </w:p>
    <w:p w14:paraId="404D3B2E">
      <w:pPr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今天在益智区游戏的小朋友有：李云皓、宋熠、司睿、吴可馨、张谦益、许思冉；在科探区游戏的小朋友有：刁欣怡、陶奕然、万宇；在地面建构游戏的小朋友有：徐言昊；在万能工匠游戏的小朋友有：王浩宇、彭思浛；在桌面建构游戏的小朋友有：喻梓悦、万钰彤；在自然拼搭游戏的小朋友有：毛锦妍、孙晨希；在图书区游戏的小朋友有：王木易。</w:t>
      </w:r>
    </w:p>
    <w:bookmarkEnd w:id="0"/>
    <w:p w14:paraId="0C0D51A9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172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3C2F0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19885" cy="1214755"/>
                  <wp:effectExtent l="0" t="0" r="18415" b="4445"/>
                  <wp:docPr id="37" name="图片 37" descr="IMG_4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42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21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E971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38" name="图片 38" descr="IMG_4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42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6990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39" name="图片 39" descr="IMG_4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429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5D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6DDFF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0" name="图片 40" descr="IMG_4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429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7F5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1" name="图片 41" descr="IMG_4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IMG_429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E76D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1224280"/>
                  <wp:effectExtent l="0" t="0" r="6350" b="13970"/>
                  <wp:docPr id="42" name="图片 42" descr="IMG_4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IMG_43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FC245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bookmarkStart w:id="1" w:name="_GoBack"/>
      <w:bookmarkEnd w:id="1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</w:p>
    <w:p w14:paraId="44EDEFB8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</w:p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75673F34">
      <w:pPr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1.下周需要讲故事的小朋友在家好好准备。</w:t>
      </w:r>
    </w:p>
    <w:p w14:paraId="53133E08">
      <w:pPr>
        <w:ind w:firstLine="480" w:firstLineChars="200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lang w:val="en-US" w:eastAsia="zh-CN"/>
        </w:rPr>
        <w:t>2.身体不适的小朋友请在家好好休养，以防交叉感染。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0C62E0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21BE9"/>
    <w:rsid w:val="0D5648B3"/>
    <w:rsid w:val="0E02293E"/>
    <w:rsid w:val="0E2055ED"/>
    <w:rsid w:val="0E296B13"/>
    <w:rsid w:val="0EAE69B0"/>
    <w:rsid w:val="102E00E8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4FE2E33"/>
    <w:rsid w:val="557C7444"/>
    <w:rsid w:val="5582182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8956B8"/>
    <w:rsid w:val="5E3B0B9A"/>
    <w:rsid w:val="5E745375"/>
    <w:rsid w:val="5EA507C4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594</Characters>
  <Lines>0</Lines>
  <Paragraphs>0</Paragraphs>
  <TotalTime>1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无与伦比的2B、ゝ</cp:lastModifiedBy>
  <cp:lastPrinted>2023-02-13T09:03:00Z</cp:lastPrinted>
  <dcterms:modified xsi:type="dcterms:W3CDTF">2025-12-22T05:48:41Z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E730AB93442E4EB29DE07532CC69D4B2_13</vt:lpwstr>
  </property>
  <property fmtid="{D5CDD505-2E9C-101B-9397-08002B2CF9AE}" pid="4" name="KSOTemplateDocerSaveRecord">
    <vt:lpwstr>eyJoZGlkIjoiY2ZlMDdhNDYyNmUyNjJlM2MyYTBhZmM4NThlYTVhZWQiLCJ1c2VySWQiOiIzMjc0Mjc4NzgifQ==</vt:lpwstr>
  </property>
</Properties>
</file>