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C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以境界为梯，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暖</w:t>
      </w:r>
      <w:r>
        <w:rPr>
          <w:rFonts w:hint="eastAsia" w:ascii="黑体" w:hAnsi="黑体" w:eastAsia="黑体" w:cs="黑体"/>
          <w:sz w:val="44"/>
          <w:szCs w:val="44"/>
        </w:rPr>
        <w:t>数学之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温</w:t>
      </w:r>
    </w:p>
    <w:p w14:paraId="765A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张涵 礼河实验学校</w:t>
      </w:r>
    </w:p>
    <w:p w14:paraId="2F56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捧着《教师的五重境界》这本书，每晚睡前读几页，总能在字里行间找到自己课堂上的影子。书中把教师成长分成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教知识、教方法、教状态、教人生、教自己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五个层次，没有华丽的辞藻，却像一位资深前辈在耳边娓娓道来。这本书让我跳出碎片化的教学技巧，以更系统、更深刻的视角审视自己的教育实践，也让我对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小学数学教师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的身份有了全新的认知。</w:t>
      </w:r>
    </w:p>
    <w:p w14:paraId="307D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一、从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背公式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到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懂本质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</w:p>
    <w:p w14:paraId="6CF1A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刚入职时，我对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的理解很简单：把课本上的知识点讲清楚，让学生记住。比如教乘法分配律，我在黑板上写下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a(b+c)=ab+ac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，反复强调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括号外的数要分别乘括号里的两个数，再相加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。可单元测试时，全班有三分之一的学生把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101×35算成100×35+1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，还有人把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25×(40+8)做成25×40+8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。我拿着试卷找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请教，她翻了翻我的教案，问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你有没有告诉学生，为什么要这样算？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</w:p>
    <w:p w14:paraId="102F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那天晚上，我坐在客厅的沙发上，盯着茶几上的购物小票发呆——上周买了10件T恤，每件35元，5条裤子，每条65元，总价是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10×35+5×65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，可如果算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5×(70+65)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是不是更快？突然，我明白了：乘法分配律不是冷冰冰的公式，而是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合并计算更简便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的思维方式。</w:t>
      </w:r>
    </w:p>
    <w:p w14:paraId="36B3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第二天上课，我抱着一堆作业本走进教室：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同学们，老师昨天买了10本数学本，每本2元，5本语文本，每本3元，谁能帮我算一算总共花了多少钱？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孩子们立刻举手，有的说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10×2+5×3=35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，有的说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5×(4+3)=35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。我趁机问：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这两种方法有什么联系？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班长小宇站起来说：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其实就是把相同的数提出来，分开乘再相加。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我笑着点头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对，这就是乘法分配律的秘密——把复杂的计算拆成简单的，再合并起来。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</w:p>
    <w:p w14:paraId="706AD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后来再做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101×35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，孩子们立刻喊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把101分成100+1，用100×35+1×35=3535！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有个平时调皮的男生还举着练习册喊：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老师，我发现25×44可以写成25×(40+4)，也可以写成25×4×11，都是1100！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那一刻，我突然懂了：教知识不是教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是什么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，而是教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为什么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。就像给孩子一把钥匙，不是让他记住钥匙的形状，而是让他学会用钥匙开门。</w:t>
      </w:r>
    </w:p>
    <w:p w14:paraId="046C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二、从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记步骤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到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会思维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</w:p>
    <w:p w14:paraId="5E0B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三年级教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鸡兔同笼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时，我遇到了更大的挑战。课本上介绍了列表法、假设法、方程法，我逐种方法讲解，还让学生抄了满满两页笔记。可小浩举着练习册来找我：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老师，我还是不会做‘有8个头，26条腿，鸡和兔各有多少只’。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我翻开他的本子，上面写着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假设全是鸡，8×2=16条腿，26-16=10条腿，10÷2=5只兔，8-5=3只鸡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，可步骤是对的，他却一脸迷茫：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为什么要减16？为什么除以2？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</w:p>
    <w:p w14:paraId="2E3D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那天晚上，我翻出儿子的绘本《神奇的动物乐园》，里面有一页画着8只小动物，有的画2条腿，有的画4条腿。我突然想到：如果用画图法教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鸡兔同笼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，会不会更直观？</w:t>
      </w:r>
    </w:p>
    <w:p w14:paraId="10D1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第二天上课，我在黑板上画了8个圆圈当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，每个圆圈下面画2条线当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同学们，现在有8只鸡，总共16条腿，可题目里有26条腿，少了10条，怎么办？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孩子们异口同声：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给鸡添腿变成兔！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我笑着把其中5个圆圈的腿改成4条：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每只鸡添2条腿就变成兔，添10条腿需要5只鸡，所以兔有5只，鸡有3只。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小浩眼睛一亮，立刻拿出草稿纸画起来，不一会儿就举着手喊：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老师，我做出来了！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从那以后，我再也不强迫学生记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假设全是鸡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的步骤了。我会让他们用画图法、摆小棒法、列表法，甚至用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猜一猜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的方法解决问题。</w:t>
      </w:r>
    </w:p>
    <w:p w14:paraId="79FC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三、从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低着头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到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举着手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</w:p>
    <w:p w14:paraId="6E19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班里有个叫小红的女生，刚转来的时候，上课总是低着头，作业写得歪歪扭扭，数学成绩一直在及格线边缘。我找她谈话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，她攥着衣角说：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我妈妈说我笨，学不会数学。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我翻了翻她的书包，发现里面有本画本，每页都画着漂亮的花朵、蝴蝶，还有她自己设计的裙子。</w:t>
      </w:r>
    </w:p>
    <w:p w14:paraId="078A5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第二天，我拿着她的画本走进教室：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同学们，小红画的画好不好看？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大家齐声说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，小红的脸一下子红了。我接着说：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今天我们学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图形的周长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，谁能帮我把小红画的长方形裙子的周长算出来？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小红犹豫了一下，慢慢举起手：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老师，我可以用彩笔把裙子的边描出来，再算长度吗？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我点头：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当然可以！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</w:p>
    <w:p w14:paraId="3FDC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她走到讲台前，用红色彩笔描了长方形的四条边，然后数了数：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长是10厘米，宽是5厘米，周长是(10+5)×2=30厘米。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我鼓掌：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小红用画画的方式算出了周长，真棒！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从那以后，小红上课不再低着头了，每次学图形的时候，她都会主动用画本画出来，作业也写得整整齐齐。期末测试时，她的数学成绩考了89分，拿着试卷跑过来找我：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老师，我妈妈说我不笨了！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</w:p>
    <w:p w14:paraId="37A7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那一刻，我突然懂了《教师的五重境界》里说的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教状态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：教育不是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灌输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，而是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唤醒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。每个孩子都有自己的闪光点，我们要做的，是找到那个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，让他们从被动学变成主动学。就像小红，她不是笨，只是需要用自己喜欢的方式学习。</w:t>
      </w:r>
    </w:p>
    <w:p w14:paraId="1093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来的教学路还很长，我不敢说自己已经达到了最高境界，但我会带着这本书的启示，继续在课堂上摸索、在反思中成长。我想做的，让孩子懂数学、爱数学，在学数学的过程中，学会思考、学会坚持、学会包容、学会成长。愿以五境为阶，在教育的路上，与孩子们一起，慢慢走，深深学，共赴一场温暖的成长之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D4C58"/>
    <w:rsid w:val="10C03D01"/>
    <w:rsid w:val="484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2940</Words>
  <Characters>3084</Characters>
  <Lines>0</Lines>
  <Paragraphs>0</Paragraphs>
  <TotalTime>16</TotalTime>
  <ScaleCrop>false</ScaleCrop>
  <LinksUpToDate>false</LinksUpToDate>
  <CharactersWithSpaces>3086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2025-12-29T11:16:00Z</dcterms:created>
  <dc:creator>WPS_644091007</dc:creator>
  <cp:lastModifiedBy>WPS_644091007</cp:lastModifiedBy>
  <dcterms:modified xsi:type="dcterms:W3CDTF">2025-12-30T05:21:05Z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5FF6663C2B544E96B70547471AFE991C_11</vt:lpwstr>
  </property>
  <property fmtid="{D5CDD505-2E9C-101B-9397-08002B2CF9AE}" pid="4" name="KSOTemplateDocerSaveRecord">
    <vt:lpwstr>eyJoZGlkIjoiZDc2MmNkN2E3MWU2MzU1N2ZlMDkxNWZmMDhhYWFlMDUiLCJ1c2VySWQiOiI2NDQwOTEwMDcifQ==</vt:lpwstr>
  </property>
</Properties>
</file>