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2CF28">
      <w:pPr>
        <w:pStyle w:val="4"/>
        <w:jc w:val="center"/>
        <w:rPr>
          <w:rFonts w:hint="eastAsia" w:ascii="_x000B__x000C_" w:hAnsi="_x000B__x000C_"/>
          <w:b/>
          <w:sz w:val="48"/>
          <w:szCs w:val="48"/>
        </w:rPr>
      </w:pPr>
      <w:r>
        <w:rPr>
          <w:rFonts w:hint="eastAsia" w:ascii="_x000B__x000C_" w:hAnsi="_x000B__x000C_"/>
          <w:b/>
          <w:sz w:val="48"/>
          <w:szCs w:val="48"/>
          <w:lang w:eastAsia="zh-CN"/>
        </w:rPr>
        <w:t>雪堰</w:t>
      </w:r>
      <w:r>
        <w:rPr>
          <w:rFonts w:hint="eastAsia" w:ascii="_x000B__x000C_" w:hAnsi="_x000B__x000C_"/>
          <w:b/>
          <w:sz w:val="48"/>
          <w:szCs w:val="48"/>
        </w:rPr>
        <w:t>中心小学集体备课记录表</w:t>
      </w:r>
    </w:p>
    <w:p w14:paraId="783A714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_x000B__x000C_" w:hAnsi="_x000B__x000C_"/>
          <w:b/>
          <w:sz w:val="48"/>
          <w:szCs w:val="48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8"/>
          <w:szCs w:val="28"/>
          <w:lang w:eastAsia="zh-CN"/>
        </w:rPr>
        <w:t>学科：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四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>年级英语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-202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一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学期  </w:t>
      </w:r>
      <w:r>
        <w:rPr>
          <w:rFonts w:hint="eastAsia" w:eastAsia="宋体" w:cs="宋体"/>
          <w:b w:val="0"/>
          <w:bCs/>
          <w:sz w:val="28"/>
          <w:szCs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 xml:space="preserve"> 第</w:t>
      </w:r>
      <w:r>
        <w:rPr>
          <w:rFonts w:hint="eastAsia" w:cs="宋体"/>
          <w:b w:val="0"/>
          <w:bCs/>
          <w:sz w:val="28"/>
          <w:szCs w:val="28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  <w:t>周</w:t>
      </w:r>
    </w:p>
    <w:tbl>
      <w:tblPr>
        <w:tblStyle w:val="5"/>
        <w:tblpPr w:leftFromText="180" w:rightFromText="180" w:vertAnchor="text" w:horzAnchor="margin" w:tblpXSpec="center" w:tblpY="176"/>
        <w:tblW w:w="96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1927"/>
        <w:gridCol w:w="1267"/>
        <w:gridCol w:w="1606"/>
        <w:gridCol w:w="547"/>
        <w:gridCol w:w="1260"/>
        <w:gridCol w:w="1638"/>
      </w:tblGrid>
      <w:tr w14:paraId="0F12A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4A1E7B1B">
            <w:pPr>
              <w:pStyle w:val="4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时  间</w:t>
            </w:r>
          </w:p>
        </w:tc>
        <w:tc>
          <w:tcPr>
            <w:tcW w:w="1927" w:type="dxa"/>
            <w:tcBorders>
              <w:left w:val="inset" w:color="auto" w:sz="6" w:space="0"/>
            </w:tcBorders>
            <w:noWrap w:val="0"/>
            <w:vAlign w:val="top"/>
          </w:tcPr>
          <w:p w14:paraId="483B5AE3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20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_x000B__x000C_" w:hAnsi="_x000B__x000C_"/>
                <w:b/>
                <w:sz w:val="28"/>
                <w:szCs w:val="28"/>
              </w:rPr>
              <w:t>.</w:t>
            </w: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10.21</w:t>
            </w:r>
          </w:p>
        </w:tc>
        <w:tc>
          <w:tcPr>
            <w:tcW w:w="1267" w:type="dxa"/>
            <w:tcBorders>
              <w:left w:val="inset" w:color="auto" w:sz="6" w:space="0"/>
            </w:tcBorders>
            <w:noWrap w:val="0"/>
            <w:vAlign w:val="top"/>
          </w:tcPr>
          <w:p w14:paraId="65F34B3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地点</w:t>
            </w:r>
          </w:p>
        </w:tc>
        <w:tc>
          <w:tcPr>
            <w:tcW w:w="2153" w:type="dxa"/>
            <w:gridSpan w:val="2"/>
            <w:tcBorders>
              <w:left w:val="inset" w:color="auto" w:sz="6" w:space="0"/>
            </w:tcBorders>
            <w:noWrap w:val="0"/>
            <w:vAlign w:val="top"/>
          </w:tcPr>
          <w:p w14:paraId="22F250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办公室</w:t>
            </w:r>
          </w:p>
        </w:tc>
        <w:tc>
          <w:tcPr>
            <w:tcW w:w="1260" w:type="dxa"/>
            <w:tcBorders>
              <w:left w:val="inset" w:color="auto" w:sz="6" w:space="0"/>
            </w:tcBorders>
            <w:noWrap w:val="0"/>
            <w:vAlign w:val="top"/>
          </w:tcPr>
          <w:p w14:paraId="6C8F9EC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次数</w:t>
            </w:r>
          </w:p>
        </w:tc>
        <w:tc>
          <w:tcPr>
            <w:tcW w:w="1638" w:type="dxa"/>
            <w:tcBorders>
              <w:left w:val="inset" w:color="auto" w:sz="6" w:space="0"/>
            </w:tcBorders>
            <w:noWrap w:val="0"/>
            <w:vAlign w:val="top"/>
          </w:tcPr>
          <w:p w14:paraId="17B84A64">
            <w:pPr>
              <w:pStyle w:val="4"/>
              <w:wordWrap w:val="0"/>
              <w:jc w:val="center"/>
              <w:rPr>
                <w:rFonts w:hint="eastAsia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1</w:t>
            </w:r>
          </w:p>
        </w:tc>
      </w:tr>
      <w:tr w14:paraId="5020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53B51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主讲人</w:t>
            </w:r>
          </w:p>
        </w:tc>
        <w:tc>
          <w:tcPr>
            <w:tcW w:w="3194" w:type="dxa"/>
            <w:gridSpan w:val="2"/>
            <w:tcBorders>
              <w:left w:val="inset" w:color="auto" w:sz="6" w:space="0"/>
              <w:right w:val="single" w:color="auto" w:sz="4" w:space="0"/>
            </w:tcBorders>
            <w:noWrap w:val="0"/>
            <w:vAlign w:val="center"/>
          </w:tcPr>
          <w:p w14:paraId="38B00798">
            <w:pPr>
              <w:pStyle w:val="4"/>
              <w:ind w:firstLine="689" w:firstLineChars="245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钱丹</w:t>
            </w:r>
          </w:p>
        </w:tc>
        <w:tc>
          <w:tcPr>
            <w:tcW w:w="1606" w:type="dxa"/>
            <w:tcBorders>
              <w:left w:val="thinThickLargeGap" w:color="auto" w:sz="4" w:space="0"/>
              <w:bottom w:val="thinThickLargeGap" w:color="auto" w:sz="0" w:space="0"/>
              <w:right w:val="single" w:color="auto" w:sz="0" w:space="0"/>
            </w:tcBorders>
            <w:noWrap w:val="0"/>
            <w:vAlign w:val="top"/>
          </w:tcPr>
          <w:p w14:paraId="3406F9BC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记录员</w:t>
            </w:r>
          </w:p>
        </w:tc>
        <w:tc>
          <w:tcPr>
            <w:tcW w:w="3445" w:type="dxa"/>
            <w:gridSpan w:val="3"/>
            <w:tcBorders>
              <w:top w:val="double" w:color="auto" w:sz="0" w:space="0"/>
              <w:left w:val="single" w:color="auto" w:sz="4" w:space="0"/>
              <w:bottom w:val="single" w:color="auto" w:sz="0" w:space="0"/>
              <w:right w:val="dashSmallGap" w:color="auto" w:sz="0" w:space="0"/>
            </w:tcBorders>
            <w:noWrap w:val="0"/>
            <w:vAlign w:val="top"/>
          </w:tcPr>
          <w:p w14:paraId="280767A1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韩琦</w:t>
            </w:r>
          </w:p>
        </w:tc>
      </w:tr>
      <w:tr w14:paraId="0ABA3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394534A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参加人员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220F88A">
            <w:pPr>
              <w:pStyle w:val="4"/>
              <w:wordWrap w:val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李烨、钱丹、赵雯、韩琦</w:t>
            </w:r>
          </w:p>
        </w:tc>
      </w:tr>
      <w:tr w14:paraId="098A1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51AE92DD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研讨主题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center"/>
          </w:tcPr>
          <w:p w14:paraId="1DC95249"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Chars="0" w:right="0" w:rightChars="0"/>
              <w:jc w:val="center"/>
              <w:rPr>
                <w:rFonts w:hint="default" w:ascii="_x000B__x000C_" w:hAnsi="_x000B__x000C_" w:eastAsia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  <w:lang w:val="en-US" w:eastAsia="zh-CN"/>
              </w:rPr>
              <w:t>Unit5 Different toys,same fun第一课时</w:t>
            </w:r>
            <w:bookmarkStart w:id="0" w:name="_GoBack"/>
            <w:bookmarkEnd w:id="0"/>
          </w:p>
        </w:tc>
      </w:tr>
      <w:tr w14:paraId="2936C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8" w:hRule="atLeast"/>
          <w:jc w:val="center"/>
        </w:trPr>
        <w:tc>
          <w:tcPr>
            <w:tcW w:w="1421" w:type="dxa"/>
            <w:tcBorders>
              <w:right w:val="inset" w:color="auto" w:sz="6" w:space="0"/>
            </w:tcBorders>
            <w:noWrap w:val="0"/>
            <w:vAlign w:val="top"/>
          </w:tcPr>
          <w:p w14:paraId="2E259EF5">
            <w:pPr>
              <w:pStyle w:val="4"/>
              <w:wordWrap w:val="0"/>
              <w:jc w:val="both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4A370E0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过</w:t>
            </w:r>
          </w:p>
          <w:p w14:paraId="3EC92819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585A120F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程</w:t>
            </w:r>
          </w:p>
          <w:p w14:paraId="2246D5FA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2539393B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记</w:t>
            </w:r>
          </w:p>
          <w:p w14:paraId="78C94B87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</w:p>
          <w:p w14:paraId="1264ECD3">
            <w:pPr>
              <w:pStyle w:val="4"/>
              <w:wordWrap w:val="0"/>
              <w:jc w:val="center"/>
              <w:rPr>
                <w:rFonts w:hint="eastAsia" w:ascii="_x000B__x000C_" w:hAnsi="_x000B__x000C_"/>
                <w:b/>
                <w:sz w:val="28"/>
                <w:szCs w:val="28"/>
              </w:rPr>
            </w:pPr>
            <w:r>
              <w:rPr>
                <w:rFonts w:hint="eastAsia" w:ascii="_x000B__x000C_" w:hAnsi="_x000B__x000C_"/>
                <w:b/>
                <w:sz w:val="28"/>
                <w:szCs w:val="28"/>
              </w:rPr>
              <w:t>录</w:t>
            </w:r>
          </w:p>
        </w:tc>
        <w:tc>
          <w:tcPr>
            <w:tcW w:w="8245" w:type="dxa"/>
            <w:gridSpan w:val="6"/>
            <w:tcBorders>
              <w:left w:val="inset" w:color="auto" w:sz="6" w:space="0"/>
            </w:tcBorders>
            <w:noWrap w:val="0"/>
            <w:vAlign w:val="top"/>
          </w:tcPr>
          <w:p w14:paraId="21EB6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一、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教材内容分析 </w:t>
            </w:r>
          </w:p>
          <w:p w14:paraId="73F0C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单元核心：本单元以“玩具”为话题，融合身体部位词汇（hair、eye、nose等）、玩具外形描述句型及喜好表达，将英语学习与民俗文化、日常交际结合，画面融入中国民俗街、木偶、糖葫芦等中式元素，兼具语言性与文化性。</w:t>
            </w:r>
          </w:p>
          <w:p w14:paraId="7CA9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板块设计</w:t>
            </w:r>
          </w:p>
          <w:p w14:paraId="16D885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Get ready：通过看图提问、听对话、思考核心问题（Why do you like toys?），铺垫单元主题，培养学生观察与思考能力。</w:t>
            </w:r>
          </w:p>
          <w:p w14:paraId="4D734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Cartoon time：以Bobby和Sam与机器人的互动为场景，呈现“can/can’t”表能力、身体部位描述及感叹句（Wow! / Ha ha! It’s great fun.）等核心语言，是单元重点句型的具象化应用。</w:t>
            </w:r>
          </w:p>
          <w:p w14:paraId="4A03C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练习板块：含“Read and tick”“Do a role-play”“Draw and say”等任务，从知识检测到语言运用，层层递进；“Sounds in focus”聚焦元音字母 a 的发音，结合歌谣强化语音感知。</w:t>
            </w:r>
          </w:p>
          <w:p w14:paraId="5FDA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二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、学情分析</w:t>
            </w:r>
          </w:p>
          <w:p w14:paraId="7EA8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四年级学生已掌握基础的物品名称和简单交际句型，但对“描述事物特征+表达能力”的复合句型运用尚不熟练。</w:t>
            </w:r>
          </w:p>
          <w:p w14:paraId="021B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学生对卡通场景、动手操作类活动兴趣较高，对民俗文化相关的本土元素有亲切感，可借此降低语言学习的陌生感。</w:t>
            </w:r>
          </w:p>
          <w:p w14:paraId="0BA1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三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、教学目标确定</w:t>
            </w:r>
          </w:p>
          <w:p w14:paraId="707E9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知识目标</w:t>
            </w:r>
          </w:p>
          <w:p w14:paraId="2BEDB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掌握身体部位词汇：hair, eye, nose, mouth, ear, arm, leg。</w:t>
            </w:r>
          </w:p>
          <w:p w14:paraId="71AB5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掌握核心句型：These robots are cool! / Can you dance? / You’re so tall! Your legs are long. / I can...。</w:t>
            </w:r>
          </w:p>
          <w:p w14:paraId="229D1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感知元音 a 在 name / face / cute 等单词中的发音规律。</w:t>
            </w:r>
          </w:p>
          <w:p w14:paraId="4D2515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能力目标</w:t>
            </w:r>
          </w:p>
          <w:p w14:paraId="32E20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能运用身体部位词汇和句型描述玩具外形、表达玩具的能力特征。</w:t>
            </w:r>
          </w:p>
          <w:p w14:paraId="5350E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能围绕“最喜欢的玩具”进行简单口语交际。</w:t>
            </w:r>
          </w:p>
          <w:p w14:paraId="024C7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3. 情感目标</w:t>
            </w:r>
          </w:p>
          <w:p w14:paraId="44B5A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感受玩具带来的乐趣，培养对不同玩具的欣赏态度。</w:t>
            </w:r>
          </w:p>
          <w:p w14:paraId="52177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- 了解民俗玩具背后的文化，增强本土文化认同感。</w:t>
            </w:r>
          </w:p>
          <w:p w14:paraId="119C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四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、教学重难点</w:t>
            </w:r>
          </w:p>
          <w:p w14:paraId="521C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重点：身体部位词汇的认读与运用；“can/can’t”表能力的句型及玩具特征描述。</w:t>
            </w:r>
          </w:p>
          <w:p w14:paraId="7BBC5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难点：复合句（You’re so tall! Your legs are long.）的灵活运用；语音板块中歌谣的准确吟唱与发音迁移。</w:t>
            </w:r>
          </w:p>
          <w:p w14:paraId="6968D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五、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教学方法与教学准备 </w:t>
            </w:r>
          </w:p>
          <w:p w14:paraId="61778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教学方法：情境教学法、任务型教学法、游戏教学法、合作探究法。</w:t>
            </w:r>
          </w:p>
          <w:p w14:paraId="6E94B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2. 教学准备：身体部位与玩具的图片/卡片、机器人模型、多媒体课件（含卡通动画、民俗街视频）、绘画工具。 </w:t>
            </w:r>
          </w:p>
          <w:p w14:paraId="5F2C5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六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、教学环节设计研讨 </w:t>
            </w:r>
          </w:p>
          <w:p w14:paraId="3B702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热身导入：通过“身体部位拍拍乐”游戏复习词汇，播放民俗街短视频引出“玩具”话题，贴合单元的中式文化背景。</w:t>
            </w:r>
          </w:p>
          <w:p w14:paraId="19B08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Cartoon time教学：先让学生带着问题（What can the robot do?）看动画，再通过分角色朗读、表演，内化核心句型；补充“机器人变形”的拓展活动，让学生用 Now my legs are short! 等句型描述变化。</w:t>
            </w:r>
          </w:p>
          <w:p w14:paraId="66060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3. 练习环节优化：将“Draw and say”任务与民俗玩具结合，让学生画皮影、木偶等中式玩具并描述，替代单一的机器人绘画，增强文化关联。</w:t>
            </w:r>
          </w:p>
          <w:p w14:paraId="5084D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4. 语音教学：先通过单词归类感知 a 的发音，再用歌谣接龙游戏巩固，降低语音学习的枯燥性。</w:t>
            </w:r>
          </w:p>
          <w:p w14:paraId="53FCA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七、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作业设计建议</w:t>
            </w:r>
          </w:p>
          <w:p w14:paraId="507D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基础作业：抄写单词和核心句型，跟读Cartoon time动画音频。</w:t>
            </w:r>
          </w:p>
          <w:p w14:paraId="68E83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拓展作业：画自己最喜欢的玩具，用3-5句话描述其外形和功能；与家人用英语交流喜欢的玩具。</w:t>
            </w:r>
          </w:p>
          <w:p w14:paraId="155CC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3. 实践作业：搜集一种民俗玩具的资料，下次课用1句话简单介绍。</w:t>
            </w:r>
          </w:p>
          <w:p w14:paraId="0D9F2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八、</w:t>
            </w: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备课反思与改进</w:t>
            </w:r>
          </w:p>
          <w:p w14:paraId="0A36A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1. 需关注学困生对复合句型的掌握，可设计“句型拆分填空”等阶梯式练习。</w:t>
            </w:r>
          </w:p>
          <w:p w14:paraId="2C4E4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2. 民俗文化元素的融入需适度，避免偏离“语言学习”的核心，可将文化介绍作为语言运用的载体而非教学重点。</w:t>
            </w:r>
          </w:p>
          <w:p w14:paraId="04081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>3. 语音教学可增加“找相同发音单词”的小游戏，帮助学生实现发音规律的迁移运用。</w:t>
            </w:r>
          </w:p>
          <w:p w14:paraId="4811AD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  <w:t xml:space="preserve"> </w:t>
            </w:r>
          </w:p>
          <w:p w14:paraId="6B433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/>
                <w:b w:val="0"/>
                <w:bCs w:val="0"/>
                <w:sz w:val="22"/>
                <w:szCs w:val="28"/>
                <w:lang w:val="en-US" w:eastAsia="zh-CN"/>
              </w:rPr>
            </w:pPr>
          </w:p>
        </w:tc>
      </w:tr>
    </w:tbl>
    <w:p w14:paraId="511838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ZjRiOTYxODY0YjE3NWU4ZDUyZmFmMzZlZWVkOGUifQ=="/>
  </w:docVars>
  <w:rsids>
    <w:rsidRoot w:val="5B5D0157"/>
    <w:rsid w:val="01A616C2"/>
    <w:rsid w:val="04D538D8"/>
    <w:rsid w:val="058E6502"/>
    <w:rsid w:val="06292EA6"/>
    <w:rsid w:val="0A1B17C0"/>
    <w:rsid w:val="0D906017"/>
    <w:rsid w:val="109403A7"/>
    <w:rsid w:val="120F3F96"/>
    <w:rsid w:val="1B057A21"/>
    <w:rsid w:val="1B087B52"/>
    <w:rsid w:val="1F294B70"/>
    <w:rsid w:val="211C55C5"/>
    <w:rsid w:val="245F4973"/>
    <w:rsid w:val="2C386468"/>
    <w:rsid w:val="2F541E78"/>
    <w:rsid w:val="2F57701C"/>
    <w:rsid w:val="2FFC04DA"/>
    <w:rsid w:val="34066ACC"/>
    <w:rsid w:val="3AA36ADA"/>
    <w:rsid w:val="3E2F4829"/>
    <w:rsid w:val="406128AA"/>
    <w:rsid w:val="40AC0356"/>
    <w:rsid w:val="46F11753"/>
    <w:rsid w:val="48912799"/>
    <w:rsid w:val="49B450AA"/>
    <w:rsid w:val="4A9A5F86"/>
    <w:rsid w:val="4AE25ED0"/>
    <w:rsid w:val="4C0F3FD0"/>
    <w:rsid w:val="4CA70D26"/>
    <w:rsid w:val="4FA270A3"/>
    <w:rsid w:val="5B5D0157"/>
    <w:rsid w:val="601A490F"/>
    <w:rsid w:val="61442E8E"/>
    <w:rsid w:val="68B176F8"/>
    <w:rsid w:val="69890EA5"/>
    <w:rsid w:val="6D124B61"/>
    <w:rsid w:val="7C604AB0"/>
    <w:rsid w:val="7CB14238"/>
    <w:rsid w:val="7E84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1302</Words>
  <Characters>1622</Characters>
  <Lines>0</Lines>
  <Paragraphs>0</Paragraphs>
  <TotalTime>2</TotalTime>
  <ScaleCrop>false</ScaleCrop>
  <LinksUpToDate>false</LinksUpToDate>
  <CharactersWithSpaces>1754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2024-10-21T12:19:00Z</dcterms:created>
  <dc:creator>宁</dc:creator>
  <cp:lastModifiedBy>雯</cp:lastModifiedBy>
  <dcterms:modified xsi:type="dcterms:W3CDTF">2025-12-29T10:51:56Z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6381CD27557A423DB543E51821455B92_13</vt:lpwstr>
  </property>
  <property fmtid="{D5CDD505-2E9C-101B-9397-08002B2CF9AE}" pid="4" name="KSOTemplateDocerSaveRecord">
    <vt:lpwstr>eyJoZGlkIjoiNTY0ZjFhZmY0NTdmMDNkYjUyZDQ1OWNlZTE4OTJlODMiLCJ1c2VySWQiOiIyNzIzMjA1NDYifQ==</vt:lpwstr>
  </property>
</Properties>
</file>