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(12.29)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实到22人，2人事假。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</w:tr>
      <w:tr w14:paraId="7AFAC05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</w:tr>
      <w:tr w14:paraId="20C1A905"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来园较晚</w:t>
            </w:r>
          </w:p>
        </w:tc>
      </w:tr>
      <w:tr w14:paraId="6A3AE84D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936" w:type="dxa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CC4B95F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F2929C1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091DB0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C52473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E74052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5B87867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7A998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FD06479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8B29DB9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471" w:type="pct"/>
            <w:vAlign w:val="center"/>
          </w:tcPr>
          <w:p w14:paraId="5DE8ED7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C0173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AEC3301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69E276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E2F5F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程子杰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2D2822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鲍伽一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5D2D9C3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936" w:type="dxa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未喝牛奶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周子沐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2AD68E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</w:tbl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1CC33130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247112B1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63725" cy="1411605"/>
                  <wp:effectExtent l="0" t="0" r="15875" b="10795"/>
                  <wp:docPr id="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725" cy="141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52C965E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6740" cy="1411605"/>
                  <wp:effectExtent l="0" t="0" r="22860" b="10795"/>
                  <wp:docPr id="1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740" cy="141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4699B7A">
            <w:pPr>
              <w:jc w:val="center"/>
            </w:pPr>
            <w:r>
              <w:drawing>
                <wp:inline distT="0" distB="0" distL="114300" distR="114300">
                  <wp:extent cx="1858645" cy="1464310"/>
                  <wp:effectExtent l="0" t="0" r="20955" b="8890"/>
                  <wp:docPr id="1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46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9B3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二、区域游戏</w:t>
      </w:r>
    </w:p>
    <w:p w14:paraId="30E475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区域游戏活动开始了，孩子们根据自己的计划进入各自的区域，今天的游戏中出现了好多合作游戏行为，益智区的小朋友合作玩拆房子的游戏，在竞争中探索如何拆房子又可以拆得多又可以让房子稳；有的在科探区一起探索磁铁迷宫和光影的奥秘。有的在桌面建构区利用管子玩具一起搭建大轮船</w:t>
      </w:r>
      <w:r>
        <w:rPr>
          <w:rFonts w:hint="default" w:ascii="宋体" w:hAnsi="宋体" w:cs="宋体"/>
          <w:szCs w:val="21"/>
          <w:lang w:val="en-US" w:eastAsia="zh-CN"/>
        </w:rPr>
        <w:t>......</w:t>
      </w:r>
      <w:r>
        <w:rPr>
          <w:rFonts w:hint="eastAsia" w:ascii="宋体" w:hAnsi="宋体" w:cs="宋体"/>
          <w:szCs w:val="21"/>
          <w:lang w:val="en-US" w:eastAsia="zh-CN"/>
        </w:rPr>
        <w:t>孩子们在区域游戏中收获了快乐和成长。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3191446C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52C0C466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7375" cy="1428750"/>
                  <wp:effectExtent l="0" t="0" r="22225" b="19050"/>
                  <wp:docPr id="2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15B8AAC">
            <w:pPr>
              <w:jc w:val="both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drawing>
                <wp:inline distT="0" distB="0" distL="114300" distR="114300">
                  <wp:extent cx="1857375" cy="1356360"/>
                  <wp:effectExtent l="0" t="0" r="22225" b="15240"/>
                  <wp:docPr id="2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35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2B72ADA">
            <w:pPr>
              <w:jc w:val="center"/>
            </w:pPr>
            <w:r>
              <w:drawing>
                <wp:inline distT="0" distB="0" distL="114300" distR="114300">
                  <wp:extent cx="1855470" cy="1414145"/>
                  <wp:effectExtent l="0" t="0" r="24130" b="8255"/>
                  <wp:docPr id="2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6EABB2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9562179">
            <w:pPr>
              <w:jc w:val="both"/>
            </w:pPr>
            <w:r>
              <w:drawing>
                <wp:inline distT="0" distB="0" distL="114300" distR="114300">
                  <wp:extent cx="1861185" cy="1663065"/>
                  <wp:effectExtent l="0" t="0" r="18415" b="13335"/>
                  <wp:docPr id="2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85" cy="166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DD07CBB">
            <w:pPr>
              <w:jc w:val="both"/>
            </w:pPr>
            <w:r>
              <w:drawing>
                <wp:inline distT="0" distB="0" distL="114300" distR="114300">
                  <wp:extent cx="1858010" cy="1618615"/>
                  <wp:effectExtent l="0" t="0" r="21590" b="6985"/>
                  <wp:docPr id="2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61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07D40C2">
            <w:pPr>
              <w:jc w:val="center"/>
            </w:pPr>
            <w:r>
              <w:drawing>
                <wp:inline distT="0" distB="0" distL="114300" distR="114300">
                  <wp:extent cx="1863725" cy="1610995"/>
                  <wp:effectExtent l="0" t="0" r="15875" b="14605"/>
                  <wp:docPr id="30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725" cy="161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6AD4F8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EC9AAF1">
            <w:pPr>
              <w:jc w:val="both"/>
            </w:pPr>
            <w:r>
              <w:drawing>
                <wp:inline distT="0" distB="0" distL="114300" distR="114300">
                  <wp:extent cx="1856105" cy="1446530"/>
                  <wp:effectExtent l="0" t="0" r="23495" b="1270"/>
                  <wp:docPr id="3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7A09E98">
            <w:pPr>
              <w:jc w:val="both"/>
            </w:pPr>
            <w:r>
              <w:drawing>
                <wp:inline distT="0" distB="0" distL="114300" distR="114300">
                  <wp:extent cx="1856105" cy="1421130"/>
                  <wp:effectExtent l="0" t="0" r="23495" b="1270"/>
                  <wp:docPr id="3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421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7BF11BA">
            <w:pPr>
              <w:jc w:val="center"/>
            </w:pPr>
            <w:r>
              <w:drawing>
                <wp:inline distT="0" distB="0" distL="114300" distR="114300">
                  <wp:extent cx="1862455" cy="1423670"/>
                  <wp:effectExtent l="0" t="0" r="17145" b="24130"/>
                  <wp:docPr id="33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42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63B8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840" w:leftChars="0" w:right="0" w:right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三、升旗仪式</w:t>
      </w:r>
    </w:p>
    <w:p w14:paraId="0205453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 w:firstLine="440" w:firstLineChars="200"/>
        <w:jc w:val="left"/>
        <w:rPr>
          <w:rFonts w:hint="default" w:ascii="宋体" w:hAnsi="宋体"/>
          <w:color w:val="000000"/>
          <w:sz w:val="21"/>
          <w:szCs w:val="21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今天我们准时参加了升旗仪式，观摩了大班哥哥姐姐的有关“迎新年”的国旗下讲话，通过倾听哥哥姐姐的国旗下讲话，观看哥哥姐姐表演的“成语说新年”的手势舞，孩子们感受到了迎接新年的喜悦之情。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37FE4184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50F88824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8010" cy="1423670"/>
                  <wp:effectExtent l="0" t="0" r="21590" b="24130"/>
                  <wp:docPr id="34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42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32135F6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60550" cy="1456055"/>
                  <wp:effectExtent l="0" t="0" r="19050" b="17145"/>
                  <wp:docPr id="35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45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CA078EA">
            <w:pPr>
              <w:jc w:val="center"/>
            </w:pPr>
            <w:r>
              <w:drawing>
                <wp:inline distT="0" distB="0" distL="114300" distR="114300">
                  <wp:extent cx="1855470" cy="1404620"/>
                  <wp:effectExtent l="0" t="0" r="24130" b="17780"/>
                  <wp:docPr id="36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40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9DC5B9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840" w:leftChars="0" w:right="0" w:rightChars="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户外活动</w:t>
      </w:r>
    </w:p>
    <w:p w14:paraId="220E3BB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420" w:firstLineChars="200"/>
        <w:jc w:val="left"/>
        <w:rPr>
          <w:rFonts w:hint="default" w:ascii="宋体" w:hAnsi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1"/>
          <w:lang w:val="en-US" w:eastAsia="zh-CN"/>
        </w:rPr>
        <w:t>今天我们在综合体能区进行体育锻炼，孩子们在老师的帮助下一起利用各种器械摆放了挑战场地，爬的、跳的、走的、吊的应有尽有。孩子们沐浴着冬日暖阳，不断地挑战，强健体魄。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1AB5508F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21B1160B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6740" cy="1684655"/>
                  <wp:effectExtent l="0" t="0" r="22860" b="17145"/>
                  <wp:docPr id="37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740" cy="168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B999ABE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6105" cy="1611630"/>
                  <wp:effectExtent l="0" t="0" r="23495" b="13970"/>
                  <wp:docPr id="38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61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058D3086">
            <w:pPr>
              <w:jc w:val="center"/>
            </w:pPr>
            <w:r>
              <w:drawing>
                <wp:inline distT="0" distB="0" distL="114300" distR="114300">
                  <wp:extent cx="1856740" cy="1604645"/>
                  <wp:effectExtent l="0" t="0" r="22860" b="20955"/>
                  <wp:docPr id="39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740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82F500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329F7357">
            <w:pPr>
              <w:jc w:val="both"/>
            </w:pPr>
            <w:r>
              <w:drawing>
                <wp:inline distT="0" distB="0" distL="114300" distR="114300">
                  <wp:extent cx="1860550" cy="1515745"/>
                  <wp:effectExtent l="0" t="0" r="19050" b="8255"/>
                  <wp:docPr id="40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51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0620401">
            <w:pPr>
              <w:jc w:val="both"/>
            </w:pPr>
            <w:r>
              <w:drawing>
                <wp:inline distT="0" distB="0" distL="114300" distR="114300">
                  <wp:extent cx="1861820" cy="1537970"/>
                  <wp:effectExtent l="0" t="0" r="17780" b="11430"/>
                  <wp:docPr id="41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153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970D93B">
            <w:pPr>
              <w:jc w:val="center"/>
            </w:pPr>
            <w:r>
              <w:drawing>
                <wp:inline distT="0" distB="0" distL="114300" distR="114300">
                  <wp:extent cx="1858010" cy="1554480"/>
                  <wp:effectExtent l="0" t="0" r="21590" b="20320"/>
                  <wp:docPr id="42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D1F14E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649E26DD">
            <w:pPr>
              <w:jc w:val="both"/>
            </w:pPr>
            <w:r>
              <w:drawing>
                <wp:inline distT="0" distB="0" distL="114300" distR="114300">
                  <wp:extent cx="1856105" cy="1565910"/>
                  <wp:effectExtent l="0" t="0" r="23495" b="8890"/>
                  <wp:docPr id="43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56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6BFB7F3">
            <w:pPr>
              <w:jc w:val="both"/>
            </w:pPr>
            <w:r>
              <w:drawing>
                <wp:inline distT="0" distB="0" distL="114300" distR="114300">
                  <wp:extent cx="1863725" cy="1485265"/>
                  <wp:effectExtent l="0" t="0" r="15875" b="13335"/>
                  <wp:docPr id="44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725" cy="148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0479E00">
            <w:pPr>
              <w:jc w:val="center"/>
            </w:pPr>
            <w:r>
              <w:drawing>
                <wp:inline distT="0" distB="0" distL="114300" distR="114300">
                  <wp:extent cx="1859915" cy="1574800"/>
                  <wp:effectExtent l="0" t="0" r="19685" b="0"/>
                  <wp:docPr id="45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5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DD2D6D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420" w:firstLineChars="200"/>
        <w:jc w:val="left"/>
        <w:rPr>
          <w:rFonts w:hint="default" w:ascii="宋体" w:hAnsi="宋体"/>
          <w:color w:val="000000"/>
          <w:sz w:val="21"/>
          <w:szCs w:val="21"/>
          <w:lang w:val="en-US" w:eastAsia="zh-CN"/>
        </w:rPr>
      </w:pPr>
    </w:p>
    <w:p w14:paraId="470F0E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840" w:leftChars="0" w:firstLine="0" w:firstLineChars="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家园互动</w:t>
      </w:r>
    </w:p>
    <w:p w14:paraId="4EA7FEB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840" w:leftChars="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各位家长:</w:t>
      </w:r>
    </w:p>
    <w:p w14:paraId="07D0C25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840" w:leftChars="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大家好！</w:t>
      </w:r>
    </w:p>
    <w:p w14:paraId="64BC198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840" w:leftChars="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人间烟火气，年味渐浓时！为了庆祝2026年的到来，感受新年新气象，在这辞旧迎新的美好时刻，我园将于明天举行“金驹启岁 游园迎福”的元旦游园活动，为了本次活动能够顺利进行，请您仔细阅读以下的内容：</w:t>
      </w:r>
    </w:p>
    <w:p w14:paraId="2072230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840" w:leftChars="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1为孩子穿上喜庆的服装、围巾和头饰等；</w:t>
      </w:r>
    </w:p>
    <w:p w14:paraId="1107950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840" w:leftChars="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2.</w:t>
      </w:r>
      <w:bookmarkStart w:id="0" w:name="_GoBack"/>
      <w:bookmarkEnd w:id="0"/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 xml:space="preserve">家长志愿者明天和孩子一起入园，帮忙做好游园前的准备。                               我们的游园活动于9:30准时开始。       </w:t>
      </w:r>
    </w:p>
    <w:p w14:paraId="7B48F34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840" w:leftChars="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期待孩子们能共同体验一个欢乐、祥和充满中国民俗的新年游园活动！感谢大家的配合！</w:t>
      </w:r>
    </w:p>
    <w:sectPr>
      <w:footerReference r:id="rId3" w:type="default"/>
      <w:pgSz w:w="11906" w:h="16838"/>
      <w:pgMar w:top="1417" w:right="1304" w:bottom="124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BBDAEE"/>
    <w:multiLevelType w:val="singleLevel"/>
    <w:tmpl w:val="94BBDAE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72A47A8"/>
    <w:rsid w:val="376F610C"/>
    <w:rsid w:val="379E394C"/>
    <w:rsid w:val="381C405F"/>
    <w:rsid w:val="38657F1D"/>
    <w:rsid w:val="38CB02EB"/>
    <w:rsid w:val="39882C57"/>
    <w:rsid w:val="39CE2748"/>
    <w:rsid w:val="39D114EA"/>
    <w:rsid w:val="3A125E82"/>
    <w:rsid w:val="3A4A1D7B"/>
    <w:rsid w:val="3AE7B5DE"/>
    <w:rsid w:val="3B131C51"/>
    <w:rsid w:val="3B1A4D04"/>
    <w:rsid w:val="3B38457E"/>
    <w:rsid w:val="3B570C6C"/>
    <w:rsid w:val="3B6ED987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B40BF9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6C4DF9"/>
    <w:rsid w:val="4CB726ED"/>
    <w:rsid w:val="4DAE1980"/>
    <w:rsid w:val="4DE33ACB"/>
    <w:rsid w:val="4DF3B706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FBD49C"/>
    <w:rsid w:val="57FD73CC"/>
    <w:rsid w:val="580F1F63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5FFEE914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2F92DD9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7094792"/>
    <w:rsid w:val="67392762"/>
    <w:rsid w:val="6764148B"/>
    <w:rsid w:val="6767695F"/>
    <w:rsid w:val="67824561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F57DB5"/>
    <w:rsid w:val="6EEA35D1"/>
    <w:rsid w:val="6F3713CB"/>
    <w:rsid w:val="6F5F9650"/>
    <w:rsid w:val="6F624B4B"/>
    <w:rsid w:val="6F7B4BDC"/>
    <w:rsid w:val="6FF362AF"/>
    <w:rsid w:val="6FFF0DBA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321710C"/>
    <w:rsid w:val="73574ADB"/>
    <w:rsid w:val="739428FE"/>
    <w:rsid w:val="73C9393E"/>
    <w:rsid w:val="73F2304F"/>
    <w:rsid w:val="74597B71"/>
    <w:rsid w:val="74BB4070"/>
    <w:rsid w:val="7506350D"/>
    <w:rsid w:val="75784649"/>
    <w:rsid w:val="759F1B12"/>
    <w:rsid w:val="75A72E01"/>
    <w:rsid w:val="75FE2420"/>
    <w:rsid w:val="76067F6B"/>
    <w:rsid w:val="767F1B04"/>
    <w:rsid w:val="76826E55"/>
    <w:rsid w:val="770214F4"/>
    <w:rsid w:val="772D6B4C"/>
    <w:rsid w:val="77471DB0"/>
    <w:rsid w:val="77545989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9EDE77F"/>
    <w:rsid w:val="7A787181"/>
    <w:rsid w:val="7B2E691E"/>
    <w:rsid w:val="7B3F5288"/>
    <w:rsid w:val="7B7E1B94"/>
    <w:rsid w:val="7BF45FB1"/>
    <w:rsid w:val="7BFB786C"/>
    <w:rsid w:val="7C182A04"/>
    <w:rsid w:val="7D155799"/>
    <w:rsid w:val="7D7E706F"/>
    <w:rsid w:val="7D932B60"/>
    <w:rsid w:val="7D9BEDB9"/>
    <w:rsid w:val="7DA346A2"/>
    <w:rsid w:val="7DAE58B9"/>
    <w:rsid w:val="7DD27B12"/>
    <w:rsid w:val="7DF65861"/>
    <w:rsid w:val="7DFD0C42"/>
    <w:rsid w:val="7E2A2289"/>
    <w:rsid w:val="7E337971"/>
    <w:rsid w:val="7E480287"/>
    <w:rsid w:val="7ECBC09E"/>
    <w:rsid w:val="7ED7110D"/>
    <w:rsid w:val="7EDC4652"/>
    <w:rsid w:val="7EFD2ECB"/>
    <w:rsid w:val="7F5FBA8F"/>
    <w:rsid w:val="7FB073D5"/>
    <w:rsid w:val="7FBCE085"/>
    <w:rsid w:val="7FCB20FA"/>
    <w:rsid w:val="7FE3AD06"/>
    <w:rsid w:val="9FFFB41C"/>
    <w:rsid w:val="C5BFDFA1"/>
    <w:rsid w:val="D2697AB0"/>
    <w:rsid w:val="D6FD15E2"/>
    <w:rsid w:val="D7CF8EDB"/>
    <w:rsid w:val="DFF73247"/>
    <w:rsid w:val="ECBB1C7F"/>
    <w:rsid w:val="EFEFD14A"/>
    <w:rsid w:val="EFFFC7DE"/>
    <w:rsid w:val="F993CD1A"/>
    <w:rsid w:val="FB7C5AF1"/>
    <w:rsid w:val="FBF977EF"/>
    <w:rsid w:val="FCD5AABD"/>
    <w:rsid w:val="FD4FF203"/>
    <w:rsid w:val="FE3DEFAF"/>
    <w:rsid w:val="FF9DAD2E"/>
    <w:rsid w:val="FFCFA1E9"/>
    <w:rsid w:val="FFDB5E28"/>
    <w:rsid w:val="FFEF08FA"/>
    <w:rsid w:val="FFEF848B"/>
    <w:rsid w:val="FFFB9185"/>
    <w:rsid w:val="FFFBE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0" Type="http://schemas.openxmlformats.org/officeDocument/2006/relationships/fontTable" Target="fontTable.xml"/><Relationship Id="rId3" Type="http://schemas.openxmlformats.org/officeDocument/2006/relationships/footer" Target="footer1.xml"/><Relationship Id="rId29" Type="http://schemas.openxmlformats.org/officeDocument/2006/relationships/numbering" Target="numbering.xml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704</Characters>
  <Lines>0</Lines>
  <Paragraphs>0</Paragraphs>
  <TotalTime>20</TotalTime>
  <ScaleCrop>false</ScaleCrop>
  <LinksUpToDate>false</LinksUpToDate>
  <CharactersWithSpaces>707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2021-10-04T21:20:00Z</dcterms:created>
  <dc:creator>john</dc:creator>
  <cp:lastModifiedBy>沙加</cp:lastModifiedBy>
  <cp:lastPrinted>2024-12-08T23:53:00Z</cp:lastPrinted>
  <dcterms:modified xsi:type="dcterms:W3CDTF">2025-12-29T12:21:33Z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961EE5D82C5D3D8DCD0152690398326A_43</vt:lpwstr>
  </property>
  <property fmtid="{D5CDD505-2E9C-101B-9397-08002B2CF9AE}" pid="4" name="KSOTemplateDocerSaveRecord">
    <vt:lpwstr>eyJoZGlkIjoiY2ZlMDdhNDYyNmUyNjJlM2MyYTBhZmM4NThlYTVhZWQiLCJ1c2VySWQiOiIzMjc0Mjc4NzgifQ==</vt:lpwstr>
  </property>
</Properties>
</file>