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F146A8" w14:textId="77777777" w:rsidR="00425A67" w:rsidRDefault="00000000">
      <w:pPr>
        <w:jc w:val="center"/>
        <w:rPr>
          <w:rFonts w:eastAsia="黑体"/>
          <w:b/>
          <w:bCs/>
          <w:color w:val="000000"/>
          <w:sz w:val="32"/>
        </w:rPr>
      </w:pPr>
      <w:r>
        <w:rPr>
          <w:rFonts w:eastAsia="黑体" w:hint="eastAsia"/>
          <w:b/>
          <w:bCs/>
          <w:color w:val="000000"/>
          <w:sz w:val="32"/>
        </w:rPr>
        <w:t>常州市新北区新桥街道中心幼儿园（新龙湖园区）周日活动安排</w:t>
      </w:r>
    </w:p>
    <w:p w14:paraId="61481060" w14:textId="0EF05C39" w:rsidR="00425A67" w:rsidRDefault="00000000">
      <w:pPr>
        <w:spacing w:line="360" w:lineRule="exact"/>
        <w:ind w:firstLineChars="696" w:firstLine="1462"/>
        <w:jc w:val="right"/>
        <w:rPr>
          <w:rFonts w:ascii="宋体" w:hAnsi="宋体" w:hint="eastAsia"/>
          <w:color w:val="000000"/>
          <w:szCs w:val="21"/>
        </w:rPr>
      </w:pPr>
      <w:r>
        <w:rPr>
          <w:rFonts w:ascii="宋体" w:hAnsi="宋体" w:hint="eastAsia"/>
          <w:color w:val="000000"/>
          <w:szCs w:val="21"/>
          <w:u w:val="single"/>
          <w:lang w:eastAsia="zh-Hans"/>
        </w:rPr>
        <w:t>小</w:t>
      </w:r>
      <w:r>
        <w:rPr>
          <w:rFonts w:ascii="宋体" w:hAnsi="宋体" w:hint="eastAsia"/>
          <w:color w:val="000000"/>
          <w:szCs w:val="21"/>
          <w:u w:val="single"/>
        </w:rPr>
        <w:t xml:space="preserve"> </w:t>
      </w:r>
      <w:r w:rsidR="00F63C11">
        <w:rPr>
          <w:rFonts w:ascii="宋体" w:hAnsi="宋体" w:hint="eastAsia"/>
          <w:color w:val="000000"/>
          <w:szCs w:val="21"/>
          <w:u w:val="single"/>
        </w:rPr>
        <w:t>六</w:t>
      </w:r>
      <w:r>
        <w:rPr>
          <w:rFonts w:ascii="宋体" w:hAnsi="宋体"/>
          <w:color w:val="000000"/>
          <w:szCs w:val="21"/>
          <w:u w:val="single"/>
          <w:lang w:eastAsia="zh-Hans"/>
        </w:rPr>
        <w:t xml:space="preserve"> </w:t>
      </w:r>
      <w:r>
        <w:rPr>
          <w:rFonts w:ascii="宋体" w:hAnsi="宋体" w:hint="eastAsia"/>
          <w:color w:val="000000"/>
          <w:szCs w:val="21"/>
        </w:rPr>
        <w:t xml:space="preserve">班    </w:t>
      </w:r>
      <w:r>
        <w:rPr>
          <w:rFonts w:ascii="宋体" w:hAnsi="宋体" w:hint="eastAsia"/>
          <w:color w:val="000000"/>
          <w:szCs w:val="21"/>
          <w:u w:val="single"/>
        </w:rPr>
        <w:t xml:space="preserve"> </w:t>
      </w:r>
      <w:r>
        <w:rPr>
          <w:rFonts w:ascii="宋体" w:hAnsi="宋体"/>
          <w:color w:val="000000"/>
          <w:szCs w:val="21"/>
          <w:u w:val="single"/>
        </w:rPr>
        <w:t>202</w:t>
      </w:r>
      <w:r>
        <w:rPr>
          <w:rFonts w:ascii="宋体" w:hAnsi="宋体" w:hint="eastAsia"/>
          <w:color w:val="000000"/>
          <w:szCs w:val="21"/>
          <w:u w:val="single"/>
        </w:rPr>
        <w:t xml:space="preserve">5 </w:t>
      </w:r>
      <w:r>
        <w:rPr>
          <w:rFonts w:ascii="宋体" w:hAnsi="宋体" w:hint="eastAsia"/>
          <w:color w:val="000000"/>
          <w:szCs w:val="21"/>
        </w:rPr>
        <w:t xml:space="preserve"> </w:t>
      </w:r>
      <w:r>
        <w:rPr>
          <w:rFonts w:ascii="宋体" w:hAnsi="宋体" w:hint="eastAsia"/>
          <w:color w:val="000000"/>
        </w:rPr>
        <w:t>年</w:t>
      </w:r>
      <w:r>
        <w:rPr>
          <w:rFonts w:ascii="宋体" w:hAnsi="宋体" w:hint="eastAsia"/>
          <w:color w:val="000000"/>
          <w:u w:val="single"/>
        </w:rPr>
        <w:t xml:space="preserve"> 12 </w:t>
      </w:r>
      <w:r>
        <w:rPr>
          <w:rFonts w:ascii="宋体" w:hAnsi="宋体" w:hint="eastAsia"/>
          <w:color w:val="000000"/>
        </w:rPr>
        <w:t xml:space="preserve">月 </w:t>
      </w:r>
      <w:r>
        <w:rPr>
          <w:rFonts w:ascii="宋体" w:hAnsi="宋体" w:hint="eastAsia"/>
          <w:color w:val="000000"/>
          <w:u w:val="single"/>
        </w:rPr>
        <w:t xml:space="preserve"> 29 </w:t>
      </w:r>
      <w:r>
        <w:rPr>
          <w:rFonts w:ascii="宋体" w:hAnsi="宋体" w:hint="eastAsia"/>
          <w:color w:val="000000"/>
        </w:rPr>
        <w:t>日</w:t>
      </w:r>
      <w:r>
        <w:rPr>
          <w:rFonts w:ascii="宋体" w:hAnsi="宋体"/>
          <w:color w:val="000000"/>
        </w:rPr>
        <w:t>—</w:t>
      </w:r>
      <w:r>
        <w:rPr>
          <w:rFonts w:ascii="宋体" w:hAnsi="宋体" w:hint="eastAsia"/>
          <w:color w:val="000000"/>
          <w:u w:val="single"/>
        </w:rPr>
        <w:t xml:space="preserve"> 12</w:t>
      </w:r>
      <w:r>
        <w:rPr>
          <w:rFonts w:ascii="宋体" w:hAnsi="宋体" w:hint="eastAsia"/>
          <w:color w:val="000000"/>
        </w:rPr>
        <w:t xml:space="preserve">月 </w:t>
      </w:r>
      <w:r>
        <w:rPr>
          <w:rFonts w:ascii="宋体" w:hAnsi="宋体" w:hint="eastAsia"/>
          <w:color w:val="000000"/>
          <w:u w:val="single"/>
        </w:rPr>
        <w:t xml:space="preserve"> 31</w:t>
      </w:r>
      <w:r>
        <w:rPr>
          <w:rFonts w:ascii="宋体" w:hAnsi="宋体" w:hint="eastAsia"/>
          <w:color w:val="000000"/>
        </w:rPr>
        <w:t xml:space="preserve">日    </w:t>
      </w:r>
      <w:r>
        <w:rPr>
          <w:rFonts w:ascii="宋体" w:hAnsi="宋体" w:hint="eastAsia"/>
          <w:color w:val="000000"/>
          <w:szCs w:val="21"/>
        </w:rPr>
        <w:t>第</w:t>
      </w:r>
      <w:r>
        <w:rPr>
          <w:rFonts w:ascii="宋体" w:hAnsi="宋体" w:hint="eastAsia"/>
          <w:color w:val="000000"/>
          <w:szCs w:val="21"/>
          <w:u w:val="single"/>
        </w:rPr>
        <w:t xml:space="preserve"> 十八 </w:t>
      </w:r>
      <w:r>
        <w:rPr>
          <w:rFonts w:ascii="宋体" w:hAnsi="宋体" w:hint="eastAsia"/>
          <w:color w:val="000000"/>
          <w:szCs w:val="21"/>
        </w:rPr>
        <w:t>周</w:t>
      </w:r>
    </w:p>
    <w:tbl>
      <w:tblPr>
        <w:tblpPr w:leftFromText="180" w:rightFromText="180" w:vertAnchor="text" w:horzAnchor="margin" w:tblpY="26"/>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0"/>
        <w:gridCol w:w="893"/>
        <w:gridCol w:w="8190"/>
      </w:tblGrid>
      <w:tr w:rsidR="00425A67" w14:paraId="43A277E2" w14:textId="77777777">
        <w:trPr>
          <w:cantSplit/>
          <w:trHeight w:val="2085"/>
        </w:trPr>
        <w:tc>
          <w:tcPr>
            <w:tcW w:w="1303" w:type="dxa"/>
            <w:gridSpan w:val="2"/>
            <w:vMerge w:val="restart"/>
            <w:tcBorders>
              <w:top w:val="single" w:sz="4" w:space="0" w:color="auto"/>
              <w:right w:val="single" w:sz="4" w:space="0" w:color="auto"/>
            </w:tcBorders>
            <w:vAlign w:val="center"/>
          </w:tcPr>
          <w:p w14:paraId="24A9212C" w14:textId="77777777" w:rsidR="00425A67" w:rsidRDefault="00000000">
            <w:pPr>
              <w:pStyle w:val="a3"/>
              <w:spacing w:after="0" w:line="300" w:lineRule="atLeast"/>
              <w:rPr>
                <w:rFonts w:ascii="宋体" w:hAnsi="宋体" w:cs="宋体" w:hint="eastAsia"/>
                <w:color w:val="000000"/>
                <w:kern w:val="2"/>
                <w:sz w:val="21"/>
                <w:szCs w:val="21"/>
              </w:rPr>
            </w:pPr>
            <w:r>
              <w:rPr>
                <w:rFonts w:ascii="宋体" w:hAnsi="宋体" w:cs="宋体" w:hint="eastAsia"/>
                <w:color w:val="000000"/>
                <w:kern w:val="2"/>
                <w:sz w:val="21"/>
                <w:szCs w:val="21"/>
              </w:rPr>
              <w:t>本周主题：</w:t>
            </w:r>
          </w:p>
          <w:p w14:paraId="076A56DA" w14:textId="77777777" w:rsidR="00425A67" w:rsidRDefault="00000000">
            <w:pPr>
              <w:pStyle w:val="a3"/>
              <w:spacing w:after="0" w:line="300" w:lineRule="atLeast"/>
              <w:rPr>
                <w:rFonts w:ascii="宋体" w:hAnsi="宋体" w:cs="宋体" w:hint="eastAsia"/>
                <w:b/>
                <w:kern w:val="2"/>
                <w:sz w:val="21"/>
                <w:szCs w:val="21"/>
              </w:rPr>
            </w:pPr>
            <w:r>
              <w:rPr>
                <w:rFonts w:ascii="宋体" w:hAnsi="宋体" w:cs="宋体" w:hint="eastAsia"/>
                <w:b/>
                <w:kern w:val="2"/>
                <w:sz w:val="21"/>
                <w:szCs w:val="21"/>
              </w:rPr>
              <w:t>“乐”运动，“悦”成长（一）</w:t>
            </w:r>
          </w:p>
        </w:tc>
        <w:tc>
          <w:tcPr>
            <w:tcW w:w="8190" w:type="dxa"/>
            <w:tcBorders>
              <w:top w:val="single" w:sz="4" w:space="0" w:color="auto"/>
              <w:left w:val="single" w:sz="4" w:space="0" w:color="auto"/>
              <w:bottom w:val="single" w:sz="4" w:space="0" w:color="auto"/>
            </w:tcBorders>
          </w:tcPr>
          <w:p w14:paraId="15928FB6" w14:textId="77777777" w:rsidR="00425A67" w:rsidRDefault="00000000">
            <w:pPr>
              <w:spacing w:line="300" w:lineRule="atLeast"/>
              <w:rPr>
                <w:rFonts w:ascii="宋体" w:hAnsi="宋体" w:cs="宋体" w:hint="eastAsia"/>
                <w:szCs w:val="21"/>
              </w:rPr>
            </w:pPr>
            <w:r>
              <w:rPr>
                <w:rFonts w:ascii="宋体" w:hAnsi="宋体" w:cs="宋体" w:hint="eastAsia"/>
                <w:szCs w:val="21"/>
              </w:rPr>
              <w:t>幼儿基础分析：</w:t>
            </w:r>
          </w:p>
          <w:p w14:paraId="1729E6D4" w14:textId="23380BEB" w:rsidR="00425A67" w:rsidRDefault="00000000">
            <w:pPr>
              <w:adjustRightInd w:val="0"/>
              <w:snapToGrid w:val="0"/>
              <w:spacing w:line="300" w:lineRule="atLeast"/>
              <w:ind w:firstLine="435"/>
              <w:rPr>
                <w:rFonts w:ascii="宋体" w:hAnsi="宋体" w:cs="宋体" w:hint="eastAsia"/>
                <w:szCs w:val="21"/>
              </w:rPr>
            </w:pPr>
            <w:r>
              <w:rPr>
                <w:rFonts w:ascii="宋体" w:hAnsi="宋体" w:cs="宋体" w:hint="eastAsia"/>
                <w:szCs w:val="21"/>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w:t>
            </w:r>
            <w:r w:rsidR="00F63C11">
              <w:rPr>
                <w:rFonts w:ascii="宋体" w:hAnsi="宋体" w:cs="宋体" w:hint="eastAsia"/>
                <w:szCs w:val="21"/>
              </w:rPr>
              <w:t>8</w:t>
            </w:r>
            <w:r>
              <w:rPr>
                <w:rFonts w:ascii="宋体" w:hAnsi="宋体" w:cs="宋体" w:hint="eastAsia"/>
                <w:szCs w:val="21"/>
              </w:rPr>
              <w:t>%的幼儿喜欢大型器械运动，</w:t>
            </w:r>
            <w:r w:rsidR="00F63C11">
              <w:rPr>
                <w:rFonts w:ascii="宋体" w:hAnsi="宋体" w:cs="宋体" w:hint="eastAsia"/>
                <w:szCs w:val="21"/>
              </w:rPr>
              <w:t>73</w:t>
            </w:r>
            <w:r>
              <w:rPr>
                <w:rFonts w:ascii="宋体" w:hAnsi="宋体" w:cs="宋体" w:hint="eastAsia"/>
                <w:szCs w:val="21"/>
              </w:rPr>
              <w:t>%的幼儿喜欢玩球类游戏，</w:t>
            </w:r>
            <w:r w:rsidR="00F63C11">
              <w:rPr>
                <w:rFonts w:ascii="宋体" w:hAnsi="宋体" w:cs="宋体" w:hint="eastAsia"/>
                <w:szCs w:val="21"/>
              </w:rPr>
              <w:t>64</w:t>
            </w:r>
            <w:r>
              <w:rPr>
                <w:rFonts w:ascii="宋体" w:hAnsi="宋体" w:cs="宋体" w:hint="eastAsia"/>
                <w:szCs w:val="21"/>
              </w:rPr>
              <w:t>%的幼儿愿意用简单的语言表述自己知道的运动，</w:t>
            </w:r>
            <w:r w:rsidR="00F63C11">
              <w:rPr>
                <w:rFonts w:ascii="宋体" w:hAnsi="宋体" w:cs="宋体" w:hint="eastAsia"/>
                <w:szCs w:val="21"/>
              </w:rPr>
              <w:t>28</w:t>
            </w:r>
            <w:r>
              <w:rPr>
                <w:rFonts w:ascii="宋体" w:hAnsi="宋体" w:cs="宋体" w:hint="eastAsia"/>
                <w:szCs w:val="21"/>
              </w:rPr>
              <w:t>%的幼儿尝试说出保护自己的方法。</w:t>
            </w:r>
          </w:p>
          <w:p w14:paraId="2C14D3A2" w14:textId="77777777" w:rsidR="00425A67" w:rsidRDefault="00000000">
            <w:pPr>
              <w:adjustRightInd w:val="0"/>
              <w:snapToGrid w:val="0"/>
              <w:spacing w:line="300" w:lineRule="atLeast"/>
              <w:ind w:firstLine="435"/>
              <w:rPr>
                <w:rFonts w:ascii="宋体" w:hAnsi="宋体" w:cs="宋体" w:hint="eastAsia"/>
                <w:szCs w:val="21"/>
              </w:rPr>
            </w:pPr>
            <w:r>
              <w:rPr>
                <w:rFonts w:ascii="宋体" w:hAnsi="宋体" w:cs="宋体" w:hint="eastAsia"/>
                <w:szCs w:val="21"/>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rsidR="00425A67" w14:paraId="08752193" w14:textId="77777777">
        <w:trPr>
          <w:cantSplit/>
          <w:trHeight w:val="817"/>
        </w:trPr>
        <w:tc>
          <w:tcPr>
            <w:tcW w:w="1303" w:type="dxa"/>
            <w:gridSpan w:val="2"/>
            <w:vMerge/>
            <w:tcBorders>
              <w:bottom w:val="single" w:sz="4" w:space="0" w:color="auto"/>
              <w:right w:val="single" w:sz="4" w:space="0" w:color="auto"/>
            </w:tcBorders>
            <w:vAlign w:val="center"/>
          </w:tcPr>
          <w:p w14:paraId="4ADDE048" w14:textId="77777777" w:rsidR="00425A67" w:rsidRDefault="00425A67">
            <w:pPr>
              <w:widowControl/>
              <w:spacing w:line="300" w:lineRule="atLeast"/>
              <w:jc w:val="left"/>
              <w:rPr>
                <w:rFonts w:ascii="宋体" w:hAnsi="宋体" w:cs="宋体" w:hint="eastAsia"/>
                <w:color w:val="000000"/>
                <w:szCs w:val="21"/>
              </w:rPr>
            </w:pPr>
          </w:p>
        </w:tc>
        <w:tc>
          <w:tcPr>
            <w:tcW w:w="8190" w:type="dxa"/>
            <w:tcBorders>
              <w:top w:val="single" w:sz="4" w:space="0" w:color="auto"/>
              <w:left w:val="single" w:sz="4" w:space="0" w:color="auto"/>
              <w:bottom w:val="single" w:sz="4" w:space="0" w:color="auto"/>
            </w:tcBorders>
          </w:tcPr>
          <w:p w14:paraId="3CF2196D" w14:textId="77777777" w:rsidR="00425A67" w:rsidRDefault="00000000">
            <w:pPr>
              <w:spacing w:line="300" w:lineRule="atLeast"/>
              <w:rPr>
                <w:rFonts w:ascii="宋体" w:hAnsi="宋体" w:cs="宋体" w:hint="eastAsia"/>
                <w:bCs/>
                <w:szCs w:val="21"/>
              </w:rPr>
            </w:pPr>
            <w:proofErr w:type="gramStart"/>
            <w:r>
              <w:rPr>
                <w:rFonts w:ascii="宋体" w:hAnsi="宋体" w:cs="宋体" w:hint="eastAsia"/>
                <w:bCs/>
                <w:szCs w:val="21"/>
              </w:rPr>
              <w:t>周发展</w:t>
            </w:r>
            <w:proofErr w:type="gramEnd"/>
            <w:r>
              <w:rPr>
                <w:rFonts w:ascii="宋体" w:hAnsi="宋体" w:cs="宋体" w:hint="eastAsia"/>
                <w:bCs/>
                <w:szCs w:val="21"/>
              </w:rPr>
              <w:t>目标：</w:t>
            </w:r>
          </w:p>
          <w:p w14:paraId="14158ADE" w14:textId="77777777" w:rsidR="00425A67" w:rsidRDefault="00000000">
            <w:pPr>
              <w:spacing w:line="300" w:lineRule="atLeast"/>
              <w:jc w:val="left"/>
              <w:rPr>
                <w:rFonts w:ascii="宋体" w:hAnsi="宋体" w:cs="宋体" w:hint="eastAsia"/>
                <w:szCs w:val="21"/>
              </w:rPr>
            </w:pPr>
            <w:r>
              <w:rPr>
                <w:rFonts w:ascii="宋体" w:hAnsi="宋体" w:cs="宋体" w:hint="eastAsia"/>
                <w:szCs w:val="21"/>
              </w:rPr>
              <w:t>1.了解基本的运动项目，并喜欢参加体育活动。</w:t>
            </w:r>
          </w:p>
          <w:p w14:paraId="11E71A8B" w14:textId="77777777" w:rsidR="00425A67" w:rsidRDefault="00000000">
            <w:pPr>
              <w:spacing w:line="300" w:lineRule="atLeast"/>
              <w:rPr>
                <w:rFonts w:ascii="宋体" w:hAnsi="宋体" w:cs="宋体" w:hint="eastAsia"/>
                <w:szCs w:val="21"/>
              </w:rPr>
            </w:pPr>
            <w:r>
              <w:rPr>
                <w:rFonts w:ascii="宋体" w:hAnsi="宋体" w:cs="宋体" w:hint="eastAsia"/>
                <w:szCs w:val="21"/>
              </w:rPr>
              <w:t>2.知道运动中简单的自我保护的方法，初步养成健康运动与自我保护意识。</w:t>
            </w:r>
          </w:p>
        </w:tc>
      </w:tr>
      <w:tr w:rsidR="00425A67" w14:paraId="4557BCF2" w14:textId="77777777">
        <w:trPr>
          <w:cantSplit/>
          <w:trHeight w:val="1365"/>
        </w:trPr>
        <w:tc>
          <w:tcPr>
            <w:tcW w:w="1303" w:type="dxa"/>
            <w:gridSpan w:val="2"/>
            <w:tcBorders>
              <w:top w:val="single" w:sz="4" w:space="0" w:color="auto"/>
              <w:bottom w:val="single" w:sz="4" w:space="0" w:color="auto"/>
              <w:right w:val="single" w:sz="4" w:space="0" w:color="auto"/>
            </w:tcBorders>
            <w:vAlign w:val="center"/>
          </w:tcPr>
          <w:p w14:paraId="1095C66B" w14:textId="77777777" w:rsidR="00425A67" w:rsidRDefault="00000000">
            <w:pPr>
              <w:spacing w:line="300" w:lineRule="atLeast"/>
              <w:jc w:val="center"/>
              <w:rPr>
                <w:rFonts w:ascii="宋体" w:hAnsi="宋体" w:cs="宋体" w:hint="eastAsia"/>
                <w:szCs w:val="21"/>
              </w:rPr>
            </w:pPr>
            <w:r>
              <w:rPr>
                <w:rFonts w:ascii="宋体" w:hAnsi="宋体" w:cs="宋体" w:hint="eastAsia"/>
                <w:szCs w:val="21"/>
              </w:rPr>
              <w:t>环境创设</w:t>
            </w:r>
          </w:p>
        </w:tc>
        <w:tc>
          <w:tcPr>
            <w:tcW w:w="8190" w:type="dxa"/>
            <w:tcBorders>
              <w:top w:val="single" w:sz="4" w:space="0" w:color="auto"/>
              <w:left w:val="single" w:sz="4" w:space="0" w:color="auto"/>
              <w:bottom w:val="single" w:sz="4" w:space="0" w:color="auto"/>
            </w:tcBorders>
            <w:vAlign w:val="center"/>
          </w:tcPr>
          <w:p w14:paraId="14D1287D" w14:textId="77777777" w:rsidR="00425A67" w:rsidRDefault="00000000">
            <w:pPr>
              <w:spacing w:line="300" w:lineRule="atLeast"/>
              <w:rPr>
                <w:rFonts w:ascii="宋体" w:hAnsi="宋体" w:hint="eastAsia"/>
                <w:bCs/>
                <w:szCs w:val="21"/>
              </w:rPr>
            </w:pPr>
            <w:r>
              <w:rPr>
                <w:rFonts w:ascii="宋体" w:hAnsi="宋体" w:hint="eastAsia"/>
                <w:bCs/>
                <w:szCs w:val="21"/>
              </w:rPr>
              <w:t>1.创设《“乐”运动，“悦”成长》主题氛围，创设运动的环境。</w:t>
            </w:r>
          </w:p>
          <w:p w14:paraId="01B5E21E" w14:textId="77777777" w:rsidR="00425A67" w:rsidRDefault="00000000">
            <w:pPr>
              <w:spacing w:line="300" w:lineRule="atLeast"/>
              <w:jc w:val="left"/>
              <w:rPr>
                <w:rFonts w:ascii="宋体" w:hAnsi="宋体" w:cs="宋体" w:hint="eastAsia"/>
                <w:szCs w:val="21"/>
              </w:rPr>
            </w:pPr>
            <w:r>
              <w:rPr>
                <w:rFonts w:ascii="宋体" w:hAnsi="宋体" w:hint="eastAsia"/>
                <w:szCs w:val="21"/>
              </w:rPr>
              <w:t>2.区域环境：美工区投入各色彩纸、颜料纸片、彩泥制作各种各样运动中的人物、场景；</w:t>
            </w:r>
            <w:proofErr w:type="gramStart"/>
            <w:r>
              <w:rPr>
                <w:rFonts w:ascii="宋体" w:hAnsi="宋体" w:hint="eastAsia"/>
                <w:szCs w:val="21"/>
              </w:rPr>
              <w:t>建构区</w:t>
            </w:r>
            <w:proofErr w:type="gramEnd"/>
            <w:r>
              <w:rPr>
                <w:rFonts w:ascii="宋体" w:hAnsi="宋体" w:hint="eastAsia"/>
                <w:szCs w:val="21"/>
              </w:rPr>
              <w:t>提供木头积木，供幼儿进行建构运动场所，如足球场、体育馆等；图书区提供各种有关运动的图书，供幼儿阅读；益智区提供各式拼图、</w:t>
            </w:r>
            <w:proofErr w:type="gramStart"/>
            <w:r>
              <w:rPr>
                <w:rFonts w:ascii="宋体" w:hAnsi="宋体" w:hint="eastAsia"/>
                <w:szCs w:val="21"/>
              </w:rPr>
              <w:t>点卡与</w:t>
            </w:r>
            <w:proofErr w:type="gramEnd"/>
            <w:r>
              <w:rPr>
                <w:rFonts w:ascii="宋体" w:hAnsi="宋体" w:hint="eastAsia"/>
                <w:szCs w:val="21"/>
              </w:rPr>
              <w:t>物配对、数字与实物配对等材料，供幼儿配对游戏；图书区投放《运动真奇妙》、《一起来运动》</w:t>
            </w:r>
            <w:proofErr w:type="gramStart"/>
            <w:r>
              <w:rPr>
                <w:rFonts w:ascii="宋体" w:hAnsi="宋体" w:hint="eastAsia"/>
                <w:szCs w:val="21"/>
              </w:rPr>
              <w:t>等绘本</w:t>
            </w:r>
            <w:proofErr w:type="gramEnd"/>
            <w:r>
              <w:rPr>
                <w:rFonts w:ascii="宋体" w:hAnsi="宋体" w:hint="eastAsia"/>
                <w:szCs w:val="21"/>
              </w:rPr>
              <w:t>故事。</w:t>
            </w:r>
          </w:p>
        </w:tc>
      </w:tr>
      <w:tr w:rsidR="00425A67" w14:paraId="4961DE57" w14:textId="77777777">
        <w:trPr>
          <w:cantSplit/>
          <w:trHeight w:val="872"/>
        </w:trPr>
        <w:tc>
          <w:tcPr>
            <w:tcW w:w="1303" w:type="dxa"/>
            <w:gridSpan w:val="2"/>
            <w:tcBorders>
              <w:top w:val="single" w:sz="4" w:space="0" w:color="auto"/>
              <w:bottom w:val="single" w:sz="4" w:space="0" w:color="auto"/>
              <w:right w:val="single" w:sz="4" w:space="0" w:color="auto"/>
            </w:tcBorders>
            <w:vAlign w:val="center"/>
          </w:tcPr>
          <w:p w14:paraId="51F865B5" w14:textId="77777777" w:rsidR="00425A67" w:rsidRDefault="00000000">
            <w:pPr>
              <w:spacing w:line="300" w:lineRule="atLeast"/>
              <w:jc w:val="center"/>
              <w:rPr>
                <w:rFonts w:ascii="宋体" w:hAnsi="宋体" w:cs="宋体" w:hint="eastAsia"/>
                <w:szCs w:val="21"/>
              </w:rPr>
            </w:pPr>
            <w:r>
              <w:rPr>
                <w:rFonts w:ascii="宋体" w:hAnsi="宋体" w:cs="宋体" w:hint="eastAsia"/>
                <w:szCs w:val="21"/>
              </w:rPr>
              <w:t>自我服务与自主管理</w:t>
            </w:r>
          </w:p>
        </w:tc>
        <w:tc>
          <w:tcPr>
            <w:tcW w:w="8190" w:type="dxa"/>
            <w:tcBorders>
              <w:top w:val="single" w:sz="4" w:space="0" w:color="auto"/>
              <w:left w:val="single" w:sz="4" w:space="0" w:color="auto"/>
              <w:bottom w:val="single" w:sz="4" w:space="0" w:color="auto"/>
            </w:tcBorders>
          </w:tcPr>
          <w:p w14:paraId="33E03FEF" w14:textId="77777777" w:rsidR="00425A67" w:rsidRDefault="00000000">
            <w:pPr>
              <w:spacing w:line="300" w:lineRule="atLeast"/>
              <w:rPr>
                <w:color w:val="000000"/>
                <w:szCs w:val="21"/>
              </w:rPr>
            </w:pPr>
            <w:r>
              <w:rPr>
                <w:rFonts w:ascii="宋体" w:hAnsi="宋体" w:cs="宋体" w:hint="eastAsia"/>
                <w:bCs/>
                <w:szCs w:val="21"/>
              </w:rPr>
              <w:t>1</w:t>
            </w:r>
            <w:r>
              <w:rPr>
                <w:rFonts w:ascii="宋体" w:hAnsi="宋体" w:hint="eastAsia"/>
                <w:color w:val="000000"/>
                <w:szCs w:val="21"/>
              </w:rPr>
              <w:t>.区域游戏时尝试</w:t>
            </w:r>
            <w:proofErr w:type="gramStart"/>
            <w:r>
              <w:rPr>
                <w:rFonts w:ascii="宋体" w:hAnsi="宋体" w:hint="eastAsia"/>
                <w:color w:val="000000"/>
                <w:szCs w:val="21"/>
              </w:rPr>
              <w:t>自主穿脱鞋</w:t>
            </w:r>
            <w:proofErr w:type="gramEnd"/>
            <w:r>
              <w:rPr>
                <w:rFonts w:ascii="宋体" w:hAnsi="宋体" w:hint="eastAsia"/>
                <w:color w:val="000000"/>
                <w:szCs w:val="21"/>
              </w:rPr>
              <w:t>套，学会将鞋套收纳整齐。</w:t>
            </w:r>
          </w:p>
          <w:p w14:paraId="3D017FCD" w14:textId="77777777" w:rsidR="00425A67" w:rsidRDefault="00000000">
            <w:pPr>
              <w:spacing w:line="300" w:lineRule="atLeast"/>
              <w:rPr>
                <w:color w:val="000000"/>
                <w:szCs w:val="21"/>
              </w:rPr>
            </w:pPr>
            <w:r>
              <w:rPr>
                <w:rFonts w:ascii="宋体" w:hAnsi="宋体" w:hint="eastAsia"/>
                <w:color w:val="000000"/>
                <w:szCs w:val="21"/>
              </w:rPr>
              <w:t>2.</w:t>
            </w:r>
            <w:r>
              <w:rPr>
                <w:rFonts w:ascii="宋体" w:hAnsi="宋体" w:cs="宋体" w:hint="eastAsia"/>
                <w:szCs w:val="21"/>
              </w:rPr>
              <w:t>能安静用餐，保持桌面整洁，会正确拿勺子并按时吃完自己的饭菜，同时做好餐后管理：洗手、漱口、擦嘴、自由游戏等。</w:t>
            </w:r>
          </w:p>
          <w:p w14:paraId="5181011B" w14:textId="77777777" w:rsidR="00425A67" w:rsidRDefault="00000000">
            <w:pPr>
              <w:spacing w:line="300" w:lineRule="atLeast"/>
              <w:rPr>
                <w:rFonts w:ascii="宋体" w:hAnsi="宋体" w:cs="宋体" w:hint="eastAsia"/>
                <w:szCs w:val="21"/>
                <w:lang w:eastAsia="zh-Hans"/>
              </w:rPr>
            </w:pPr>
            <w:r>
              <w:rPr>
                <w:rFonts w:ascii="宋体" w:hAnsi="宋体" w:hint="eastAsia"/>
                <w:color w:val="000000"/>
                <w:szCs w:val="21"/>
              </w:rPr>
              <w:t>3.</w:t>
            </w:r>
            <w:r>
              <w:rPr>
                <w:rFonts w:hint="eastAsia"/>
                <w:szCs w:val="21"/>
              </w:rPr>
              <w:t>学会脱衣服、挂衣服、穿衣服等事情，自己的事情自己做。</w:t>
            </w:r>
          </w:p>
        </w:tc>
      </w:tr>
      <w:tr w:rsidR="00425A67" w14:paraId="5BB8F8AA" w14:textId="77777777" w:rsidTr="00F63C11">
        <w:trPr>
          <w:cantSplit/>
          <w:trHeight w:hRule="exact" w:val="2989"/>
        </w:trPr>
        <w:tc>
          <w:tcPr>
            <w:tcW w:w="410" w:type="dxa"/>
            <w:vMerge w:val="restart"/>
            <w:tcBorders>
              <w:top w:val="single" w:sz="4" w:space="0" w:color="auto"/>
              <w:right w:val="single" w:sz="4" w:space="0" w:color="auto"/>
            </w:tcBorders>
            <w:vAlign w:val="center"/>
          </w:tcPr>
          <w:p w14:paraId="4A9B873B"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t>上午</w:t>
            </w:r>
          </w:p>
          <w:p w14:paraId="4B9FB1EF" w14:textId="77777777" w:rsidR="00425A67" w:rsidRDefault="00425A67">
            <w:pPr>
              <w:spacing w:line="300" w:lineRule="atLeast"/>
              <w:jc w:val="center"/>
              <w:rPr>
                <w:rFonts w:ascii="宋体" w:hAnsi="宋体" w:cs="宋体" w:hint="eastAsia"/>
                <w:color w:val="000000"/>
                <w:szCs w:val="21"/>
              </w:rPr>
            </w:pPr>
          </w:p>
          <w:p w14:paraId="4879ECF3" w14:textId="77777777" w:rsidR="00425A67" w:rsidRDefault="00425A67">
            <w:pPr>
              <w:spacing w:line="300" w:lineRule="atLeast"/>
              <w:jc w:val="center"/>
              <w:rPr>
                <w:rFonts w:ascii="宋体" w:hAnsi="宋体" w:cs="宋体" w:hint="eastAsia"/>
                <w:color w:val="000000"/>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0883F8ED"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t>区域</w:t>
            </w:r>
          </w:p>
          <w:p w14:paraId="49F15CFC"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t>游戏</w:t>
            </w:r>
          </w:p>
        </w:tc>
        <w:tc>
          <w:tcPr>
            <w:tcW w:w="8190" w:type="dxa"/>
            <w:tcBorders>
              <w:top w:val="single" w:sz="4" w:space="0" w:color="auto"/>
              <w:left w:val="single" w:sz="4" w:space="0" w:color="auto"/>
              <w:bottom w:val="single" w:sz="4" w:space="0" w:color="auto"/>
            </w:tcBorders>
            <w:vAlign w:val="center"/>
          </w:tcPr>
          <w:p w14:paraId="4B8914ED" w14:textId="210F0032" w:rsidR="00425A67" w:rsidRDefault="00000000">
            <w:pPr>
              <w:spacing w:line="300" w:lineRule="atLeast"/>
              <w:rPr>
                <w:rFonts w:ascii="宋体" w:hAnsi="宋体" w:cs="宋体" w:hint="eastAsia"/>
                <w:szCs w:val="21"/>
              </w:rPr>
            </w:pPr>
            <w:r>
              <w:rPr>
                <w:rFonts w:ascii="宋体" w:hAnsi="宋体" w:cs="宋体" w:hint="eastAsia"/>
                <w:szCs w:val="21"/>
              </w:rPr>
              <w:t>美工区：</w:t>
            </w:r>
            <w:r w:rsidR="00F63C11">
              <w:rPr>
                <w:rFonts w:ascii="宋体" w:hAnsi="宋体" w:cs="宋体" w:hint="eastAsia"/>
                <w:szCs w:val="21"/>
              </w:rPr>
              <w:t>绘画《</w:t>
            </w:r>
            <w:r w:rsidR="00F63C11">
              <w:rPr>
                <w:rStyle w:val="NormalCharacter"/>
                <w:rFonts w:hint="eastAsia"/>
              </w:rPr>
              <w:t>运动小达人》</w:t>
            </w:r>
            <w:r>
              <w:rPr>
                <w:rStyle w:val="NormalCharacter"/>
                <w:rFonts w:ascii="宋体" w:hAnsi="宋体" w:cs="宋体" w:hint="eastAsia"/>
                <w:szCs w:val="21"/>
                <w:lang w:eastAsia="zh-Hans"/>
              </w:rPr>
              <w:t>、</w:t>
            </w:r>
            <w:r w:rsidR="00F63C11">
              <w:rPr>
                <w:rFonts w:ascii="宋体" w:hAnsi="宋体" w:cs="宋体" w:hint="eastAsia"/>
                <w:color w:val="000000"/>
                <w:szCs w:val="21"/>
              </w:rPr>
              <w:t>花样皮球</w:t>
            </w:r>
            <w:r>
              <w:rPr>
                <w:rFonts w:ascii="宋体" w:hAnsi="宋体" w:cs="宋体" w:hint="eastAsia"/>
                <w:szCs w:val="21"/>
              </w:rPr>
              <w:t>；</w:t>
            </w:r>
          </w:p>
          <w:p w14:paraId="1693B5C5" w14:textId="7D0AC99C" w:rsidR="00425A67" w:rsidRDefault="00000000">
            <w:pPr>
              <w:spacing w:line="300" w:lineRule="atLeast"/>
              <w:rPr>
                <w:rFonts w:ascii="宋体" w:hAnsi="宋体" w:cs="宋体" w:hint="eastAsia"/>
                <w:szCs w:val="21"/>
              </w:rPr>
            </w:pPr>
            <w:r>
              <w:rPr>
                <w:rFonts w:ascii="宋体" w:hAnsi="宋体" w:cs="宋体" w:hint="eastAsia"/>
                <w:szCs w:val="21"/>
              </w:rPr>
              <w:t>益智区：</w:t>
            </w:r>
            <w:r w:rsidR="00F63C11">
              <w:rPr>
                <w:rFonts w:ascii="宋体" w:hAnsi="宋体" w:cs="宋体" w:hint="eastAsia"/>
                <w:szCs w:val="21"/>
              </w:rPr>
              <w:t>瓶盖独木桥、小黄与小蓝</w:t>
            </w:r>
            <w:r>
              <w:rPr>
                <w:rFonts w:ascii="宋体" w:hAnsi="宋体" w:cs="宋体" w:hint="eastAsia"/>
                <w:szCs w:val="21"/>
              </w:rPr>
              <w:t>等；</w:t>
            </w:r>
          </w:p>
          <w:p w14:paraId="3BB101C3" w14:textId="77777777" w:rsidR="00425A67" w:rsidRDefault="00000000">
            <w:pPr>
              <w:spacing w:line="300" w:lineRule="atLeast"/>
              <w:rPr>
                <w:rFonts w:ascii="宋体" w:hAnsi="宋体" w:cs="宋体" w:hint="eastAsia"/>
                <w:szCs w:val="21"/>
              </w:rPr>
            </w:pPr>
            <w:r>
              <w:rPr>
                <w:rFonts w:ascii="宋体" w:hAnsi="宋体" w:cs="宋体" w:hint="eastAsia"/>
                <w:szCs w:val="21"/>
              </w:rPr>
              <w:t>娃娃家：</w:t>
            </w:r>
            <w:r>
              <w:rPr>
                <w:rFonts w:ascii="宋体" w:hAnsi="宋体" w:cs="宋体" w:hint="eastAsia"/>
                <w:color w:val="000000"/>
                <w:szCs w:val="21"/>
              </w:rPr>
              <w:t>给宝宝做运动、我们一起来运动、叠衣服</w:t>
            </w:r>
            <w:r>
              <w:rPr>
                <w:rFonts w:ascii="宋体" w:hAnsi="宋体" w:cs="宋体" w:hint="eastAsia"/>
                <w:color w:val="000000"/>
                <w:szCs w:val="21"/>
                <w:lang w:eastAsia="zh-Hans"/>
              </w:rPr>
              <w:t>、</w:t>
            </w:r>
            <w:r>
              <w:rPr>
                <w:rFonts w:ascii="宋体" w:hAnsi="宋体" w:cs="宋体" w:hint="eastAsia"/>
                <w:color w:val="000000"/>
                <w:szCs w:val="21"/>
              </w:rPr>
              <w:t>扣扣子、拉拉链；</w:t>
            </w:r>
          </w:p>
          <w:p w14:paraId="109D5C5A" w14:textId="06B6D57F" w:rsidR="00425A67" w:rsidRDefault="00000000">
            <w:pPr>
              <w:spacing w:line="300" w:lineRule="atLeast"/>
              <w:rPr>
                <w:rFonts w:ascii="宋体" w:hAnsi="宋体" w:cs="宋体" w:hint="eastAsia"/>
                <w:szCs w:val="21"/>
              </w:rPr>
            </w:pPr>
            <w:r>
              <w:rPr>
                <w:rFonts w:ascii="宋体" w:hAnsi="宋体" w:cs="宋体" w:hint="eastAsia"/>
                <w:szCs w:val="21"/>
              </w:rPr>
              <w:t>建构区：</w:t>
            </w:r>
            <w:r w:rsidR="00F63C11">
              <w:rPr>
                <w:rFonts w:ascii="宋体" w:hAnsi="宋体" w:cs="宋体" w:hint="eastAsia"/>
                <w:color w:val="000000"/>
                <w:szCs w:val="21"/>
              </w:rPr>
              <w:t>水立方</w:t>
            </w:r>
            <w:r>
              <w:rPr>
                <w:rFonts w:ascii="宋体" w:hAnsi="宋体" w:cs="宋体" w:hint="eastAsia"/>
                <w:color w:val="000000"/>
                <w:szCs w:val="21"/>
              </w:rPr>
              <w:t>、</w:t>
            </w:r>
            <w:r w:rsidR="00F63C11">
              <w:rPr>
                <w:rFonts w:ascii="宋体" w:hAnsi="宋体" w:cs="宋体" w:hint="eastAsia"/>
                <w:color w:val="000000"/>
                <w:szCs w:val="21"/>
              </w:rPr>
              <w:t>万能工匠</w:t>
            </w:r>
            <w:r>
              <w:rPr>
                <w:rFonts w:ascii="宋体" w:hAnsi="宋体" w:cs="宋体" w:hint="eastAsia"/>
                <w:szCs w:val="21"/>
              </w:rPr>
              <w:t>等；</w:t>
            </w:r>
          </w:p>
          <w:p w14:paraId="7FEC993F" w14:textId="441C459D" w:rsidR="00425A67" w:rsidRDefault="00000000">
            <w:pPr>
              <w:spacing w:line="300" w:lineRule="atLeast"/>
              <w:rPr>
                <w:rFonts w:ascii="宋体" w:hAnsi="宋体" w:cs="宋体" w:hint="eastAsia"/>
                <w:szCs w:val="21"/>
              </w:rPr>
            </w:pPr>
            <w:r>
              <w:rPr>
                <w:rFonts w:ascii="宋体" w:hAnsi="宋体" w:cs="宋体" w:hint="eastAsia"/>
                <w:szCs w:val="21"/>
              </w:rPr>
              <w:t>图书角：</w:t>
            </w:r>
            <w:proofErr w:type="gramStart"/>
            <w:r w:rsidR="00F63C11">
              <w:rPr>
                <w:rFonts w:ascii="宋体" w:hAnsi="宋体" w:cs="宋体" w:hint="eastAsia"/>
                <w:szCs w:val="21"/>
              </w:rPr>
              <w:t>点读笔</w:t>
            </w:r>
            <w:r>
              <w:rPr>
                <w:rFonts w:ascii="宋体" w:hAnsi="宋体" w:cs="宋体" w:hint="eastAsia"/>
                <w:szCs w:val="21"/>
              </w:rPr>
              <w:t>、</w:t>
            </w:r>
            <w:r w:rsidR="00F63C11">
              <w:rPr>
                <w:rFonts w:ascii="宋体" w:hAnsi="宋体" w:cs="宋体" w:hint="eastAsia"/>
                <w:szCs w:val="21"/>
              </w:rPr>
              <w:t>绘本</w:t>
            </w:r>
            <w:proofErr w:type="gramEnd"/>
            <w:r w:rsidR="00F63C11">
              <w:rPr>
                <w:rFonts w:ascii="宋体" w:hAnsi="宋体" w:cs="宋体" w:hint="eastAsia"/>
                <w:szCs w:val="21"/>
              </w:rPr>
              <w:t>《运动小超人》</w:t>
            </w:r>
            <w:r>
              <w:rPr>
                <w:rFonts w:ascii="宋体" w:hAnsi="宋体" w:cs="宋体" w:hint="eastAsia"/>
                <w:szCs w:val="21"/>
              </w:rPr>
              <w:t>等；</w:t>
            </w:r>
          </w:p>
          <w:p w14:paraId="32BFFAB3" w14:textId="790B7F40" w:rsidR="00425A67" w:rsidRDefault="00000000">
            <w:pPr>
              <w:spacing w:line="300" w:lineRule="atLeast"/>
              <w:rPr>
                <w:rFonts w:ascii="宋体" w:hAnsi="宋体" w:cs="宋体" w:hint="eastAsia"/>
                <w:szCs w:val="21"/>
              </w:rPr>
            </w:pPr>
            <w:r>
              <w:rPr>
                <w:rFonts w:ascii="宋体" w:hAnsi="宋体" w:cs="宋体" w:hint="eastAsia"/>
                <w:szCs w:val="21"/>
              </w:rPr>
              <w:t>自然角：观察</w:t>
            </w:r>
            <w:r w:rsidR="00F63C11">
              <w:rPr>
                <w:rFonts w:ascii="宋体" w:hAnsi="宋体" w:cs="宋体" w:hint="eastAsia"/>
                <w:szCs w:val="21"/>
              </w:rPr>
              <w:t>桃核发芽</w:t>
            </w:r>
            <w:r>
              <w:rPr>
                <w:rFonts w:ascii="宋体" w:hAnsi="宋体" w:cs="宋体" w:hint="eastAsia"/>
                <w:szCs w:val="21"/>
              </w:rPr>
              <w:t>情况、喂养</w:t>
            </w:r>
            <w:r w:rsidR="00F63C11">
              <w:rPr>
                <w:rFonts w:ascii="宋体" w:hAnsi="宋体" w:cs="宋体" w:hint="eastAsia"/>
                <w:szCs w:val="21"/>
              </w:rPr>
              <w:t>寄居蟹</w:t>
            </w:r>
            <w:r>
              <w:rPr>
                <w:rFonts w:ascii="宋体" w:hAnsi="宋体" w:cs="宋体" w:hint="eastAsia"/>
                <w:szCs w:val="21"/>
              </w:rPr>
              <w:t>等。</w:t>
            </w:r>
          </w:p>
          <w:p w14:paraId="0A0185C3" w14:textId="77777777" w:rsidR="00425A67" w:rsidRDefault="00000000">
            <w:pPr>
              <w:spacing w:line="300" w:lineRule="atLeast"/>
              <w:rPr>
                <w:rFonts w:ascii="宋体" w:hAnsi="宋体" w:cs="宋体" w:hint="eastAsia"/>
                <w:b/>
                <w:szCs w:val="21"/>
              </w:rPr>
            </w:pPr>
            <w:r>
              <w:rPr>
                <w:rFonts w:ascii="宋体" w:hAnsi="宋体" w:cs="宋体" w:hint="eastAsia"/>
                <w:b/>
                <w:szCs w:val="21"/>
              </w:rPr>
              <w:t>重点关注：</w:t>
            </w:r>
          </w:p>
          <w:p w14:paraId="79F7A52C" w14:textId="77777777" w:rsidR="00F63C11" w:rsidRDefault="00F63C11" w:rsidP="00F63C11">
            <w:pPr>
              <w:spacing w:line="300" w:lineRule="exact"/>
              <w:rPr>
                <w:rFonts w:ascii="宋体" w:hAnsi="宋体" w:cs="宋体" w:hint="eastAsia"/>
              </w:rPr>
            </w:pPr>
            <w:r>
              <w:rPr>
                <w:rFonts w:ascii="宋体" w:hAnsi="宋体" w:cs="宋体" w:hint="eastAsia"/>
              </w:rPr>
              <w:t>孙老师关注幼儿在美工区的游戏情况，是否能根据自己喜欢的材料进行创作，同时也关注幼儿的整洁意识，是否能清理桌面上的废纸垃圾。</w:t>
            </w:r>
          </w:p>
          <w:p w14:paraId="3DBFAF34" w14:textId="2C887B40" w:rsidR="00425A67" w:rsidRDefault="00F63C11" w:rsidP="00F63C11">
            <w:pPr>
              <w:spacing w:line="300" w:lineRule="atLeast"/>
              <w:rPr>
                <w:rFonts w:ascii="宋体" w:hAnsi="宋体" w:cs="宋体" w:hint="eastAsia"/>
                <w:szCs w:val="21"/>
                <w:highlight w:val="yellow"/>
              </w:rPr>
            </w:pPr>
            <w:r>
              <w:rPr>
                <w:rFonts w:ascii="宋体" w:hAnsi="宋体" w:cs="宋体" w:hint="eastAsia"/>
              </w:rPr>
              <w:t>吴老师关注幼儿益智区的游戏情况，是否知道游戏玩法并乐意探索更多的新玩法。</w:t>
            </w:r>
          </w:p>
          <w:p w14:paraId="6B533C3A" w14:textId="77777777" w:rsidR="00425A67" w:rsidRDefault="00425A67">
            <w:pPr>
              <w:spacing w:line="300" w:lineRule="atLeast"/>
              <w:rPr>
                <w:rFonts w:ascii="宋体" w:hAnsi="宋体" w:cs="宋体" w:hint="eastAsia"/>
                <w:szCs w:val="21"/>
              </w:rPr>
            </w:pPr>
          </w:p>
        </w:tc>
      </w:tr>
      <w:tr w:rsidR="00425A67" w14:paraId="5A4C32D6" w14:textId="77777777">
        <w:trPr>
          <w:cantSplit/>
          <w:trHeight w:hRule="exact" w:val="908"/>
        </w:trPr>
        <w:tc>
          <w:tcPr>
            <w:tcW w:w="410" w:type="dxa"/>
            <w:vMerge/>
            <w:tcBorders>
              <w:right w:val="single" w:sz="4" w:space="0" w:color="auto"/>
            </w:tcBorders>
            <w:vAlign w:val="center"/>
          </w:tcPr>
          <w:p w14:paraId="622879C2" w14:textId="77777777" w:rsidR="00425A67" w:rsidRDefault="00425A67">
            <w:pPr>
              <w:spacing w:line="300" w:lineRule="atLeast"/>
              <w:jc w:val="center"/>
              <w:rPr>
                <w:rFonts w:ascii="宋体" w:hAnsi="宋体" w:cs="宋体" w:hint="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45D3E5D0"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t>户外</w:t>
            </w:r>
          </w:p>
          <w:p w14:paraId="6D242A56"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t>活动</w:t>
            </w:r>
          </w:p>
        </w:tc>
        <w:tc>
          <w:tcPr>
            <w:tcW w:w="8190" w:type="dxa"/>
            <w:tcBorders>
              <w:top w:val="single" w:sz="4" w:space="0" w:color="auto"/>
              <w:left w:val="single" w:sz="4" w:space="0" w:color="auto"/>
              <w:bottom w:val="single" w:sz="4" w:space="0" w:color="auto"/>
            </w:tcBorders>
            <w:vAlign w:val="center"/>
          </w:tcPr>
          <w:p w14:paraId="45290E82" w14:textId="77777777" w:rsidR="00425A67" w:rsidRDefault="00000000">
            <w:pPr>
              <w:spacing w:line="300" w:lineRule="atLeast"/>
              <w:rPr>
                <w:rFonts w:ascii="宋体" w:hAnsi="宋体" w:cs="宋体" w:hint="eastAsia"/>
                <w:szCs w:val="21"/>
              </w:rPr>
            </w:pPr>
            <w:r>
              <w:rPr>
                <w:rFonts w:ascii="宋体" w:hAnsi="宋体" w:cs="宋体" w:hint="eastAsia"/>
                <w:b/>
                <w:bCs/>
                <w:szCs w:val="21"/>
              </w:rPr>
              <w:t>晴天：</w:t>
            </w:r>
            <w:r>
              <w:rPr>
                <w:rFonts w:ascii="宋体" w:hAnsi="宋体" w:cs="宋体" w:hint="eastAsia"/>
                <w:szCs w:val="21"/>
              </w:rPr>
              <w:t>皮球区、滑滑梯、攀爬区、童趣角综合区、沙水区、生态区等。</w:t>
            </w:r>
          </w:p>
          <w:p w14:paraId="2D279FF2" w14:textId="77777777" w:rsidR="00425A67" w:rsidRDefault="00000000">
            <w:pPr>
              <w:spacing w:line="300" w:lineRule="atLeast"/>
              <w:rPr>
                <w:rFonts w:ascii="宋体" w:hAnsi="宋体" w:cs="宋体" w:hint="eastAsia"/>
                <w:szCs w:val="21"/>
              </w:rPr>
            </w:pPr>
            <w:r>
              <w:rPr>
                <w:rFonts w:ascii="宋体" w:hAnsi="宋体" w:cs="宋体" w:hint="eastAsia"/>
                <w:b/>
                <w:bCs/>
                <w:szCs w:val="21"/>
              </w:rPr>
              <w:t>雨天：</w:t>
            </w:r>
            <w:r>
              <w:rPr>
                <w:rFonts w:ascii="宋体" w:hAnsi="宋体" w:cs="宋体" w:hint="eastAsia"/>
                <w:szCs w:val="21"/>
              </w:rPr>
              <w:t>室内走廊自主游戏（运球、过河、运乒乓球、保龄球、小兔跳、抢椅子、扔沙包、猜拳走步、投壶等）。</w:t>
            </w:r>
          </w:p>
          <w:p w14:paraId="2372D405" w14:textId="77777777" w:rsidR="00425A67" w:rsidRDefault="00425A67">
            <w:pPr>
              <w:spacing w:line="300" w:lineRule="atLeast"/>
              <w:rPr>
                <w:rFonts w:ascii="宋体" w:hAnsi="宋体" w:cs="宋体" w:hint="eastAsia"/>
                <w:szCs w:val="21"/>
              </w:rPr>
            </w:pPr>
          </w:p>
        </w:tc>
      </w:tr>
      <w:tr w:rsidR="00425A67" w14:paraId="320347E9" w14:textId="77777777">
        <w:trPr>
          <w:cantSplit/>
          <w:trHeight w:hRule="exact" w:val="887"/>
        </w:trPr>
        <w:tc>
          <w:tcPr>
            <w:tcW w:w="410" w:type="dxa"/>
            <w:vMerge/>
            <w:tcBorders>
              <w:bottom w:val="single" w:sz="4" w:space="0" w:color="auto"/>
              <w:right w:val="single" w:sz="4" w:space="0" w:color="auto"/>
            </w:tcBorders>
            <w:vAlign w:val="center"/>
          </w:tcPr>
          <w:p w14:paraId="38472146" w14:textId="77777777" w:rsidR="00425A67" w:rsidRDefault="00425A67">
            <w:pPr>
              <w:spacing w:line="300" w:lineRule="atLeast"/>
              <w:jc w:val="center"/>
              <w:rPr>
                <w:rFonts w:ascii="宋体" w:hAnsi="宋体" w:cs="宋体" w:hint="eastAsia"/>
                <w:color w:val="000000"/>
                <w:szCs w:val="21"/>
              </w:rPr>
            </w:pPr>
          </w:p>
        </w:tc>
        <w:tc>
          <w:tcPr>
            <w:tcW w:w="893" w:type="dxa"/>
            <w:tcBorders>
              <w:top w:val="single" w:sz="4" w:space="0" w:color="auto"/>
              <w:left w:val="single" w:sz="4" w:space="0" w:color="auto"/>
              <w:right w:val="single" w:sz="4" w:space="0" w:color="auto"/>
            </w:tcBorders>
            <w:vAlign w:val="center"/>
          </w:tcPr>
          <w:p w14:paraId="1BD449A2" w14:textId="77777777" w:rsidR="00425A67" w:rsidRDefault="00000000">
            <w:pPr>
              <w:spacing w:line="300" w:lineRule="atLeast"/>
              <w:rPr>
                <w:rFonts w:ascii="宋体" w:hAnsi="宋体" w:cs="宋体" w:hint="eastAsia"/>
                <w:bCs/>
                <w:szCs w:val="21"/>
              </w:rPr>
            </w:pPr>
            <w:r>
              <w:rPr>
                <w:rFonts w:ascii="宋体" w:hAnsi="宋体" w:cs="宋体" w:hint="eastAsia"/>
                <w:bCs/>
                <w:szCs w:val="21"/>
              </w:rPr>
              <w:t>学习</w:t>
            </w:r>
          </w:p>
          <w:p w14:paraId="3A197F1A" w14:textId="77777777" w:rsidR="00425A67" w:rsidRDefault="00000000">
            <w:pPr>
              <w:spacing w:line="300" w:lineRule="atLeast"/>
              <w:rPr>
                <w:rFonts w:ascii="宋体" w:hAnsi="宋体" w:cs="宋体" w:hint="eastAsia"/>
                <w:bCs/>
                <w:szCs w:val="21"/>
              </w:rPr>
            </w:pPr>
            <w:r>
              <w:rPr>
                <w:rFonts w:ascii="宋体" w:hAnsi="宋体" w:cs="宋体" w:hint="eastAsia"/>
                <w:bCs/>
                <w:szCs w:val="21"/>
              </w:rPr>
              <w:t>活动</w:t>
            </w:r>
          </w:p>
        </w:tc>
        <w:tc>
          <w:tcPr>
            <w:tcW w:w="8190" w:type="dxa"/>
            <w:tcBorders>
              <w:top w:val="single" w:sz="4" w:space="0" w:color="auto"/>
              <w:left w:val="single" w:sz="4" w:space="0" w:color="auto"/>
            </w:tcBorders>
            <w:vAlign w:val="center"/>
          </w:tcPr>
          <w:p w14:paraId="2FF968F2" w14:textId="0BA1FD2C" w:rsidR="00425A67" w:rsidRDefault="00000000">
            <w:pPr>
              <w:spacing w:line="300" w:lineRule="atLeast"/>
              <w:rPr>
                <w:rFonts w:ascii="宋体" w:hAnsi="宋体" w:cs="宋体" w:hint="eastAsia"/>
                <w:bCs/>
                <w:szCs w:val="21"/>
              </w:rPr>
            </w:pPr>
            <w:r>
              <w:rPr>
                <w:rFonts w:ascii="宋体" w:hAnsi="宋体" w:cs="宋体" w:hint="eastAsia"/>
                <w:szCs w:val="21"/>
              </w:rPr>
              <w:t>谈话：我喜欢的运动        半日活动：</w:t>
            </w:r>
            <w:r w:rsidRPr="00F63C11">
              <w:rPr>
                <w:rFonts w:ascii="宋体" w:hAnsi="宋体" w:cs="宋体" w:hint="eastAsia"/>
                <w:szCs w:val="21"/>
              </w:rPr>
              <w:t>元旦</w:t>
            </w:r>
            <w:r>
              <w:rPr>
                <w:rFonts w:ascii="宋体" w:hAnsi="宋体" w:cs="宋体" w:hint="eastAsia"/>
                <w:szCs w:val="21"/>
              </w:rPr>
              <w:t xml:space="preserve">           健康：我会保护自己    </w:t>
            </w:r>
            <w:r>
              <w:rPr>
                <w:rFonts w:ascii="宋体" w:hAnsi="宋体" w:cs="宋体" w:hint="eastAsia"/>
                <w:color w:val="000000"/>
                <w:szCs w:val="21"/>
              </w:rPr>
              <w:t xml:space="preserve"> </w:t>
            </w:r>
            <w:r>
              <w:rPr>
                <w:rFonts w:ascii="宋体" w:hAnsi="宋体" w:cs="宋体" w:hint="eastAsia"/>
                <w:szCs w:val="21"/>
              </w:rPr>
              <w:t xml:space="preserve">     </w:t>
            </w:r>
          </w:p>
        </w:tc>
      </w:tr>
      <w:tr w:rsidR="00425A67" w14:paraId="4C314E22" w14:textId="77777777">
        <w:trPr>
          <w:cantSplit/>
          <w:trHeight w:hRule="exact" w:val="1996"/>
        </w:trPr>
        <w:tc>
          <w:tcPr>
            <w:tcW w:w="410" w:type="dxa"/>
            <w:tcBorders>
              <w:top w:val="single" w:sz="4" w:space="0" w:color="auto"/>
              <w:right w:val="single" w:sz="4" w:space="0" w:color="auto"/>
            </w:tcBorders>
            <w:vAlign w:val="center"/>
          </w:tcPr>
          <w:p w14:paraId="42EA90D5"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szCs w:val="21"/>
              </w:rPr>
              <w:lastRenderedPageBreak/>
              <w:t>下午</w:t>
            </w:r>
          </w:p>
        </w:tc>
        <w:tc>
          <w:tcPr>
            <w:tcW w:w="893" w:type="dxa"/>
            <w:tcBorders>
              <w:top w:val="single" w:sz="4" w:space="0" w:color="auto"/>
              <w:left w:val="single" w:sz="4" w:space="0" w:color="auto"/>
              <w:right w:val="single" w:sz="4" w:space="0" w:color="auto"/>
            </w:tcBorders>
            <w:vAlign w:val="center"/>
          </w:tcPr>
          <w:p w14:paraId="3BC31764" w14:textId="77777777" w:rsidR="00425A67" w:rsidRDefault="00000000">
            <w:pPr>
              <w:spacing w:line="300" w:lineRule="atLeast"/>
              <w:jc w:val="center"/>
              <w:rPr>
                <w:rFonts w:ascii="宋体" w:hAnsi="宋体" w:cs="宋体" w:hint="eastAsia"/>
                <w:color w:val="000000"/>
                <w:szCs w:val="21"/>
              </w:rPr>
            </w:pPr>
            <w:r>
              <w:rPr>
                <w:rFonts w:ascii="宋体" w:hAnsi="宋体" w:cs="宋体" w:hint="eastAsia"/>
                <w:color w:val="000000" w:themeColor="text1"/>
                <w:szCs w:val="21"/>
              </w:rPr>
              <w:t>班级自主活动或区域游戏或户外活动</w:t>
            </w:r>
          </w:p>
        </w:tc>
        <w:tc>
          <w:tcPr>
            <w:tcW w:w="8190" w:type="dxa"/>
            <w:tcBorders>
              <w:top w:val="single" w:sz="4" w:space="0" w:color="auto"/>
              <w:left w:val="single" w:sz="4" w:space="0" w:color="auto"/>
            </w:tcBorders>
            <w:vAlign w:val="center"/>
          </w:tcPr>
          <w:p w14:paraId="46653344" w14:textId="77777777" w:rsidR="00425A67" w:rsidRDefault="00000000">
            <w:pPr>
              <w:tabs>
                <w:tab w:val="left" w:pos="267"/>
                <w:tab w:val="center" w:pos="839"/>
              </w:tabs>
              <w:spacing w:line="300" w:lineRule="atLeast"/>
              <w:jc w:val="left"/>
              <w:rPr>
                <w:rFonts w:ascii="宋体" w:hAnsi="宋体" w:cs="宋体" w:hint="eastAsia"/>
                <w:kern w:val="0"/>
                <w:szCs w:val="21"/>
              </w:rPr>
            </w:pPr>
            <w:r>
              <w:rPr>
                <w:rFonts w:ascii="宋体" w:hAnsi="宋体" w:cs="宋体" w:hint="eastAsia"/>
                <w:kern w:val="0"/>
                <w:szCs w:val="21"/>
              </w:rPr>
              <w:t>1.“小小探索家”活动：</w:t>
            </w:r>
          </w:p>
          <w:p w14:paraId="4412F505" w14:textId="77777777" w:rsidR="00425A67" w:rsidRDefault="00000000">
            <w:pPr>
              <w:tabs>
                <w:tab w:val="left" w:pos="267"/>
                <w:tab w:val="center" w:pos="839"/>
              </w:tabs>
              <w:spacing w:line="300" w:lineRule="atLeast"/>
              <w:ind w:left="105" w:hangingChars="50" w:hanging="105"/>
              <w:jc w:val="left"/>
              <w:rPr>
                <w:rFonts w:ascii="宋体" w:hAnsi="宋体" w:cs="宋体" w:hint="eastAsia"/>
                <w:kern w:val="0"/>
                <w:szCs w:val="21"/>
              </w:rPr>
            </w:pPr>
            <w:proofErr w:type="gramStart"/>
            <w:r>
              <w:rPr>
                <w:rFonts w:ascii="宋体" w:hAnsi="宋体" w:cs="宋体" w:hint="eastAsia"/>
                <w:kern w:val="0"/>
                <w:szCs w:val="21"/>
              </w:rPr>
              <w:t>科创小</w:t>
            </w:r>
            <w:proofErr w:type="gramEnd"/>
            <w:r>
              <w:rPr>
                <w:rFonts w:ascii="宋体" w:hAnsi="宋体" w:cs="宋体" w:hint="eastAsia"/>
                <w:kern w:val="0"/>
                <w:szCs w:val="21"/>
              </w:rPr>
              <w:t>游戏：好玩的沙子    趣味机器人：管子中的回声</w:t>
            </w:r>
          </w:p>
          <w:p w14:paraId="6CA06E5D" w14:textId="114C23E6" w:rsidR="00425A67" w:rsidRDefault="00000000">
            <w:pPr>
              <w:tabs>
                <w:tab w:val="left" w:pos="267"/>
                <w:tab w:val="center" w:pos="839"/>
              </w:tabs>
              <w:spacing w:line="300" w:lineRule="atLeast"/>
              <w:jc w:val="left"/>
              <w:rPr>
                <w:rFonts w:ascii="宋体" w:hAnsi="宋体" w:cs="宋体" w:hint="eastAsia"/>
                <w:kern w:val="0"/>
                <w:szCs w:val="21"/>
              </w:rPr>
            </w:pPr>
            <w:r>
              <w:rPr>
                <w:rFonts w:ascii="宋体" w:hAnsi="宋体" w:cs="宋体" w:hint="eastAsia"/>
                <w:kern w:val="0"/>
                <w:szCs w:val="21"/>
              </w:rPr>
              <w:t>2.专用活动室：图书室：《</w:t>
            </w:r>
            <w:r w:rsidR="00F63C11">
              <w:rPr>
                <w:rFonts w:ascii="宋体" w:hAnsi="宋体" w:cs="宋体" w:hint="eastAsia"/>
                <w:kern w:val="0"/>
                <w:szCs w:val="21"/>
              </w:rPr>
              <w:t>运动小超人</w:t>
            </w:r>
            <w:r>
              <w:rPr>
                <w:rFonts w:ascii="宋体" w:hAnsi="宋体" w:cs="宋体" w:hint="eastAsia"/>
                <w:kern w:val="0"/>
                <w:szCs w:val="21"/>
              </w:rPr>
              <w:t>》</w:t>
            </w:r>
            <w:proofErr w:type="gramStart"/>
            <w:r>
              <w:rPr>
                <w:rFonts w:ascii="宋体" w:hAnsi="宋体" w:cs="宋体" w:hint="eastAsia"/>
                <w:kern w:val="0"/>
                <w:szCs w:val="21"/>
              </w:rPr>
              <w:t>绘本阅读</w:t>
            </w:r>
            <w:proofErr w:type="gramEnd"/>
          </w:p>
          <w:p w14:paraId="5266A221" w14:textId="24C2A1DB" w:rsidR="00425A67" w:rsidRDefault="00000000">
            <w:pPr>
              <w:tabs>
                <w:tab w:val="left" w:pos="267"/>
                <w:tab w:val="center" w:pos="839"/>
              </w:tabs>
              <w:spacing w:line="300" w:lineRule="atLeast"/>
              <w:jc w:val="left"/>
              <w:rPr>
                <w:rFonts w:ascii="宋体" w:hAnsi="宋体" w:cs="宋体" w:hint="eastAsia"/>
                <w:kern w:val="0"/>
                <w:szCs w:val="21"/>
              </w:rPr>
            </w:pPr>
            <w:r>
              <w:rPr>
                <w:rFonts w:ascii="宋体" w:hAnsi="宋体" w:cs="宋体" w:hint="eastAsia"/>
                <w:color w:val="000000"/>
                <w:kern w:val="0"/>
                <w:szCs w:val="21"/>
              </w:rPr>
              <w:t>3.户外大课堂：</w:t>
            </w:r>
            <w:r w:rsidR="0097536F">
              <w:rPr>
                <w:rFonts w:ascii="宋体" w:hAnsi="宋体" w:cs="宋体" w:hint="eastAsia"/>
                <w:color w:val="000000"/>
                <w:kern w:val="0"/>
                <w:szCs w:val="21"/>
              </w:rPr>
              <w:t>花式拍皮球</w:t>
            </w:r>
          </w:p>
        </w:tc>
      </w:tr>
    </w:tbl>
    <w:p w14:paraId="625D465C" w14:textId="2F2546C0" w:rsidR="00425A67" w:rsidRDefault="00000000">
      <w:pPr>
        <w:wordWrap w:val="0"/>
        <w:spacing w:line="310" w:lineRule="exact"/>
        <w:ind w:right="210"/>
        <w:jc w:val="right"/>
        <w:rPr>
          <w:rFonts w:ascii="宋体" w:hAnsi="宋体" w:hint="eastAsia"/>
          <w:u w:val="single"/>
          <w:lang w:eastAsia="zh-Hans"/>
        </w:rPr>
      </w:pPr>
      <w:r>
        <w:rPr>
          <w:rFonts w:ascii="宋体" w:hAnsi="宋体" w:hint="eastAsia"/>
        </w:rPr>
        <w:t>班级老师：</w:t>
      </w:r>
      <w:r>
        <w:rPr>
          <w:rFonts w:ascii="宋体" w:hAnsi="宋体" w:hint="eastAsia"/>
          <w:u w:val="single"/>
        </w:rPr>
        <w:t xml:space="preserve">  </w:t>
      </w:r>
      <w:r w:rsidR="0097536F">
        <w:rPr>
          <w:rFonts w:ascii="宋体" w:hAnsi="宋体" w:hint="eastAsia"/>
          <w:u w:val="single"/>
        </w:rPr>
        <w:t>孙丹、吴金燕</w:t>
      </w:r>
      <w:r>
        <w:rPr>
          <w:rFonts w:ascii="宋体" w:hAnsi="宋体" w:hint="eastAsia"/>
        </w:rPr>
        <w:t xml:space="preserve">  执笔：</w:t>
      </w:r>
      <w:r>
        <w:rPr>
          <w:rFonts w:ascii="宋体" w:hAnsi="宋体" w:hint="eastAsia"/>
          <w:u w:val="single"/>
        </w:rPr>
        <w:t xml:space="preserve"> </w:t>
      </w:r>
      <w:r w:rsidR="0097536F">
        <w:rPr>
          <w:rFonts w:ascii="宋体" w:hAnsi="宋体" w:hint="eastAsia"/>
          <w:u w:val="single"/>
        </w:rPr>
        <w:t>吴金燕</w:t>
      </w:r>
      <w:r>
        <w:rPr>
          <w:rFonts w:ascii="宋体" w:hAnsi="宋体" w:hint="eastAsia"/>
          <w:u w:val="single"/>
        </w:rPr>
        <w:t xml:space="preserve">  </w:t>
      </w:r>
    </w:p>
    <w:sectPr w:rsidR="00425A67">
      <w:footerReference w:type="default" r:id="rId6"/>
      <w:pgSz w:w="11906" w:h="16838"/>
      <w:pgMar w:top="1418" w:right="1304" w:bottom="1247" w:left="1304" w:header="851"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A9E0" w14:textId="77777777" w:rsidR="006A27F3" w:rsidRDefault="006A27F3">
      <w:r>
        <w:separator/>
      </w:r>
    </w:p>
  </w:endnote>
  <w:endnote w:type="continuationSeparator" w:id="0">
    <w:p w14:paraId="70120A84" w14:textId="77777777" w:rsidR="006A27F3" w:rsidRDefault="006A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00"/>
    <w:family w:val="roman"/>
    <w:pitch w:val="default"/>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2DD0" w14:textId="77777777" w:rsidR="00425A67" w:rsidRDefault="00425A67">
    <w:pPr>
      <w:pStyle w:val="a9"/>
      <w:ind w:right="720"/>
      <w:rPr>
        <w:rFonts w:ascii="楷体_GB2312" w:eastAsia="楷体_GB2312" w:hAnsi="楷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7409" w14:textId="77777777" w:rsidR="006A27F3" w:rsidRDefault="006A27F3">
      <w:r>
        <w:separator/>
      </w:r>
    </w:p>
  </w:footnote>
  <w:footnote w:type="continuationSeparator" w:id="0">
    <w:p w14:paraId="014CE236" w14:textId="77777777" w:rsidR="006A27F3" w:rsidRDefault="006A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25A67"/>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26C57"/>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A27F3"/>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7536F"/>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3C11"/>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CF651"/>
  <w15:docId w15:val="{ED0940A2-E0A7-402A-A8F8-17225B3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kern w:val="0"/>
      <w:sz w:val="20"/>
    </w:rPr>
  </w:style>
  <w:style w:type="paragraph" w:styleId="a5">
    <w:name w:val="Body Text Indent"/>
    <w:basedOn w:val="a"/>
    <w:link w:val="a6"/>
    <w:uiPriority w:val="99"/>
    <w:qFormat/>
    <w:pPr>
      <w:adjustRightInd w:val="0"/>
      <w:snapToGrid w:val="0"/>
      <w:spacing w:line="360" w:lineRule="auto"/>
      <w:ind w:firstLineChars="200" w:firstLine="480"/>
    </w:pPr>
    <w:rPr>
      <w:kern w:val="0"/>
      <w:sz w:val="20"/>
    </w:rPr>
  </w:style>
  <w:style w:type="paragraph" w:styleId="a7">
    <w:name w:val="Balloon Text"/>
    <w:basedOn w:val="a"/>
    <w:link w:val="a8"/>
    <w:uiPriority w:val="99"/>
    <w:semiHidden/>
    <w:qFormat/>
    <w:rPr>
      <w:kern w:val="0"/>
      <w:sz w:val="2"/>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qFormat/>
    <w:rPr>
      <w:rFonts w:cs="Times New Roman"/>
    </w:rPr>
  </w:style>
  <w:style w:type="character" w:styleId="af0">
    <w:name w:val="Emphasis"/>
    <w:basedOn w:val="a0"/>
    <w:qFormat/>
  </w:style>
  <w:style w:type="character" w:styleId="af1">
    <w:name w:val="Hyperlink"/>
    <w:basedOn w:val="a0"/>
    <w:uiPriority w:val="99"/>
    <w:qFormat/>
    <w:rPr>
      <w:rFonts w:cs="Times New Roman"/>
      <w:color w:val="0000FF"/>
      <w:u w:val="single"/>
    </w:rPr>
  </w:style>
  <w:style w:type="character" w:customStyle="1" w:styleId="BodyTextChar">
    <w:name w:val="Body Text Char"/>
    <w:basedOn w:val="a0"/>
    <w:uiPriority w:val="99"/>
    <w:qFormat/>
    <w:locked/>
    <w:rPr>
      <w:rFonts w:eastAsia="宋体" w:cs="Times New Roman"/>
      <w:kern w:val="2"/>
      <w:sz w:val="24"/>
      <w:lang w:val="en-US" w:eastAsia="zh-CN"/>
    </w:rPr>
  </w:style>
  <w:style w:type="character" w:customStyle="1" w:styleId="a6">
    <w:name w:val="正文文本缩进 字符"/>
    <w:basedOn w:val="a0"/>
    <w:link w:val="a5"/>
    <w:uiPriority w:val="99"/>
    <w:semiHidden/>
    <w:qFormat/>
    <w:locked/>
    <w:rPr>
      <w:rFonts w:cs="Times New Roman"/>
      <w:sz w:val="20"/>
    </w:rPr>
  </w:style>
  <w:style w:type="character" w:customStyle="1" w:styleId="a8">
    <w:name w:val="批注框文本 字符"/>
    <w:basedOn w:val="a0"/>
    <w:link w:val="a7"/>
    <w:uiPriority w:val="99"/>
    <w:semiHidden/>
    <w:qFormat/>
    <w:locked/>
    <w:rPr>
      <w:rFonts w:cs="Times New Roman"/>
      <w:sz w:val="2"/>
    </w:rPr>
  </w:style>
  <w:style w:type="character" w:customStyle="1" w:styleId="aa">
    <w:name w:val="页脚 字符"/>
    <w:basedOn w:val="a0"/>
    <w:link w:val="a9"/>
    <w:uiPriority w:val="99"/>
    <w:semiHidden/>
    <w:qFormat/>
    <w:locked/>
    <w:rPr>
      <w:rFonts w:cs="Times New Roman"/>
      <w:sz w:val="18"/>
    </w:rPr>
  </w:style>
  <w:style w:type="character" w:customStyle="1" w:styleId="ac">
    <w:name w:val="页眉 字符"/>
    <w:basedOn w:val="a0"/>
    <w:link w:val="ab"/>
    <w:uiPriority w:val="99"/>
    <w:semiHidden/>
    <w:qFormat/>
    <w:locked/>
    <w:rPr>
      <w:rFonts w:cs="Times New Roman"/>
      <w:sz w:val="18"/>
    </w:rPr>
  </w:style>
  <w:style w:type="character" w:customStyle="1" w:styleId="oblogtext">
    <w:name w:val="oblog_text"/>
    <w:uiPriority w:val="99"/>
    <w:qFormat/>
  </w:style>
  <w:style w:type="character" w:customStyle="1" w:styleId="ca-41">
    <w:name w:val="ca-41"/>
    <w:uiPriority w:val="99"/>
    <w:qFormat/>
    <w:rPr>
      <w:rFonts w:ascii="宋体" w:eastAsia="宋体" w:hAnsi="宋体"/>
      <w:sz w:val="24"/>
    </w:rPr>
  </w:style>
  <w:style w:type="character" w:customStyle="1" w:styleId="ca-21">
    <w:name w:val="ca-21"/>
    <w:uiPriority w:val="99"/>
    <w:qFormat/>
    <w:rPr>
      <w:rFonts w:ascii="宋体" w:eastAsia="宋体" w:hAnsi="宋体"/>
      <w:sz w:val="21"/>
    </w:rPr>
  </w:style>
  <w:style w:type="character" w:customStyle="1" w:styleId="ca-31">
    <w:name w:val="ca-31"/>
    <w:uiPriority w:val="99"/>
    <w:qFormat/>
    <w:rPr>
      <w:rFonts w:ascii="Times New Roman" w:hAnsi="Times New Roman"/>
      <w:color w:val="000000"/>
      <w:sz w:val="21"/>
    </w:rPr>
  </w:style>
  <w:style w:type="character" w:customStyle="1" w:styleId="a4">
    <w:name w:val="正文文本 字符"/>
    <w:link w:val="a3"/>
    <w:uiPriority w:val="99"/>
    <w:qFormat/>
    <w:locked/>
    <w:rPr>
      <w:sz w:val="20"/>
    </w:rPr>
  </w:style>
  <w:style w:type="paragraph" w:customStyle="1" w:styleId="pa-5">
    <w:name w:val="pa-5"/>
    <w:basedOn w:val="a"/>
    <w:uiPriority w:val="99"/>
    <w:qFormat/>
    <w:pPr>
      <w:widowControl/>
      <w:spacing w:line="240" w:lineRule="atLeast"/>
      <w:ind w:hanging="300"/>
    </w:pPr>
    <w:rPr>
      <w:rFonts w:ascii="宋体" w:hAnsi="宋体" w:cs="宋体"/>
      <w:kern w:val="0"/>
      <w:sz w:val="24"/>
      <w:szCs w:val="24"/>
    </w:rPr>
  </w:style>
  <w:style w:type="paragraph" w:customStyle="1" w:styleId="p0">
    <w:name w:val="p0"/>
    <w:basedOn w:val="a"/>
    <w:uiPriority w:val="99"/>
    <w:qFormat/>
    <w:pPr>
      <w:widowControl/>
    </w:pPr>
    <w:rPr>
      <w:kern w:val="0"/>
      <w:szCs w:val="21"/>
    </w:rPr>
  </w:style>
  <w:style w:type="paragraph" w:customStyle="1" w:styleId="pa-4">
    <w:name w:val="pa-4"/>
    <w:basedOn w:val="a"/>
    <w:uiPriority w:val="99"/>
    <w:qFormat/>
    <w:pPr>
      <w:widowControl/>
      <w:spacing w:line="240" w:lineRule="atLeast"/>
      <w:ind w:firstLine="420"/>
    </w:pPr>
    <w:rPr>
      <w:rFonts w:ascii="宋体" w:hAnsi="宋体" w:cs="宋体"/>
      <w:kern w:val="0"/>
      <w:sz w:val="24"/>
      <w:szCs w:val="24"/>
    </w:rPr>
  </w:style>
  <w:style w:type="paragraph" w:customStyle="1" w:styleId="pa-2">
    <w:name w:val="pa-2"/>
    <w:basedOn w:val="a"/>
    <w:uiPriority w:val="99"/>
    <w:qFormat/>
    <w:pPr>
      <w:widowControl/>
      <w:spacing w:line="280" w:lineRule="atLeast"/>
      <w:jc w:val="left"/>
    </w:pPr>
    <w:rPr>
      <w:rFonts w:ascii="宋体" w:hAnsi="宋体" w:cs="宋体"/>
      <w:kern w:val="0"/>
      <w:sz w:val="24"/>
      <w:szCs w:val="24"/>
    </w:rPr>
  </w:style>
  <w:style w:type="paragraph" w:customStyle="1" w:styleId="pa-6">
    <w:name w:val="pa-6"/>
    <w:basedOn w:val="a"/>
    <w:uiPriority w:val="99"/>
    <w:qFormat/>
    <w:pPr>
      <w:widowControl/>
      <w:spacing w:line="240" w:lineRule="atLeast"/>
    </w:pPr>
    <w:rPr>
      <w:rFonts w:ascii="宋体" w:hAnsi="宋体" w:cs="宋体"/>
      <w:kern w:val="0"/>
      <w:sz w:val="24"/>
      <w:szCs w:val="24"/>
    </w:rPr>
  </w:style>
  <w:style w:type="paragraph" w:customStyle="1" w:styleId="pa-3">
    <w:name w:val="pa-3"/>
    <w:basedOn w:val="a"/>
    <w:uiPriority w:val="99"/>
    <w:qFormat/>
    <w:pPr>
      <w:widowControl/>
      <w:spacing w:line="280" w:lineRule="atLeast"/>
    </w:pPr>
    <w:rPr>
      <w:rFonts w:ascii="宋体" w:hAnsi="宋体" w:cs="宋体"/>
      <w:kern w:val="0"/>
      <w:sz w:val="24"/>
      <w:szCs w:val="24"/>
    </w:rPr>
  </w:style>
  <w:style w:type="paragraph" w:customStyle="1" w:styleId="1">
    <w:name w:val="列出段落1"/>
    <w:basedOn w:val="a"/>
    <w:autoRedefine/>
    <w:uiPriority w:val="99"/>
    <w:qFormat/>
    <w:pPr>
      <w:ind w:firstLineChars="200" w:firstLine="420"/>
    </w:pPr>
  </w:style>
  <w:style w:type="paragraph" w:customStyle="1" w:styleId="2">
    <w:name w:val="列出段落2"/>
    <w:basedOn w:val="a"/>
    <w:uiPriority w:val="99"/>
    <w:qFormat/>
    <w:pPr>
      <w:ind w:firstLineChars="200" w:firstLine="420"/>
    </w:pPr>
  </w:style>
  <w:style w:type="character" w:customStyle="1" w:styleId="HTML0">
    <w:name w:val="HTML 预设格式 字符"/>
    <w:basedOn w:val="a0"/>
    <w:link w:val="HTML"/>
    <w:qFormat/>
    <w:rPr>
      <w:rFonts w:ascii="Arial" w:hAnsi="Arial" w:cs="Arial"/>
      <w:sz w:val="24"/>
      <w:szCs w:val="24"/>
    </w:rPr>
  </w:style>
  <w:style w:type="paragraph" w:styleId="af2">
    <w:name w:val="List Paragraph"/>
    <w:basedOn w:val="a"/>
    <w:uiPriority w:val="34"/>
    <w:qFormat/>
    <w:pPr>
      <w:ind w:firstLineChars="200" w:firstLine="420"/>
    </w:pPr>
  </w:style>
  <w:style w:type="character" w:customStyle="1" w:styleId="NormalCharacter">
    <w:name w:val="NormalCharacter"/>
    <w:semiHidden/>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654</Words>
  <Characters>662</Characters>
  <Application>Microsoft Office Word</Application>
  <DocSecurity>0</DocSecurity>
  <Lines>38</Lines>
  <Paragraphs>43</Paragraphs>
  <ScaleCrop>false</ScaleCrop>
  <Company>WWW.YlmF.CoM</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第七周   2011年3月31日   星期四</dc:title>
  <dc:creator>雨林木风</dc:creator>
  <cp:lastModifiedBy>金燕 吴</cp:lastModifiedBy>
  <cp:revision>15</cp:revision>
  <cp:lastPrinted>2024-11-10T08:28:00Z</cp:lastPrinted>
  <dcterms:created xsi:type="dcterms:W3CDTF">2023-05-06T07:58:00Z</dcterms:created>
  <dcterms:modified xsi:type="dcterms:W3CDTF">2025-12-28T23:58:00Z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1A52807893A03405E5AC4769F18BDC8F_43</vt:lpwstr>
  </property>
  <property fmtid="{D5CDD505-2E9C-101B-9397-08002B2CF9AE}" pid="4" name="KSOTemplateDocerSaveRecord">
    <vt:lpwstr>eyJoZGlkIjoiOGI4NjI5OTBmMDM1ODFlMDkzNDFlZTFiMWNhZWU5ZTMiLCJ1c2VySWQiOiIxMzIyNjk1Nzc1In0=</vt:lpwstr>
  </property>
</Properties>
</file>