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86D4A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以心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育心 向美而行</w:t>
      </w:r>
    </w:p>
    <w:p w14:paraId="2D87C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曹庆 礼河实验学校</w:t>
      </w:r>
    </w:p>
    <w:p w14:paraId="16B11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</w:pPr>
      <w:r>
        <w:rPr>
          <w:rFonts w:ascii="宋体" w:hAnsi="宋体" w:eastAsia="宋体" w:cs="宋体"/>
          <w:sz w:val="24"/>
          <w:szCs w:val="24"/>
        </w:rPr>
        <w:t>作为一名一年级数学老师兼班主任，初读《教师的五重境界》便觉字字入心。书中勾勒的“教知识、教方法、教状态、教人生、教自己”五重境界，不仅为教育之路指明方向，更让我对良好师德师风的内涵、对教育的本质有了更为深刻的思考。一年级是孩子求学之路的第一站，既是知识启蒙的起点，更是习惯养成、品格塑造的关键期，身兼两职的双重责任，让我在践行五重境界的过程中，愈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</w:t>
      </w:r>
      <w:r>
        <w:rPr>
          <w:rFonts w:ascii="宋体" w:hAnsi="宋体" w:eastAsia="宋体" w:cs="宋体"/>
          <w:sz w:val="24"/>
          <w:szCs w:val="24"/>
        </w:rPr>
        <w:t>白教育不是灌输，而是唤醒；师德不是口号，而是日复一日的躬身践行。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教师的第一重境界是教知识，这是教育的根基，更是师德的首要体现。一年级数学看似简单，10以内加减法、认识图形、分类比较，却是孩子逻辑思维的启蒙。作为数学老师，我深知扎实的知识传授是立身之本，更是对学生最基本的负责。课堂上，我摒弃枯燥的题海战术，用生活化的场景帮孩子理解知识：数教室里的桌椅学数数，分文具学分类，用积木拼搭认识立体图形，让抽象的数学变得看得见、摸得着。而作为班主任，知识传授更不止于课本，从握笔姿势到课堂纪律，从整理书包到礼貌问候，这些看似琐碎的“小知识”，都是孩子成长的必修课。我始终坚信，师德首先是严谨治学的态度，对知识敬畏，对教学较真，不敷衍每一个知识点，不忽视每一个学困生，让每个孩子都能在知识的启蒙中收获自信，这便是最朴素的师德底色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步入第二重境界教方法，让我懂得教育既要授人以鱼，更要授人以渔，而耐心与包容是师德最温暖的注脚。一年级孩子刚从幼儿园过渡到小学，学习习惯尚未养成，理解能力参差不齐。数学课堂上，有的孩子算得又快又准，有的孩子却掰着手指也理不清思路；班主任工作中，有的孩子自律懂事，有的孩子却调皮好动、屡教不改。面对差异，我深知急躁无用，斥责有害，唯有因材施教、教给方法，才是对孩子最大的负责。教数学时，我教孩子用凑十法、数手指、画图形等多种方法解题，鼓励他们找到最适合自己的思路，允许犯错，允许慢慢进步；做班主任时，我教孩子制定每日作息表，教他们整理书包的步骤，教他们与人发生矛盾时先冷静再沟通，教他们遇到困难时主动求助。这个过程中，我曾为反复强调却仍记不住规则的孩子焦虑过，也曾为学困生迟迟跟不上进度着急过，但《教师的五重境界》让我明白，教育是慢的艺术，好的方法离不开耐心的引导，好的师德离不开包容的胸怀。尊重每个孩子的成长节奏，用适合的方法点亮他们的成长之路，便是师德最生动的体现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第</w:t>
      </w:r>
      <w:r>
        <w:rPr>
          <w:rFonts w:ascii="宋体" w:hAnsi="宋体" w:eastAsia="宋体" w:cs="宋体"/>
          <w:sz w:val="24"/>
          <w:szCs w:val="24"/>
        </w:rPr>
        <w:t>三重境界教状态，让我领悟到教育的真谛是传递积极向上的力量，而以身作则是师德最有力的示范。书中说，教师教给学生的不仅是知识与方法，更是一种精神状态。一年级孩子模仿能力极强，老师的一言一行都在潜移默化中影响着他们。作为数学老师，我始终以饱满的热情走进课堂，哪怕是简单的口算练习，也会用充满趣味的语言调动氛围；遇到难题时，我会和孩子们一起思考、一起尝试，传递“不怕困难、乐于探索”的学习状态。作为班主任，我更是时刻以积极的心态面对班级事务，地面脏了主动打扫，书本乱了主动整理，遇到突发情况沉着冷静处理；面对孩子的调皮捣蛋，不抱怨、不急躁，用温和而坚定的态度引导，用乐观向上的心态感染每一个孩子。我发现，当我始终以阳光、认真、负责的状态投入工作时，孩子们也会变得更积极、更自律：课堂上眼神更专注，课间主动维护班级秩序，遇到困难也敢于尝试。这让我深刻体会到，良好的师德师风从来不是靠说教，而是靠教师的言传身教。教师自身拥有积极向上的状态，才能教会孩子以饱满的热情面对学习与生活，才能让教育充满温暖与力量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第四重境界教人生，让我懂得教育的终极目标是育人，而爱心与责任是师德最厚重的内涵。一年级孩子如同一张白纸，教师的引导直接影响着他们人格的塑造。作为数学老师，我不只是教孩子计算，更在教学中渗透做人的道理：做题要认真严谨，培养诚信品格；遇到难题不放弃，培养坚韧意志；学会分享解题思路，培养合作精神；看到同学落后主动帮忙，培养友善之心。计算比赛中，我鼓励孩子全力以赴，但更强调“重在参与、正视输赢”；小组合作中，我提醒孩子分工协作，懂得包容他人的不足。作为班主任，班级更是育人的主阵地，我关注每个孩子的情绪变化，关心他们的身心健康：孩子生病时一句问候，受挫时一句鼓励，进步时一句表扬，犯错时耐心引导而非指责。我曾遇到过性格内向、不愿交流的孩子，通过一次次主动沟通、耐心陪伴，帮他慢慢打开心扉；也曾遇到过调皮捣蛋、缺乏自信的孩子，通过发现他的闪光点、及时肯定，帮他重拾信心。《教师的五重境界》让我明白，教育的本质是心灵的唤醒，教师不仅是知识的传授者，更是学生人生路上的引路人。用爱心呵护孩子的心灵，用责任引导孩子的成长，帮他们树立正确的价值观，培养健全的人格，让他们懂得善良、勇敢、诚信、担当，这便是师德的最高追求，也是教育最珍贵的意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最</w:t>
      </w:r>
      <w:r>
        <w:rPr>
          <w:rFonts w:ascii="宋体" w:hAnsi="宋体" w:eastAsia="宋体" w:cs="宋体"/>
          <w:sz w:val="24"/>
          <w:szCs w:val="24"/>
        </w:rPr>
        <w:t>高重境界教自己，让我明白教育是一场师生共同成长的修行，而终身学习、自我提升是师德最持久的生命力。书中强调，教师要先成为更好的自己，才能教出更好的学生。作为一年级数学老师兼班主任，双重角色意味着双重挑战，也意味着需要不断提升自我。工作中，我时常反思自己的教学：课堂设计是否足够有趣？对学困生的关注是否足够？教学方法是否需要优化？班主任工作中，我也不断反思：班级管理是否足够科学？对孩子的引导是否足够恰当？是否真正做到了公平对待每一个孩子？为了提升自己，我坚持研读教育教学专著，学习先进的教育理念；积极参与教研活动，向经验丰富的同事请教；利用课余时间学习心理学知识，更好地了解一年级孩子的心理特点。我发现，当我不断反思、不断成长，以空杯心态面对教育工作时，不仅教学能力得到提升，班级管理更加得心应手，更能以平和、从容的心态面对工作中的挑战。同时，我也在孩子们身上收获成长：他们的天真烂漫治愈了我的疲惫，他们的点滴进步给予了我力量，他们的奇思妙想让我对教育有了更多新的思考。良好的师德师风，从来不是一成不变的标准，而是在终身学习中不断完善自我，在与学生的共同成长中坚守初心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读完《教师的五重境界》，回望自己的教育之路，愈发清晰地认识到，良好的师德师风不是抽象的概念，而是融入教育教学每一个细节的具体行动：是教知识时的严谨认真，是教方法时的耐心包容，是教状态时的以身作则，是教人生时的爱心责任，是教自己时的终身成长。作为一年级的启蒙老师，我们肩负着开启孩子求学之路、塑造孩子品格底色的重任，一言一行都关乎孩子的成长，一举一动都承载着教育的使命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教育之路漫漫，育人之心灼灼。作为一名一年级数学老师兼班主任，我将以《教师的五重境界》为指引，把良好的师德师风融入教育教学的方方面面，以扎实的专业素养传授知识，以科学的方法引导成长，以积极的状态传递力量，以真诚的爱心滋养心灵，以终身学习的态度提升自我。在平凡的岗位上，以心育心，向美而行，用初心守护孩子的成长，用行动诠释教育的意义，让每一个一年级孩子都能在温暖的教育中，收获知识、养成习惯、塑造品格，走好求学之路的第一步，向阳而生，逐光而行。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E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2025-12-26T06:25:30Z</dcterms:created>
  <dc:creator>Administrator</dc:creator>
  <cp:lastModifiedBy>曹庆</cp:lastModifiedBy>
  <dcterms:modified xsi:type="dcterms:W3CDTF">2025-12-26T06:41:36Z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eyJoZGlkIjoiNTNlNTkyNGY2NjE4MWI1M2VkM2Q5YzMxNzZhYzBjZGQiLCJ1c2VySWQiOiI0NTA2OTQxODMifQ==</vt:lpwstr>
  </property>
  <property fmtid="{D5CDD505-2E9C-101B-9397-08002B2CF9AE}" pid="4" name="ICV">
    <vt:lpwstr>55B0D6B7E0BA4FD5BC346C9BA8227CC7_12</vt:lpwstr>
  </property>
</Properties>
</file>