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E38D0"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</w:t>
      </w:r>
      <w:r>
        <w:rPr>
          <w:rFonts w:hint="default" w:ascii="Times New Roman Regular" w:hAnsi="Times New Roman Regular" w:eastAsia="黑体" w:cs="Times New Roman Regular"/>
          <w:b w:val="0"/>
          <w:bCs/>
          <w:sz w:val="32"/>
          <w:szCs w:val="32"/>
          <w:lang w:val="en-US" w:eastAsia="zh-CN"/>
        </w:rPr>
        <w:t>1</w:t>
      </w:r>
    </w:p>
    <w:p w14:paraId="241B6053"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74FB7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江苏省陈鹤琴教育思想研究会“十四五”</w:t>
      </w:r>
    </w:p>
    <w:p w14:paraId="3918B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立项课题结题报告</w:t>
      </w:r>
    </w:p>
    <w:p w14:paraId="4D6E7B2A"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0BF65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4"/>
          <w:szCs w:val="24"/>
          <w:lang w:val="en-US" w:eastAsia="zh-CN"/>
        </w:rPr>
        <w:t>一、课题研究的意义与价值</w:t>
      </w:r>
    </w:p>
    <w:p w14:paraId="1297D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黑体" w:cs="黑体"/>
          <w:b/>
          <w:bCs/>
          <w:sz w:val="24"/>
          <w:szCs w:val="24"/>
          <w:lang w:val="en-US" w:eastAsia="zh-CN"/>
        </w:rPr>
      </w:pPr>
    </w:p>
    <w:p w14:paraId="02656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黑体" w:cs="黑体"/>
          <w:b/>
          <w:bCs/>
          <w:sz w:val="24"/>
          <w:szCs w:val="24"/>
          <w:lang w:val="en-US" w:eastAsia="zh-CN"/>
        </w:rPr>
      </w:pPr>
    </w:p>
    <w:p w14:paraId="25A16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4"/>
          <w:szCs w:val="24"/>
          <w:lang w:val="en-US" w:eastAsia="zh-CN"/>
        </w:rPr>
        <w:t>二、课题试图解决的主要问题</w:t>
      </w:r>
    </w:p>
    <w:p w14:paraId="74E93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黑体" w:cs="黑体"/>
          <w:b/>
          <w:bCs/>
          <w:sz w:val="24"/>
          <w:szCs w:val="24"/>
          <w:lang w:val="en-US" w:eastAsia="zh-CN"/>
        </w:rPr>
      </w:pPr>
    </w:p>
    <w:p w14:paraId="3AF5B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黑体" w:cs="黑体"/>
          <w:b/>
          <w:bCs/>
          <w:sz w:val="24"/>
          <w:szCs w:val="24"/>
          <w:lang w:val="en-US" w:eastAsia="zh-CN"/>
        </w:rPr>
      </w:pPr>
    </w:p>
    <w:p w14:paraId="67A17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4"/>
          <w:szCs w:val="24"/>
          <w:lang w:val="en-US" w:eastAsia="zh-CN"/>
        </w:rPr>
        <w:t>三、课题研究的目标与内容</w:t>
      </w:r>
    </w:p>
    <w:p w14:paraId="3C6A3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（一）研究目标</w:t>
      </w:r>
    </w:p>
    <w:p w14:paraId="59388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（二）研究内容</w:t>
      </w:r>
    </w:p>
    <w:p w14:paraId="72F67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</w:p>
    <w:p w14:paraId="23C92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p w14:paraId="63AFA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4"/>
          <w:szCs w:val="24"/>
          <w:lang w:val="en-US" w:eastAsia="zh-CN"/>
        </w:rPr>
        <w:t>四、研究过程、方法、成果</w:t>
      </w:r>
    </w:p>
    <w:p w14:paraId="012BA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（一）研究过程</w:t>
      </w:r>
    </w:p>
    <w:p w14:paraId="39A66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（二）研究方法</w:t>
      </w:r>
    </w:p>
    <w:p w14:paraId="08AC0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（三）研究成果</w:t>
      </w:r>
    </w:p>
    <w:p w14:paraId="4DF5E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</w:p>
    <w:p w14:paraId="763A0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</w:p>
    <w:p w14:paraId="5228B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4"/>
          <w:szCs w:val="24"/>
          <w:lang w:val="en-US" w:eastAsia="zh-CN"/>
        </w:rPr>
        <w:t>五、课题研究的重要观点与结论</w:t>
      </w:r>
    </w:p>
    <w:p w14:paraId="31F12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黑体" w:cs="黑体"/>
          <w:b/>
          <w:bCs/>
          <w:sz w:val="24"/>
          <w:szCs w:val="24"/>
          <w:lang w:val="en-US" w:eastAsia="zh-CN"/>
        </w:rPr>
      </w:pPr>
    </w:p>
    <w:p w14:paraId="7D010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黑体" w:cs="黑体"/>
          <w:b/>
          <w:bCs/>
          <w:sz w:val="24"/>
          <w:szCs w:val="24"/>
          <w:lang w:val="en-US" w:eastAsia="zh-CN"/>
        </w:rPr>
      </w:pPr>
    </w:p>
    <w:p w14:paraId="65193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4"/>
          <w:szCs w:val="24"/>
          <w:lang w:val="en-US" w:eastAsia="zh-CN"/>
        </w:rPr>
        <w:t>六、课题研究反思与展望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30304000000000000"/>
    <w:charset w:val="86"/>
    <w:family w:val="auto"/>
    <w:pitch w:val="default"/>
    <w:sig w:usb0="E7FFAEFF" w:usb1="F9FFFFFF" w:usb2="000FFDFF" w:usb3="00000000" w:csb0="603F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98878A"/>
    <w:rsid w:val="3E9DF52C"/>
    <w:rsid w:val="66F9C60F"/>
    <w:rsid w:val="7BD7638F"/>
    <w:rsid w:val="B3F72E5C"/>
    <w:rsid w:val="D4FF9BA5"/>
    <w:rsid w:val="F7988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2025-09-24T00:55:00Z</dcterms:created>
  <dc:creator>Elroy Lethe</dc:creator>
  <cp:lastModifiedBy>Elroy Lethe</cp:lastModifiedBy>
  <dcterms:modified xsi:type="dcterms:W3CDTF">2025-09-24T09:32:11Z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EA880057E1B6F3819F60D2685BA8931C_41</vt:lpwstr>
  </property>
</Properties>
</file>