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27A0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当文学碰上理科脑</w:t>
      </w:r>
    </w:p>
    <w:p w14:paraId="577BB442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——读《教师的五重境界》有感</w:t>
      </w:r>
      <w:bookmarkStart w:id="0" w:name="_GoBack"/>
      <w:bookmarkEnd w:id="0"/>
    </w:p>
    <w:p w14:paraId="34439E16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黄文娟  礼河实验学校</w:t>
      </w:r>
    </w:p>
    <w:p w14:paraId="195C7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上学期期中考试后，物理满分的杨帆拿着37分的语文试卷站在办公室门口，眼里满是对文字世界的困惑与抗拒，像一位掌握了宇宙语言却读不懂故乡地图的天才。</w:t>
      </w:r>
    </w:p>
    <w:p w14:paraId="2266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《教师的五重境界》中提出的五个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境界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——教知识、教方法、教状态、教人生、教自己，最初对我而言不过是一套理论框架。直到遇见杨帆，这位能够解开复杂物理难题却在古诗词前束手无策的理科天才，这些抽象概念才在我面前活了过来。</w:t>
      </w:r>
    </w:p>
    <w:p w14:paraId="4882A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知识之困：当公式思维遭遇文学世界</w:t>
      </w:r>
    </w:p>
    <w:p w14:paraId="33572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按照万玮老师的划分，教师的第一重境界是“教知识”。作为语文老师，我最初认为自己的使命就是传授字词句篇、文章结构、修辞手法。</w:t>
      </w:r>
    </w:p>
    <w:p w14:paraId="5337F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杨帆的出现挑战了我的基础认知。他理科全年级前三，逻辑思维敏锐，却对语文课本束手无策。他的作文里没有病句，却也没有温度；他的阅读理解答案严谨如数学证明，却抓不住情感脉络。</w:t>
      </w:r>
    </w:p>
    <w:p w14:paraId="5129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次找杨帆谈话时，他用冷静的语气告诉我：“老师，语文没有标准答案，这让我很不适应。我可以用公式算出物体的运动轨迹，却无法理解李白为何‘举杯邀明月’。”他的困惑让我意识到，面对这样特殊的学生，单纯的知识灌输已完全失效。</w:t>
      </w:r>
    </w:p>
    <w:p w14:paraId="046D0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方法之变：为公式思维架设文学桥梁</w:t>
      </w:r>
    </w:p>
    <w:p w14:paraId="21D1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第二重境界“教方法”成为我与杨帆的突破点。万玮老师强调，教师要根据学生特点因材施教。我意识到，必须为杨帆的逻辑大脑架设通往文学的桥梁。</w:t>
      </w:r>
    </w:p>
    <w:p w14:paraId="63956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我尝试将语文知识点转化为他能理解的系统：</w:t>
      </w:r>
    </w:p>
    <w:p w14:paraId="615E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将古诗词平仄规律与数学函数曲线类比</w:t>
      </w:r>
    </w:p>
    <w:p w14:paraId="2311D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将议论文论证结构与物理实验步骤对应</w:t>
      </w:r>
    </w:p>
    <w:p w14:paraId="46E0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把阅读理解中的“言外之意”解释为“需要通过已知条件推导的隐含变量”</w:t>
      </w:r>
    </w:p>
    <w:p w14:paraId="44B1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更有意义的是，我发现杨帆痴迷天文，于是引导他从宇宙视角解读文学。我们一起读《春江花月夜》，讨论“江畔何人初见月”中的时间哲学；分析《赤壁赋》中“寄蜉蝣于天地”的宇宙观。</w:t>
      </w:r>
    </w:p>
    <w:p w14:paraId="7B973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当他用开普勒定律解释苏轼“惟江上之清风，与山间之明月”中体现的永恒与暂时，我发现他眼中第一次闪烁出对语文的兴趣光芒。</w:t>
      </w:r>
    </w:p>
    <w:p w14:paraId="29CC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状态之跃：当“不可能”变为“或许可以”</w:t>
      </w:r>
    </w:p>
    <w:p w14:paraId="7E8A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入第三境界“教状态”，我开始关注杨帆的学习内驱力。万玮老师认为，提升学生内驱力的关键是培养责任感，但对杨帆而言，责任感首先来自于他看到语文学习的价值。我设计了“科学家的人文视角”专题，邀请理科老师共同参与。物理老师讲解中国古代科技文献中的物理原理，化学老师分析古诗中的物质变化描写。这种跨学科视角让杨帆逐渐认识到，语文不是与理科对立的世界，而是人类认知的两翼。</w:t>
      </w:r>
    </w:p>
    <w:p w14:paraId="776D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与此同时，我实施“微目标”策略。不再要求杨帆一次性掌握整个单元，而是每天达成一个小目标：记住一个成语并用于对话，理解一首诗的核心意象，写一段50字的观察笔记。</w:t>
      </w:r>
    </w:p>
    <w:p w14:paraId="43015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三个月后，当杨帆第一次主动在课堂上解读《庄子·逍遥游》中的“无极之外，复无极也”与宇宙无限性的关联时，全班同学惊讶地发现，这位曾经的语文“困难户”竟然能如此独到地理解古文。</w:t>
      </w:r>
    </w:p>
    <w:p w14:paraId="17A9F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人生之教：文理相融的完整人格</w:t>
      </w:r>
    </w:p>
    <w:p w14:paraId="606B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教师成长的第四境界是“教人生”。万玮老师指出，这一境界往往需要十余年的教学积累才能达到，但杨帆的转变催促我加速这一进程。</w:t>
      </w:r>
    </w:p>
    <w:p w14:paraId="01C2A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期中考试后，杨帆的语文成绩首次突破60分。他在总结中写道：“以前我只看到世界的公式和定理，现在我开始看到公式背后的人，定理之中的美。”</w:t>
      </w:r>
    </w:p>
    <w:p w14:paraId="15A94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我引导他理解，人文素养不是理科生的装饰品，而是完整人格的基石。我们一起探讨爱因斯坦的小提琴爱好如何影响他的科学思考，分析钱学森的音乐修养如何与他的系统工程思维相得益彰。</w:t>
      </w:r>
    </w:p>
    <w:p w14:paraId="5B25E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深刻的转变发生在一个周五下午。杨帆拿着他写的第一首诗来找我——一首将量子物理与乡愁结合的实验诗。诗中写道：“粒子在叠加态中犹豫/像我未曾寄出的家书/测不准的不仅是位置与动量/还有乡音与归期。”笨拙而真诚的诗句，标志着他开始尝试用文学表达科学思考。</w:t>
      </w:r>
    </w:p>
    <w:p w14:paraId="23E28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自我之教：在学生的成长中照见自己</w:t>
      </w:r>
    </w:p>
    <w:p w14:paraId="68929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玮老师认为教师的最高境界是“教自己”，教师首先要成为终身学习者。杨帆教会我如何重新审视自己的教学哲学。我曾经认为文科与理科有清晰的边界，但杨帆的成长让我明白，真正的教育是帮助学生整合所有知识，形成对世界的完整理解。我开始主动学习基础科学知识，尝试理解我的学生如何思考。这种教学相长的关系让我体验到“教自己”的真谛——在教育他人的过程中，不断重构自己的认知体系。</w:t>
      </w:r>
    </w:p>
    <w:p w14:paraId="4051E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语文成绩稳步提升到75分左右，虽然不算优秀，但对他而言是质的飞跃。更可贵的是，他发展出独特的思考方式，能在理科与文科间自由穿梭。学校举办“文理对话”论坛时，杨帆作为学生代表发言。他说：“曾经我以为世界有两种语言——数学的语言和文学的语言，它们互不翻译。现在我知道，它们只是同一真理的方言。”</w:t>
      </w:r>
    </w:p>
    <w:p w14:paraId="3DAE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那一刻，我忽然理解了教育的深层价值。作为教师，我们不仅仅是知识的传递者，更是不同思维模式间的翻译者，帮助学生掌握多种“语言”，从而更自由地理解世界。教育的最高成就或许正在于此——不是制造单面向的专家，而是培养完整的人，能在实验室与书房间自由行走，用公式和诗句两种语言描述同一世界的丰富性。《教师的五重境界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这本书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现在依然放在我的书架上，书页间夹着杨帆的第一首诗。每当翻阅，我都能回想起这段旅程：一个只相信公式的男孩，如何学会阅读文字间的星光；一个固守学科边界的老师，如何学会欣赏思维碰撞的火花。</w:t>
      </w:r>
    </w:p>
    <w:p w14:paraId="4E462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万玮老师的五重境界理论，最终在我的教学实践中获得了最生动的注解——真正的教育，是师生共同跨越界限的勇气，是在陌生领域中认出彼此的智慧，是帮助每个灵魂找到表达世界的独特语法。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30249"/>
    <w:rsid w:val="1A211002"/>
    <w:rsid w:val="24180B25"/>
    <w:rsid w:val="6DC3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2195</Words>
  <Characters>2199</Characters>
  <Lines>0</Lines>
  <Paragraphs>0</Paragraphs>
  <TotalTime>48</TotalTime>
  <ScaleCrop>false</ScaleCrop>
  <LinksUpToDate>false</LinksUpToDate>
  <CharactersWithSpaces>2205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2025-12-23T00:05:00Z</dcterms:created>
  <dc:creator>洛洛</dc:creator>
  <cp:lastModifiedBy>洛洛</cp:lastModifiedBy>
  <dcterms:modified xsi:type="dcterms:W3CDTF">2025-12-24T02:39:08Z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8C5453B2AB8647C78929E2A199CC4D92_11</vt:lpwstr>
  </property>
  <property fmtid="{D5CDD505-2E9C-101B-9397-08002B2CF9AE}" pid="4" name="KSOTemplateDocerSaveRecord">
    <vt:lpwstr>eyJoZGlkIjoiNzExZGZhNjk5MDA2ZTMyZjk4NTY0OWVmZjEzMjJjNDIiLCJ1c2VySWQiOiIxMDI3NDg3MTg1In0=</vt:lpwstr>
  </property>
</Properties>
</file>