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D9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"https://jky.czedu.cn/html/article6882466.html"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关于开展2025-2026学年第一学期“聚焦新课标 践行新课堂”系列研修暨苏教版小学数学教材培训活动的通知-学科活动 - 常州市教育科学研究院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3D357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jc w:val="center"/>
        <w:rPr>
          <w:b/>
          <w:bCs/>
          <w:color w:val="00000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关于开展2025-2026学年第一学期“聚焦新课标 践行新课堂”系列研修暨苏教版小学数学教材培训活动的通知</w:t>
      </w:r>
    </w:p>
    <w:p w14:paraId="15C45452">
      <w:pPr>
        <w:keepNext w:val="0"/>
        <w:keepLines w:val="0"/>
        <w:widowControl/>
        <w:suppressLineNumbers w:val="0"/>
        <w:shd w:val="clear" w:fill="EAF7FF"/>
        <w:spacing w:before="100" w:beforeAutospacing="0" w:after="100" w:afterAutospacing="0" w:line="340" w:lineRule="atLeast"/>
        <w:ind w:left="0" w:right="0"/>
        <w:jc w:val="center"/>
        <w:rPr>
          <w:color w:val="333333"/>
          <w:sz w:val="18"/>
          <w:szCs w:val="18"/>
        </w:rPr>
      </w:pPr>
      <w:r>
        <w:rPr>
          <w:rFonts w:ascii="宋体" w:hAnsi="宋体" w:eastAsia="宋体" w:cs="宋体"/>
          <w:color w:val="333333"/>
          <w:kern w:val="0"/>
          <w:sz w:val="18"/>
          <w:szCs w:val="18"/>
          <w:shd w:val="clear" w:fill="EAF7FF"/>
          <w:lang w:val="en-US" w:eastAsia="zh-CN" w:bidi="ar"/>
        </w:rPr>
        <w:t>信息时间：2025-10-21     阅读次数：234</w:t>
      </w:r>
    </w:p>
    <w:p w14:paraId="22BDEB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textAlignment w:val="auto"/>
        <w:rPr>
          <w:rFonts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各辖市（区）教师发展中心：</w:t>
      </w:r>
    </w:p>
    <w:p w14:paraId="14485CC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 w:firstLine="320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为深入理解《义务教育数学课程标准（2022年版）》的精神，深化数学课程改革，指导一线老师用好新教材，探索教学新路径，进一步推动新教材教学研究，提升数学课程实施水平。按学期计划，现定于10月30日开展“聚焦新课标 践行新课堂”系列研修暨苏教版小学数学教材培训活动，具体事项通知如下：</w:t>
      </w:r>
    </w:p>
    <w:p w14:paraId="7F44E15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一、活动时间：2025年10月30日（周四）下午</w:t>
      </w:r>
    </w:p>
    <w:p w14:paraId="08B69AB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二、活动地点：常州市局前街小学地下报告厅</w:t>
      </w:r>
    </w:p>
    <w:p w14:paraId="0081A45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三、活动主题：小学数学新教材“数与运算”教学研讨</w:t>
      </w:r>
    </w:p>
    <w:p w14:paraId="7A6245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四、参加对象：全市小学二、三年级数学教师代表。</w:t>
      </w:r>
    </w:p>
    <w:p w14:paraId="34B556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right="0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五、活动安排：</w:t>
      </w:r>
      <w:bookmarkStart w:id="0" w:name="_GoBack"/>
      <w:bookmarkEnd w:id="0"/>
    </w:p>
    <w:tbl>
      <w:tblPr>
        <w:tblStyle w:val="3"/>
        <w:tblW w:w="8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530"/>
        <w:gridCol w:w="3270"/>
        <w:gridCol w:w="2520"/>
      </w:tblGrid>
      <w:tr w14:paraId="7D72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E70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</w:rPr>
              <w:t>板块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021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</w:rPr>
              <w:t>时间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791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</w:rPr>
              <w:t>内容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005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</w:rPr>
              <w:t>主讲人</w:t>
            </w:r>
          </w:p>
        </w:tc>
      </w:tr>
      <w:tr w14:paraId="5585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0C2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课堂教学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0FF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394335</wp:posOffset>
                      </wp:positionV>
                      <wp:extent cx="4619625" cy="400050"/>
                      <wp:effectExtent l="9525" t="9525" r="19050" b="95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84680" y="5592445"/>
                                <a:ext cx="46196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pt;margin-top:31.05pt;height:31.5pt;width:363.75pt;z-index:251659264;v-text-anchor:middle;mso-width-relative:page;mso-height-relative:page;" filled="f" stroked="t" coordsize="21600,21600" o:gfxdata="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PzEbY2AAAAAkBAAAPAAAAAAAAAAEAIAAAACIAAABkcnMvZG93bnJldi54bWxQSwEC&#10;FAAUAAAACACHTuJARV5g7dgCAAC/BQAADgAAAAAAAAABACAAAAAnAQAAZHJzL2Uyb0RvYy54bWxQ&#10;SwUGAAAAAAYABgBZAQAAcQYAAAAA&#10;">
                      <v:fill on="f" focussize="0,0"/>
                      <v:stroke weight="1.5pt" color="#FF0000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13:00-13:40</w:t>
            </w:r>
          </w:p>
        </w:tc>
        <w:tc>
          <w:tcPr>
            <w:tcW w:w="3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F2D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二年级上册</w:t>
            </w:r>
          </w:p>
          <w:p w14:paraId="7C3D3D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《有余数除法的计算和实际问题》</w:t>
            </w:r>
          </w:p>
        </w:tc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E8A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伍珈宁</w:t>
            </w:r>
          </w:p>
          <w:p w14:paraId="4A5CB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（常州市雕庄中心小学）</w:t>
            </w:r>
          </w:p>
        </w:tc>
      </w:tr>
      <w:tr w14:paraId="48C7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5E78E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A1A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13:50-14:30</w:t>
            </w:r>
          </w:p>
        </w:tc>
        <w:tc>
          <w:tcPr>
            <w:tcW w:w="3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D97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三年级上册</w:t>
            </w:r>
          </w:p>
          <w:p w14:paraId="28586D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《笔算两位数除以一位数》</w:t>
            </w:r>
          </w:p>
        </w:tc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F2D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刘佳</w:t>
            </w:r>
          </w:p>
          <w:p w14:paraId="681E7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（常州市局前街小学）</w:t>
            </w:r>
          </w:p>
        </w:tc>
      </w:tr>
      <w:tr w14:paraId="6A87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2D3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主题汇报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7C5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14:30-15:10</w:t>
            </w:r>
          </w:p>
        </w:tc>
        <w:tc>
          <w:tcPr>
            <w:tcW w:w="3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42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《一致性视角下除法教学的实践探索》</w:t>
            </w:r>
          </w:p>
        </w:tc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76C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沈虹</w:t>
            </w:r>
          </w:p>
          <w:p w14:paraId="072D5D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（常州市局前街小学）</w:t>
            </w:r>
          </w:p>
        </w:tc>
      </w:tr>
      <w:tr w14:paraId="22FD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18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专家讲座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1EC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15:10-17:20</w:t>
            </w:r>
          </w:p>
        </w:tc>
        <w:tc>
          <w:tcPr>
            <w:tcW w:w="3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A40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《数的运算教材表达与教学建议》</w:t>
            </w:r>
          </w:p>
        </w:tc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FAE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聂艳军</w:t>
            </w:r>
          </w:p>
          <w:p w14:paraId="4CFBBB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（邳州市教师发展中心）</w:t>
            </w:r>
          </w:p>
        </w:tc>
      </w:tr>
    </w:tbl>
    <w:p w14:paraId="607F5D3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六、活动备注</w:t>
      </w:r>
    </w:p>
    <w:p w14:paraId="22DB1D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1.本次培训活动不收费，参训教师往返交通费回原单位报销。</w:t>
      </w:r>
    </w:p>
    <w:p w14:paraId="3E1AD7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2.各位参训教师安排好工作，准时参加活动。学校周边停车紧张，请参训教师绿色出行，来回途中注意安全。</w:t>
      </w:r>
    </w:p>
    <w:p w14:paraId="1E218B7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</w:pPr>
    </w:p>
    <w:p w14:paraId="4602C8C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</w:pPr>
    </w:p>
    <w:p w14:paraId="069150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常州市教育科学研究院</w:t>
      </w:r>
    </w:p>
    <w:p w14:paraId="273F754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right"/>
        <w:textAlignment w:val="auto"/>
        <w:rPr>
          <w:rFonts w:hint="eastAsia" w:ascii="微软雅黑" w:hAnsi="微软雅黑" w:eastAsia="微软雅黑" w:cs="微软雅黑"/>
          <w:color w:val="313131"/>
          <w:sz w:val="21"/>
          <w:szCs w:val="21"/>
        </w:rPr>
      </w:pPr>
      <w:r>
        <w:rPr>
          <w:rFonts w:hint="eastAsia" w:ascii="宋体" w:hAnsi="宋体" w:eastAsia="宋体" w:cs="宋体"/>
          <w:color w:val="313131"/>
          <w:sz w:val="21"/>
          <w:szCs w:val="21"/>
          <w:shd w:val="clear" w:fill="FFFFFF"/>
        </w:rPr>
        <w:t>2025年10月21日</w:t>
      </w:r>
    </w:p>
    <w:p w14:paraId="3CB49E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sz w:val="21"/>
          <w:szCs w:val="21"/>
        </w:rPr>
      </w:pPr>
    </w:p>
    <w:p w14:paraId="0893B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02190"/>
    <w:rsid w:val="40502190"/>
    <w:rsid w:val="69E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683</Characters>
  <Lines>0</Lines>
  <Paragraphs>0</Paragraphs>
  <TotalTime>3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2025-10-26T03:17:00Z</dcterms:created>
  <dc:creator>上好佳</dc:creator>
  <cp:lastModifiedBy>上好佳</cp:lastModifiedBy>
  <dcterms:modified xsi:type="dcterms:W3CDTF">2025-12-10T00:39:56Z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4DE86683FAAE47DDA9E10ECC73C71D9C_11</vt:lpwstr>
  </property>
  <property fmtid="{D5CDD505-2E9C-101B-9397-08002B2CF9AE}" pid="4" name="KSOTemplateDocerSaveRecord">
    <vt:lpwstr>eyJoZGlkIjoiZWUyNGI2MjZlNTgwZDI0N2I3YTIwZWY2ZGU2N2YwMWYiLCJ1c2VySWQiOiIzMjU0MTM5MjcifQ==</vt:lpwstr>
  </property>
</Properties>
</file>