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4"/>
        <w:gridCol w:w="2096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许亚鲜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六年级英语</w:t>
            </w:r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7561B91C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教师的成长有五个阶梯，从教知识到教方法，从教智慧到育人格，最终抵达成己达人的至高境界。教知识是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基础，是教师安身立命的根本；教方法是进阶，授人以渔远比授人以鱼重要；教智慧是升华，要启迪学生学会思考、明辨是非；育人格是核心，教育的终极目标是培养健全的人；而成己达人，是教师与学生相互成就、彼此滋养的最美风景。</w:t>
            </w:r>
          </w:p>
          <w:p w14:paraId="3A22D1E9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教育不是注满一桶水，而是点燃一把火。教师的师德师风，不在口号里，而在课堂上的每一个眼神、每一次鼓励，在处理学生问题时的每一份耐心、每一寸包容。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1042C212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读完这段摘录，我不禁回望自己二十余年的英语教学与班主任生涯。初登讲台时，我一心盯着单词、语法和分数，把“教知识”当成全部，直到看到学生因枯燥的学习失去兴趣，才幡然醒悟。 </w:t>
            </w:r>
          </w:p>
          <w:p w14:paraId="1383BC6A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后来我在英语课堂引入情境教学，教学生用思维导图记单词、用故事串联语法，这便是“教方法”的蜕变。</w:t>
            </w:r>
          </w:p>
          <w:p w14:paraId="4940B67C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作为班主任，我不再苛责卫生死角的学生，而是引导他们制定公约，在“教智慧”中培养他们的责任意识。 </w:t>
            </w:r>
          </w:p>
          <w:p w14:paraId="7349FFE3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当我关注到留守儿童的孤僻，用陪伴与关怀帮他融入集体时，我才懂“育人格”的重量。</w:t>
            </w:r>
          </w:p>
          <w:p w14:paraId="16B7BF74"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如今，我在成就学生的同时，也在教研与反思中提升自己，慢慢触摸到“成己达人”的温度。这段摘录如灯塔，照亮我坚守师德、深耕教育的前行之路。</w:t>
            </w:r>
          </w:p>
          <w:p w14:paraId="75339FE4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083FC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1BB4CD2"/>
    <w:rsid w:val="19743984"/>
    <w:rsid w:val="1BEB5623"/>
    <w:rsid w:val="1E2216CA"/>
    <w:rsid w:val="279BA544"/>
    <w:rsid w:val="28217841"/>
    <w:rsid w:val="286B1A5C"/>
    <w:rsid w:val="28C75017"/>
    <w:rsid w:val="342D6A2C"/>
    <w:rsid w:val="38E27385"/>
    <w:rsid w:val="470C2E5A"/>
    <w:rsid w:val="47D172B8"/>
    <w:rsid w:val="489765D9"/>
    <w:rsid w:val="4ED53461"/>
    <w:rsid w:val="627A79AE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826</Words>
  <Characters>834</Characters>
  <Lines>5</Lines>
  <Paragraphs>1</Paragraphs>
  <TotalTime>12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笨笨妈</cp:lastModifiedBy>
  <dcterms:modified xsi:type="dcterms:W3CDTF">2025-12-22T01:31:04Z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406A27ECBD2A49949E1C2D8A624874CB_13</vt:lpwstr>
  </property>
  <property fmtid="{D5CDD505-2E9C-101B-9397-08002B2CF9AE}" pid="4" name="KSOTemplateDocerSaveRecord">
    <vt:lpwstr>eyJoZGlkIjoiZjQxZDYzNzRjMjNiOTk4MmYzNGJiYjU5MTg4ZmNjZTMiLCJ1c2VySWQiOiI4MDYyMTI4MTUifQ==</vt:lpwstr>
  </property>
</Properties>
</file>