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237"/>
        <w:gridCol w:w="848"/>
        <w:gridCol w:w="1603"/>
        <w:gridCol w:w="1487"/>
        <w:gridCol w:w="1683"/>
      </w:tblGrid>
      <w:tr w:rsidR="00F827D1" w14:paraId="41577B87" w14:textId="77777777" w:rsidTr="002E3A7C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15962C61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主备人</w:t>
            </w:r>
            <w:proofErr w:type="gramEnd"/>
          </w:p>
        </w:tc>
        <w:tc>
          <w:tcPr>
            <w:tcW w:w="1237" w:type="dxa"/>
          </w:tcPr>
          <w:p w14:paraId="08062E21" w14:textId="7E8C10F8" w:rsidR="00F827D1" w:rsidRDefault="008070F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唐羽佳</w:t>
            </w:r>
          </w:p>
        </w:tc>
        <w:tc>
          <w:tcPr>
            <w:tcW w:w="8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603" w:type="dxa"/>
          </w:tcPr>
          <w:p w14:paraId="3FE69E1B" w14:textId="030E658E" w:rsidR="00F827D1" w:rsidRDefault="008070F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唐羽佳</w:t>
            </w:r>
          </w:p>
        </w:tc>
        <w:tc>
          <w:tcPr>
            <w:tcW w:w="1487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64F4C30F" w:rsidR="00F827D1" w:rsidRDefault="00871AB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D270C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AC752B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8D270C">
              <w:rPr>
                <w:rFonts w:ascii="宋体" w:hAnsi="宋体" w:hint="eastAsia"/>
                <w:szCs w:val="21"/>
              </w:rPr>
              <w:t>2</w:t>
            </w:r>
            <w:r w:rsidR="008070F7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F827D1" w14:paraId="2B847BE1" w14:textId="77777777" w:rsidTr="002E3A7C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 w14:paraId="06AF7207" w14:textId="27DD59F6" w:rsidR="00F827D1" w:rsidRPr="00871ABF" w:rsidRDefault="008070F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="008D270C">
              <w:rPr>
                <w:rFonts w:hint="eastAsia"/>
                <w:szCs w:val="21"/>
              </w:rPr>
              <w:t xml:space="preserve">B </w:t>
            </w:r>
            <w:r w:rsidR="00871ABF" w:rsidRPr="00871ABF">
              <w:rPr>
                <w:szCs w:val="21"/>
              </w:rPr>
              <w:t>Unit</w:t>
            </w:r>
            <w:r w:rsidR="00AC752B">
              <w:rPr>
                <w:rFonts w:hint="eastAsia"/>
                <w:szCs w:val="21"/>
              </w:rPr>
              <w:t>4</w:t>
            </w:r>
            <w:r w:rsidR="00871ABF" w:rsidRPr="00871ABF">
              <w:rPr>
                <w:szCs w:val="21"/>
              </w:rPr>
              <w:t xml:space="preserve"> Integrated Skills</w:t>
            </w:r>
          </w:p>
        </w:tc>
        <w:tc>
          <w:tcPr>
            <w:tcW w:w="8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603" w:type="dxa"/>
          </w:tcPr>
          <w:p w14:paraId="50625D5F" w14:textId="7F2E8225" w:rsidR="00F827D1" w:rsidRDefault="00871AB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487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773947B7" w:rsidR="00F827D1" w:rsidRDefault="00871AB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871ABF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0EBC6A27" w14:textId="6D4111FD" w:rsidR="00F827D1" w:rsidRPr="00871ABF" w:rsidRDefault="00000000" w:rsidP="00871ABF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871ABF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052A6CB3" w14:textId="53B86376" w:rsidR="008070F7" w:rsidRPr="008070F7" w:rsidRDefault="008070F7" w:rsidP="008070F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</w:rPr>
              <w:t>1. To</w:t>
            </w:r>
            <w:r>
              <w:t xml:space="preserve"> identify book types and titles</w:t>
            </w:r>
            <w:r>
              <w:rPr>
                <w:rFonts w:hint="eastAsia"/>
              </w:rPr>
              <w:t>.</w:t>
            </w:r>
          </w:p>
          <w:p w14:paraId="4C396BB7" w14:textId="63CC8C5F" w:rsidR="008070F7" w:rsidRDefault="008070F7" w:rsidP="008070F7">
            <w:pPr>
              <w:widowControl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To</w:t>
            </w:r>
            <w:r>
              <w:t xml:space="preserve"> le</w:t>
            </w:r>
            <w:proofErr w:type="spellStart"/>
            <w:r>
              <w:t>arn</w:t>
            </w:r>
            <w:proofErr w:type="spellEnd"/>
            <w:r>
              <w:t xml:space="preserve"> details about the </w:t>
            </w:r>
            <w:r w:rsidRPr="008070F7">
              <w:rPr>
                <w:i/>
                <w:iCs/>
              </w:rPr>
              <w:t>Harry Potter</w:t>
            </w:r>
            <w:r>
              <w:t xml:space="preserve"> series, including author, publication history, and sales.</w:t>
            </w:r>
          </w:p>
          <w:p w14:paraId="149138A3" w14:textId="53F24CE1" w:rsidR="008070F7" w:rsidRPr="008070F7" w:rsidRDefault="008070F7" w:rsidP="008070F7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3. To i</w:t>
            </w:r>
            <w:r>
              <w:t xml:space="preserve">mprove listening skills by extracting book recommendations and </w:t>
            </w:r>
            <w:r>
              <w:rPr>
                <w:i/>
                <w:iCs/>
              </w:rPr>
              <w:t>Harry Potter</w:t>
            </w:r>
            <w:r>
              <w:t xml:space="preserve"> facts.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65E2404D" w14:textId="68DCDE99" w:rsidR="008070F7" w:rsidRPr="008070F7" w:rsidRDefault="00000000" w:rsidP="008070F7">
            <w:pPr>
              <w:widowControl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8070F7" w:rsidRPr="008070F7">
              <w:rPr>
                <w:kern w:val="0"/>
                <w:szCs w:val="21"/>
              </w:rPr>
              <w:t>To</w:t>
            </w:r>
            <w:r w:rsidR="008070F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070F7">
              <w:rPr>
                <w:rFonts w:hint="eastAsia"/>
              </w:rPr>
              <w:t>e</w:t>
            </w:r>
            <w:r w:rsidR="008070F7">
              <w:t xml:space="preserve">xtract book recommendations and </w:t>
            </w:r>
            <w:r w:rsidR="008070F7">
              <w:rPr>
                <w:i/>
                <w:iCs/>
              </w:rPr>
              <w:t>Harry Potter</w:t>
            </w:r>
            <w:r w:rsidR="008070F7">
              <w:t xml:space="preserve"> info from listening; </w:t>
            </w:r>
          </w:p>
          <w:p w14:paraId="59CC6669" w14:textId="2D1D52B5" w:rsidR="00F827D1" w:rsidRPr="008070F7" w:rsidRDefault="00000000" w:rsidP="008070F7">
            <w:pPr>
              <w:widowControl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8070F7">
              <w:t xml:space="preserve">Accurately recalling </w:t>
            </w:r>
            <w:r w:rsidR="008070F7">
              <w:rPr>
                <w:i/>
                <w:iCs/>
              </w:rPr>
              <w:t>Harry Potter</w:t>
            </w:r>
            <w:r w:rsidR="008070F7">
              <w:t xml:space="preserve"> details; using polite library borrowing expressions.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3BBCF7BD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871ABF" w:rsidRPr="00871ABF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2E3A7C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662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170" w:type="dxa"/>
            <w:gridSpan w:val="2"/>
            <w:vAlign w:val="center"/>
          </w:tcPr>
          <w:p w14:paraId="3BDE88AC" w14:textId="5406DD8E" w:rsidR="00191DE8" w:rsidRDefault="008D270C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</w:tr>
      <w:tr w:rsidR="00191DE8" w14:paraId="2522E4A0" w14:textId="77777777" w:rsidTr="002E3A7C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662" w:type="dxa"/>
            <w:gridSpan w:val="5"/>
          </w:tcPr>
          <w:p w14:paraId="7942F501" w14:textId="77777777" w:rsidR="00871ABF" w:rsidRPr="004E3B3A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4E3B3A">
              <w:rPr>
                <w:rFonts w:hint="eastAsia"/>
                <w:i/>
                <w:color w:val="000000"/>
                <w:szCs w:val="21"/>
              </w:rPr>
              <w:t>Step 1 Lead-in</w:t>
            </w:r>
          </w:p>
          <w:p w14:paraId="7E4AEAF5" w14:textId="77777777" w:rsidR="00C72BE0" w:rsidRPr="00C72BE0" w:rsidRDefault="00C72BE0" w:rsidP="00C72BE0">
            <w:pPr>
              <w:widowControl/>
              <w:ind w:firstLineChars="200" w:firstLine="420"/>
            </w:pPr>
            <w:r>
              <w:t xml:space="preserve">Show book type images and ask: </w:t>
            </w:r>
            <w:r w:rsidRPr="00C72BE0">
              <w:t>“What books have you read recently? What would you recommend?”</w:t>
            </w:r>
          </w:p>
          <w:p w14:paraId="42F2CCBB" w14:textId="4455AEA0" w:rsidR="008D270C" w:rsidRPr="00C72BE0" w:rsidRDefault="00C72BE0" w:rsidP="00C72BE0">
            <w:pPr>
              <w:widowControl/>
              <w:ind w:firstLineChars="200" w:firstLine="420"/>
              <w:rPr>
                <w:rFonts w:hint="eastAsia"/>
              </w:rPr>
            </w:pPr>
            <w:r>
              <w:t xml:space="preserve">Introduce the task: </w:t>
            </w:r>
            <w:r w:rsidRPr="00C72BE0">
              <w:t>“Today,</w:t>
            </w:r>
            <w:r w:rsidRPr="00C72BE0">
              <w:rPr>
                <w:rFonts w:hint="eastAsia"/>
              </w:rPr>
              <w:t xml:space="preserve"> </w:t>
            </w:r>
            <w:r w:rsidRPr="00C72BE0">
              <w:t>we’ll explore book recommendations, learn about Harry Potter, and practice borrowing books—becoming reading advocates!”</w:t>
            </w:r>
          </w:p>
        </w:tc>
        <w:tc>
          <w:tcPr>
            <w:tcW w:w="3170" w:type="dxa"/>
            <w:gridSpan w:val="2"/>
          </w:tcPr>
          <w:p w14:paraId="11E54F61" w14:textId="746013B1" w:rsidR="00191DE8" w:rsidRPr="00C72BE0" w:rsidRDefault="00C72BE0" w:rsidP="00AC752B">
            <w:pPr>
              <w:spacing w:line="276" w:lineRule="auto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tudents have a free talk.</w:t>
            </w:r>
          </w:p>
        </w:tc>
      </w:tr>
      <w:tr w:rsidR="00191DE8" w14:paraId="40C72D30" w14:textId="77777777" w:rsidTr="0018005F">
        <w:trPr>
          <w:trHeight w:val="2258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662" w:type="dxa"/>
            <w:gridSpan w:val="5"/>
          </w:tcPr>
          <w:p w14:paraId="776938AF" w14:textId="77777777" w:rsidR="00871ABF" w:rsidRPr="00C82403" w:rsidRDefault="00871ABF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2 Presentation </w:t>
            </w:r>
          </w:p>
          <w:p w14:paraId="116AAE54" w14:textId="77777777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Activity A1</w:t>
            </w:r>
            <w:r>
              <w:t>: Play audio about students’ recent reads. Students match Kitty/Millie/Daniel/Simon/Sandy to book types and titles.</w:t>
            </w:r>
          </w:p>
          <w:p w14:paraId="44AE968B" w14:textId="77777777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Activity A2</w:t>
            </w:r>
            <w:r>
              <w:t xml:space="preserve">: Play audio about </w:t>
            </w:r>
            <w:r>
              <w:rPr>
                <w:i/>
                <w:iCs/>
              </w:rPr>
              <w:t>Harry Potter</w:t>
            </w:r>
            <w:r>
              <w:t xml:space="preserve">. </w:t>
            </w:r>
            <w:proofErr w:type="gramStart"/>
            <w:r>
              <w:t>Students</w:t>
            </w:r>
            <w:proofErr w:type="gramEnd"/>
            <w:r>
              <w:t xml:space="preserve"> complete notes on author, publication, translations, sales.</w:t>
            </w:r>
          </w:p>
          <w:p w14:paraId="78D23E04" w14:textId="77777777" w:rsidR="00C72BE0" w:rsidRDefault="00C72BE0" w:rsidP="00C72BE0">
            <w:pPr>
              <w:widowControl/>
              <w:ind w:firstLineChars="200" w:firstLine="420"/>
            </w:pPr>
            <w:r>
              <w:t xml:space="preserve">Check answers together, discussing book choices (e.g., </w:t>
            </w:r>
            <w:r>
              <w:rPr>
                <w:i/>
                <w:iCs/>
              </w:rPr>
              <w:t>“Daniel read a science book”</w:t>
            </w:r>
            <w:r>
              <w:t xml:space="preserve">) and </w:t>
            </w:r>
            <w:r>
              <w:rPr>
                <w:i/>
                <w:iCs/>
              </w:rPr>
              <w:t>Harry Potter</w:t>
            </w:r>
            <w:r>
              <w:t xml:space="preserve"> facts (e.g., </w:t>
            </w:r>
            <w:r>
              <w:rPr>
                <w:i/>
                <w:iCs/>
              </w:rPr>
              <w:t>“translated into many languages”</w:t>
            </w:r>
            <w:r>
              <w:t>).</w:t>
            </w:r>
          </w:p>
          <w:p w14:paraId="297DEA4D" w14:textId="2D0BBFC5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Activity A</w:t>
            </w:r>
            <w:r>
              <w:rPr>
                <w:rFonts w:hint="eastAsia"/>
                <w:b/>
                <w:bCs/>
              </w:rPr>
              <w:t>3</w:t>
            </w:r>
            <w:r>
              <w:t>:</w:t>
            </w:r>
          </w:p>
          <w:p w14:paraId="4FA93213" w14:textId="043CBF27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Task</w:t>
            </w:r>
            <w:r>
              <w:t xml:space="preserve">: Students identify mistakes in Millie’s </w:t>
            </w:r>
            <w:r>
              <w:rPr>
                <w:i/>
                <w:iCs/>
              </w:rPr>
              <w:t>Harry Potter</w:t>
            </w:r>
            <w:r>
              <w:t xml:space="preserve"> notes (Activity A3), correcting them (e.g., </w:t>
            </w:r>
            <w:r>
              <w:rPr>
                <w:i/>
                <w:iCs/>
              </w:rPr>
              <w:t>“British writer”</w:t>
            </w:r>
            <w:r>
              <w:t xml:space="preserve"> not “Canadian”).</w:t>
            </w:r>
          </w:p>
          <w:p w14:paraId="733757DF" w14:textId="36C8A110" w:rsidR="008D270C" w:rsidRPr="00C72BE0" w:rsidRDefault="00C72BE0" w:rsidP="00C72BE0">
            <w:pPr>
              <w:widowControl/>
              <w:ind w:firstLineChars="200" w:firstLine="422"/>
              <w:rPr>
                <w:rFonts w:hint="eastAsia"/>
              </w:rPr>
            </w:pPr>
            <w:r>
              <w:rPr>
                <w:b/>
                <w:bCs/>
              </w:rPr>
              <w:t>Discussion</w:t>
            </w:r>
            <w:r>
              <w:t>: Share corrected info, emphasizing accurate author and series details.</w:t>
            </w:r>
          </w:p>
        </w:tc>
        <w:tc>
          <w:tcPr>
            <w:tcW w:w="3170" w:type="dxa"/>
            <w:gridSpan w:val="2"/>
          </w:tcPr>
          <w:p w14:paraId="1AE8E503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7F9CEE3F" w14:textId="426CE5D1" w:rsidR="00C72BE0" w:rsidRPr="00C72BE0" w:rsidRDefault="00C72BE0" w:rsidP="002E3A7C">
            <w:pPr>
              <w:spacing w:line="276" w:lineRule="auto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Students listen carefully and complete the notes.</w:t>
            </w:r>
          </w:p>
          <w:p w14:paraId="1ADB6995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624ABC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67EA7ED4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6F8103D0" w14:textId="140BDDE3" w:rsidR="00871ABF" w:rsidRPr="00C72BE0" w:rsidRDefault="00C72BE0" w:rsidP="002E3A7C">
            <w:pPr>
              <w:spacing w:line="276" w:lineRule="auto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Student</w:t>
            </w:r>
            <w:r>
              <w:rPr>
                <w:rFonts w:hint="eastAsia"/>
                <w:color w:val="000000" w:themeColor="text1"/>
                <w:szCs w:val="21"/>
              </w:rPr>
              <w:t>s check the answers.</w:t>
            </w:r>
          </w:p>
          <w:p w14:paraId="0F3FE05E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FACCBC1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0FE43A3" w14:textId="478A4191" w:rsidR="00871ABF" w:rsidRDefault="00C72BE0" w:rsidP="002E3A7C">
            <w:pPr>
              <w:spacing w:line="276" w:lineRule="auto"/>
              <w:rPr>
                <w:rFonts w:hint="eastAsia"/>
                <w:color w:val="FF0000"/>
                <w:szCs w:val="21"/>
              </w:rPr>
            </w:pPr>
            <w:r>
              <w:t xml:space="preserve">Students identify mistakes in Millie’s </w:t>
            </w:r>
            <w:r>
              <w:rPr>
                <w:i/>
                <w:iCs/>
              </w:rPr>
              <w:t>Harry Potter</w:t>
            </w:r>
            <w:r>
              <w:t xml:space="preserve"> notes</w:t>
            </w:r>
            <w:r>
              <w:rPr>
                <w:rFonts w:hint="eastAsia"/>
              </w:rPr>
              <w:t xml:space="preserve"> and correct them.</w:t>
            </w:r>
          </w:p>
          <w:p w14:paraId="16CB2F7C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2EA4F89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2D18CE58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38A9DADA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42146EF0" w14:textId="77777777" w:rsidR="00871ABF" w:rsidRDefault="00871ABF" w:rsidP="002E3A7C">
            <w:pPr>
              <w:spacing w:line="276" w:lineRule="auto"/>
              <w:rPr>
                <w:color w:val="FF0000"/>
                <w:szCs w:val="21"/>
              </w:rPr>
            </w:pPr>
          </w:p>
          <w:p w14:paraId="16D33C90" w14:textId="266E6F39" w:rsidR="00871ABF" w:rsidRDefault="00871ABF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91DE8" w14:paraId="2A539358" w14:textId="77777777" w:rsidTr="002E3A7C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662" w:type="dxa"/>
            <w:gridSpan w:val="5"/>
          </w:tcPr>
          <w:p w14:paraId="7B0DD290" w14:textId="7826D483" w:rsidR="002E3A7C" w:rsidRPr="002E3A7C" w:rsidRDefault="002E3A7C" w:rsidP="002E3A7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Cs w:val="21"/>
              </w:rPr>
            </w:pPr>
            <w:r w:rsidRPr="00C82403">
              <w:rPr>
                <w:rFonts w:hint="eastAsia"/>
                <w:i/>
                <w:color w:val="000000"/>
                <w:szCs w:val="21"/>
              </w:rPr>
              <w:t xml:space="preserve">Step </w:t>
            </w:r>
            <w:r>
              <w:rPr>
                <w:rFonts w:hint="eastAsia"/>
                <w:i/>
                <w:color w:val="000000"/>
                <w:szCs w:val="21"/>
              </w:rPr>
              <w:t>3</w:t>
            </w:r>
            <w:r w:rsidRPr="00C82403">
              <w:rPr>
                <w:rFonts w:hint="eastAsia"/>
                <w:i/>
                <w:color w:val="000000"/>
                <w:szCs w:val="21"/>
              </w:rPr>
              <w:t xml:space="preserve"> Pr</w:t>
            </w:r>
            <w:r w:rsidR="0018005F">
              <w:rPr>
                <w:rFonts w:hint="eastAsia"/>
                <w:i/>
                <w:color w:val="000000"/>
                <w:szCs w:val="21"/>
              </w:rPr>
              <w:t>actice</w:t>
            </w:r>
          </w:p>
          <w:p w14:paraId="506723FF" w14:textId="77777777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Model Conversation</w:t>
            </w:r>
            <w:r>
              <w:t xml:space="preserve">: Read Daniel &amp; </w:t>
            </w:r>
            <w:proofErr w:type="spellStart"/>
            <w:r>
              <w:t>Mrs</w:t>
            </w:r>
            <w:proofErr w:type="spellEnd"/>
            <w:r>
              <w:t xml:space="preserve"> Li’s dialogue, highlighting library borrowing expressions (</w:t>
            </w:r>
            <w:r>
              <w:rPr>
                <w:i/>
                <w:iCs/>
              </w:rPr>
              <w:t>“want some history books,” “borrow at a time”</w:t>
            </w:r>
            <w:r>
              <w:t>).</w:t>
            </w:r>
          </w:p>
          <w:p w14:paraId="1FDCBF9C" w14:textId="77777777" w:rsidR="00C72BE0" w:rsidRDefault="00C72BE0" w:rsidP="00C72BE0">
            <w:pPr>
              <w:widowControl/>
              <w:ind w:firstLineChars="200" w:firstLine="422"/>
            </w:pPr>
            <w:r>
              <w:rPr>
                <w:b/>
                <w:bCs/>
              </w:rPr>
              <w:t>Pair Task</w:t>
            </w:r>
            <w:r>
              <w:t xml:space="preserve">: Students role - play borrowing books, using the model. Prompts: </w:t>
            </w:r>
            <w:r>
              <w:rPr>
                <w:i/>
                <w:iCs/>
              </w:rPr>
              <w:t>“I want travel books—where to find them?” “How long can I keep them?”</w:t>
            </w:r>
          </w:p>
          <w:p w14:paraId="7BC48B54" w14:textId="58228FFF" w:rsidR="00191DE8" w:rsidRPr="00C72BE0" w:rsidRDefault="00C72BE0" w:rsidP="00C72BE0">
            <w:pPr>
              <w:widowControl/>
              <w:ind w:firstLineChars="200" w:firstLine="422"/>
              <w:rPr>
                <w:rFonts w:hint="eastAsia"/>
              </w:rPr>
            </w:pPr>
            <w:r>
              <w:rPr>
                <w:b/>
                <w:bCs/>
              </w:rPr>
              <w:t>Share - out</w:t>
            </w:r>
            <w:r>
              <w:t>: Invite pairs to share, focusing on clear requests and polite language.</w:t>
            </w:r>
          </w:p>
        </w:tc>
        <w:tc>
          <w:tcPr>
            <w:tcW w:w="3170" w:type="dxa"/>
            <w:gridSpan w:val="2"/>
          </w:tcPr>
          <w:p w14:paraId="34997D07" w14:textId="70307ED0" w:rsidR="0018005F" w:rsidRPr="00C72BE0" w:rsidRDefault="00C72BE0" w:rsidP="008070F7">
            <w:pPr>
              <w:spacing w:line="252" w:lineRule="auto"/>
              <w:rPr>
                <w:kern w:val="0"/>
                <w:szCs w:val="21"/>
              </w:rPr>
            </w:pPr>
            <w:r w:rsidRPr="00C72BE0">
              <w:rPr>
                <w:kern w:val="0"/>
                <w:szCs w:val="21"/>
              </w:rPr>
              <w:t>Students read Daniel and Mrs.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C72BE0">
              <w:rPr>
                <w:kern w:val="0"/>
                <w:szCs w:val="21"/>
              </w:rPr>
              <w:t>Li’s dialogue.</w:t>
            </w:r>
          </w:p>
          <w:p w14:paraId="5EEA61DA" w14:textId="77777777" w:rsidR="00C72BE0" w:rsidRPr="00C72BE0" w:rsidRDefault="00C72BE0" w:rsidP="008070F7">
            <w:pPr>
              <w:spacing w:line="252" w:lineRule="auto"/>
              <w:rPr>
                <w:kern w:val="0"/>
                <w:szCs w:val="21"/>
              </w:rPr>
            </w:pPr>
          </w:p>
          <w:p w14:paraId="3E2EF401" w14:textId="5F4EC014" w:rsidR="00C72BE0" w:rsidRPr="0018005F" w:rsidRDefault="00C72BE0" w:rsidP="008070F7">
            <w:pPr>
              <w:spacing w:line="252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C72BE0">
              <w:rPr>
                <w:kern w:val="0"/>
                <w:szCs w:val="21"/>
              </w:rPr>
              <w:t>Students work in pairs and have a role-play.</w:t>
            </w:r>
          </w:p>
        </w:tc>
      </w:tr>
      <w:tr w:rsidR="00191DE8" w14:paraId="4375D877" w14:textId="77777777" w:rsidTr="002E3A7C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662" w:type="dxa"/>
            <w:gridSpan w:val="5"/>
          </w:tcPr>
          <w:p w14:paraId="62E192FE" w14:textId="6175F936" w:rsidR="00191DE8" w:rsidRPr="00871ABF" w:rsidRDefault="00871ABF" w:rsidP="002E3A7C">
            <w:pPr>
              <w:spacing w:line="276" w:lineRule="auto"/>
              <w:rPr>
                <w:szCs w:val="21"/>
              </w:rPr>
            </w:pPr>
            <w:r w:rsidRPr="00871ABF">
              <w:rPr>
                <w:szCs w:val="21"/>
              </w:rPr>
              <w:t>T:</w:t>
            </w:r>
            <w:r>
              <w:rPr>
                <w:rFonts w:hint="eastAsia"/>
                <w:szCs w:val="21"/>
              </w:rPr>
              <w:t xml:space="preserve"> </w:t>
            </w:r>
            <w:r w:rsidRPr="00871ABF">
              <w:rPr>
                <w:szCs w:val="21"/>
              </w:rPr>
              <w:t>Who would like to summarize what we have learned in this class?</w:t>
            </w:r>
          </w:p>
        </w:tc>
        <w:tc>
          <w:tcPr>
            <w:tcW w:w="3170" w:type="dxa"/>
            <w:gridSpan w:val="2"/>
          </w:tcPr>
          <w:p w14:paraId="26DB3B12" w14:textId="77777777" w:rsidR="00191DE8" w:rsidRDefault="00191DE8" w:rsidP="002E3A7C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041FECB9" w14:textId="77777777" w:rsidR="00C72BE0" w:rsidRDefault="00C72BE0" w:rsidP="00C72BE0">
            <w:pPr>
              <w:widowControl/>
              <w:ind w:left="843" w:hangingChars="400" w:hanging="843"/>
            </w:pPr>
            <w:r>
              <w:rPr>
                <w:b/>
                <w:bCs/>
              </w:rPr>
              <w:t>Writing</w:t>
            </w:r>
            <w:r>
              <w:t>: Write a short book recommendation for a recent read, including type and why others should read it.</w:t>
            </w:r>
          </w:p>
          <w:p w14:paraId="21B24049" w14:textId="5D24643B" w:rsidR="0018005F" w:rsidRPr="00C72BE0" w:rsidRDefault="00C72BE0" w:rsidP="00C72BE0">
            <w:pPr>
              <w:widowControl/>
              <w:rPr>
                <w:rFonts w:hint="eastAsia"/>
              </w:rPr>
            </w:pPr>
            <w:r>
              <w:rPr>
                <w:b/>
                <w:bCs/>
              </w:rPr>
              <w:t>Reflection</w:t>
            </w:r>
            <w:r>
              <w:t xml:space="preserve">: List one new </w:t>
            </w:r>
            <w:r>
              <w:rPr>
                <w:i/>
                <w:iCs/>
              </w:rPr>
              <w:t>Harry Potter</w:t>
            </w:r>
            <w:r>
              <w:t xml:space="preserve"> fact you learned and why it’s interesting.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0695" w14:textId="77777777" w:rsidR="00BD4FCC" w:rsidRDefault="00BD4FCC" w:rsidP="008D270C">
      <w:r>
        <w:separator/>
      </w:r>
    </w:p>
  </w:endnote>
  <w:endnote w:type="continuationSeparator" w:id="0">
    <w:p w14:paraId="034CC24A" w14:textId="77777777" w:rsidR="00BD4FCC" w:rsidRDefault="00BD4FCC" w:rsidP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EE3B" w14:textId="77777777" w:rsidR="00BD4FCC" w:rsidRDefault="00BD4FCC" w:rsidP="008D270C">
      <w:r>
        <w:separator/>
      </w:r>
    </w:p>
  </w:footnote>
  <w:footnote w:type="continuationSeparator" w:id="0">
    <w:p w14:paraId="299EFEB4" w14:textId="77777777" w:rsidR="00BD4FCC" w:rsidRDefault="00BD4FCC" w:rsidP="008D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E80"/>
    <w:multiLevelType w:val="hybridMultilevel"/>
    <w:tmpl w:val="658040C4"/>
    <w:lvl w:ilvl="0" w:tplc="A7FE59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D337E3"/>
    <w:multiLevelType w:val="hybridMultilevel"/>
    <w:tmpl w:val="EDBCE152"/>
    <w:lvl w:ilvl="0" w:tplc="8CCAB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F6700A2"/>
    <w:multiLevelType w:val="hybridMultilevel"/>
    <w:tmpl w:val="A594AFBE"/>
    <w:lvl w:ilvl="0" w:tplc="BBD6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3BC3A77"/>
    <w:multiLevelType w:val="hybridMultilevel"/>
    <w:tmpl w:val="66600E94"/>
    <w:lvl w:ilvl="0" w:tplc="1F3C9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F67612E"/>
    <w:multiLevelType w:val="hybridMultilevel"/>
    <w:tmpl w:val="89749084"/>
    <w:lvl w:ilvl="0" w:tplc="63CC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4335756">
    <w:abstractNumId w:val="0"/>
  </w:num>
  <w:num w:numId="2" w16cid:durableId="547837410">
    <w:abstractNumId w:val="3"/>
  </w:num>
  <w:num w:numId="3" w16cid:durableId="916285285">
    <w:abstractNumId w:val="2"/>
  </w:num>
  <w:num w:numId="4" w16cid:durableId="1391343647">
    <w:abstractNumId w:val="1"/>
  </w:num>
  <w:num w:numId="5" w16cid:durableId="136702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18005F"/>
    <w:rsid w:val="00191DE8"/>
    <w:rsid w:val="002666BC"/>
    <w:rsid w:val="002E3A7C"/>
    <w:rsid w:val="005B4F8E"/>
    <w:rsid w:val="00662347"/>
    <w:rsid w:val="008070F7"/>
    <w:rsid w:val="00834B0A"/>
    <w:rsid w:val="00871ABF"/>
    <w:rsid w:val="008D270C"/>
    <w:rsid w:val="009E56DB"/>
    <w:rsid w:val="00AC752B"/>
    <w:rsid w:val="00BD4FCC"/>
    <w:rsid w:val="00C72BE0"/>
    <w:rsid w:val="00E4009F"/>
    <w:rsid w:val="00EE0121"/>
    <w:rsid w:val="00F827D1"/>
    <w:rsid w:val="00FF01B8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71ABF"/>
    <w:pPr>
      <w:ind w:firstLineChars="200" w:firstLine="420"/>
    </w:pPr>
  </w:style>
  <w:style w:type="paragraph" w:styleId="a4">
    <w:name w:val="header"/>
    <w:basedOn w:val="a"/>
    <w:link w:val="a5"/>
    <w:rsid w:val="008D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270C"/>
    <w:rPr>
      <w:kern w:val="2"/>
      <w:sz w:val="18"/>
      <w:szCs w:val="18"/>
    </w:rPr>
  </w:style>
  <w:style w:type="paragraph" w:styleId="a6">
    <w:name w:val="footer"/>
    <w:basedOn w:val="a"/>
    <w:link w:val="a7"/>
    <w:rsid w:val="008D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27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2074</Characters>
  <Application>Microsoft Office Word</Application>
  <DocSecurity>0</DocSecurity>
  <Lines>49</Lines>
  <Paragraphs>38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7</cp:revision>
  <dcterms:created xsi:type="dcterms:W3CDTF">2014-10-29T12:08:00Z</dcterms:created>
  <dcterms:modified xsi:type="dcterms:W3CDTF">2025-12-19T16:59:00Z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