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5"/>
        <w:gridCol w:w="1080"/>
        <w:gridCol w:w="894"/>
        <w:gridCol w:w="1237"/>
        <w:gridCol w:w="848"/>
        <w:gridCol w:w="1603"/>
        <w:gridCol w:w="1487"/>
        <w:gridCol w:w="1683"/>
      </w:tblGrid>
      <w:tr w:rsidR="00F827D1" w14:paraId="41577B87" w14:textId="77777777" w:rsidTr="002E3A7C">
        <w:trPr>
          <w:trHeight w:val="309"/>
        </w:trPr>
        <w:tc>
          <w:tcPr>
            <w:tcW w:w="825" w:type="dxa"/>
          </w:tcPr>
          <w:p w14:paraId="3E76964B" w14:textId="77777777" w:rsidR="00F827D1" w:rsidRDefault="00000000">
            <w:pPr>
              <w:spacing w:line="360" w:lineRule="auto"/>
              <w:jc w:val="center"/>
              <w:rPr>
                <w:rFonts w:ascii="宋体" w:hAnsi="宋体" w:hint="eastAsia"/>
                <w:b/>
                <w:bCs/>
                <w:szCs w:val="21"/>
              </w:rPr>
            </w:pPr>
            <w:r>
              <w:rPr>
                <w:rFonts w:ascii="宋体" w:hAnsi="宋体" w:hint="eastAsia"/>
                <w:b/>
                <w:bCs/>
                <w:szCs w:val="21"/>
              </w:rPr>
              <w:t>学科</w:t>
            </w:r>
          </w:p>
        </w:tc>
        <w:tc>
          <w:tcPr>
            <w:tcW w:w="1080" w:type="dxa"/>
          </w:tcPr>
          <w:p w14:paraId="66708AD1" w14:textId="15962C61" w:rsidR="00F827D1" w:rsidRDefault="00871ABF">
            <w:pPr>
              <w:spacing w:line="360" w:lineRule="auto"/>
              <w:jc w:val="center"/>
              <w:rPr>
                <w:rFonts w:ascii="宋体" w:hAnsi="宋体" w:hint="eastAsia"/>
                <w:szCs w:val="21"/>
              </w:rPr>
            </w:pPr>
            <w:r>
              <w:rPr>
                <w:rFonts w:ascii="宋体" w:hAnsi="宋体" w:hint="eastAsia"/>
                <w:szCs w:val="21"/>
              </w:rPr>
              <w:t>英语</w:t>
            </w:r>
          </w:p>
        </w:tc>
        <w:tc>
          <w:tcPr>
            <w:tcW w:w="894" w:type="dxa"/>
          </w:tcPr>
          <w:p w14:paraId="068A7063" w14:textId="77777777" w:rsidR="00F827D1" w:rsidRDefault="00000000">
            <w:pPr>
              <w:spacing w:line="360" w:lineRule="auto"/>
              <w:jc w:val="center"/>
              <w:rPr>
                <w:rFonts w:ascii="宋体" w:hAnsi="宋体" w:hint="eastAsia"/>
                <w:szCs w:val="21"/>
              </w:rPr>
            </w:pPr>
            <w:r>
              <w:rPr>
                <w:rFonts w:ascii="宋体" w:hAnsi="宋体" w:hint="eastAsia"/>
                <w:szCs w:val="21"/>
              </w:rPr>
              <w:t>主备人</w:t>
            </w:r>
          </w:p>
        </w:tc>
        <w:tc>
          <w:tcPr>
            <w:tcW w:w="1237" w:type="dxa"/>
          </w:tcPr>
          <w:p w14:paraId="08062E21" w14:textId="69D71FF6" w:rsidR="00F827D1" w:rsidRDefault="00955A77">
            <w:pPr>
              <w:spacing w:line="360" w:lineRule="auto"/>
              <w:rPr>
                <w:rFonts w:ascii="宋体" w:hAnsi="宋体" w:hint="eastAsia"/>
                <w:szCs w:val="21"/>
              </w:rPr>
            </w:pPr>
            <w:r>
              <w:rPr>
                <w:rFonts w:ascii="宋体" w:hAnsi="宋体" w:hint="eastAsia"/>
                <w:szCs w:val="21"/>
              </w:rPr>
              <w:t>陈雅丽</w:t>
            </w:r>
          </w:p>
        </w:tc>
        <w:tc>
          <w:tcPr>
            <w:tcW w:w="848" w:type="dxa"/>
          </w:tcPr>
          <w:p w14:paraId="70246940" w14:textId="77777777" w:rsidR="00F827D1" w:rsidRDefault="00000000">
            <w:pPr>
              <w:spacing w:line="360" w:lineRule="auto"/>
              <w:jc w:val="center"/>
              <w:rPr>
                <w:rFonts w:ascii="宋体" w:hAnsi="宋体" w:hint="eastAsia"/>
                <w:szCs w:val="21"/>
              </w:rPr>
            </w:pPr>
            <w:r>
              <w:rPr>
                <w:rFonts w:ascii="宋体" w:hAnsi="宋体" w:hint="eastAsia"/>
                <w:szCs w:val="21"/>
              </w:rPr>
              <w:t>执教者</w:t>
            </w:r>
          </w:p>
        </w:tc>
        <w:tc>
          <w:tcPr>
            <w:tcW w:w="1603" w:type="dxa"/>
          </w:tcPr>
          <w:p w14:paraId="3FE69E1B" w14:textId="73769759" w:rsidR="00F827D1" w:rsidRDefault="00955A77">
            <w:pPr>
              <w:spacing w:line="360" w:lineRule="auto"/>
              <w:rPr>
                <w:rFonts w:ascii="宋体" w:hAnsi="宋体" w:hint="eastAsia"/>
                <w:szCs w:val="21"/>
              </w:rPr>
            </w:pPr>
            <w:r>
              <w:rPr>
                <w:rFonts w:ascii="宋体" w:hAnsi="宋体" w:hint="eastAsia"/>
                <w:szCs w:val="21"/>
              </w:rPr>
              <w:t>陈雅丽</w:t>
            </w:r>
          </w:p>
        </w:tc>
        <w:tc>
          <w:tcPr>
            <w:tcW w:w="1487" w:type="dxa"/>
          </w:tcPr>
          <w:p w14:paraId="0D4C5458" w14:textId="77777777" w:rsidR="00F827D1" w:rsidRDefault="00000000">
            <w:pPr>
              <w:spacing w:line="360" w:lineRule="auto"/>
              <w:jc w:val="center"/>
              <w:rPr>
                <w:rFonts w:ascii="宋体" w:hAnsi="宋体" w:hint="eastAsia"/>
                <w:b/>
                <w:bCs/>
                <w:szCs w:val="21"/>
              </w:rPr>
            </w:pPr>
            <w:r>
              <w:rPr>
                <w:rFonts w:ascii="宋体" w:hAnsi="宋体" w:hint="eastAsia"/>
                <w:b/>
                <w:bCs/>
                <w:szCs w:val="21"/>
              </w:rPr>
              <w:t>上课时间</w:t>
            </w:r>
          </w:p>
        </w:tc>
        <w:tc>
          <w:tcPr>
            <w:tcW w:w="1683" w:type="dxa"/>
          </w:tcPr>
          <w:p w14:paraId="444C61FA" w14:textId="23C3CC20" w:rsidR="00F827D1" w:rsidRDefault="00871ABF">
            <w:pPr>
              <w:spacing w:line="360" w:lineRule="auto"/>
              <w:rPr>
                <w:rFonts w:ascii="宋体" w:hAnsi="宋体" w:hint="eastAsia"/>
                <w:szCs w:val="21"/>
              </w:rPr>
            </w:pPr>
            <w:r>
              <w:rPr>
                <w:rFonts w:ascii="宋体" w:hAnsi="宋体" w:hint="eastAsia"/>
                <w:szCs w:val="21"/>
              </w:rPr>
              <w:t>202</w:t>
            </w:r>
            <w:r w:rsidR="008D270C">
              <w:rPr>
                <w:rFonts w:ascii="宋体" w:hAnsi="宋体" w:hint="eastAsia"/>
                <w:szCs w:val="21"/>
              </w:rPr>
              <w:t>5</w:t>
            </w:r>
            <w:r>
              <w:rPr>
                <w:rFonts w:ascii="宋体" w:hAnsi="宋体" w:hint="eastAsia"/>
                <w:szCs w:val="21"/>
              </w:rPr>
              <w:t>.</w:t>
            </w:r>
            <w:r w:rsidR="00955A77">
              <w:rPr>
                <w:rFonts w:ascii="宋体" w:hAnsi="宋体" w:hint="eastAsia"/>
                <w:szCs w:val="21"/>
              </w:rPr>
              <w:t>5</w:t>
            </w:r>
            <w:r>
              <w:rPr>
                <w:rFonts w:ascii="宋体" w:hAnsi="宋体" w:hint="eastAsia"/>
                <w:szCs w:val="21"/>
              </w:rPr>
              <w:t>.</w:t>
            </w:r>
            <w:r w:rsidR="00955A77">
              <w:rPr>
                <w:rFonts w:ascii="宋体" w:hAnsi="宋体" w:hint="eastAsia"/>
                <w:szCs w:val="21"/>
              </w:rPr>
              <w:t>15</w:t>
            </w:r>
          </w:p>
        </w:tc>
      </w:tr>
      <w:tr w:rsidR="00F827D1" w14:paraId="2B847BE1" w14:textId="77777777" w:rsidTr="002E3A7C">
        <w:trPr>
          <w:trHeight w:val="309"/>
        </w:trPr>
        <w:tc>
          <w:tcPr>
            <w:tcW w:w="825" w:type="dxa"/>
          </w:tcPr>
          <w:p w14:paraId="542ABD5D" w14:textId="77777777" w:rsidR="00F827D1" w:rsidRDefault="00000000">
            <w:pPr>
              <w:spacing w:line="360" w:lineRule="auto"/>
              <w:rPr>
                <w:rFonts w:ascii="宋体" w:hAnsi="宋体" w:hint="eastAsia"/>
                <w:bCs/>
                <w:szCs w:val="21"/>
              </w:rPr>
            </w:pPr>
            <w:r>
              <w:rPr>
                <w:rFonts w:ascii="宋体" w:hAnsi="宋体" w:hint="eastAsia"/>
                <w:b/>
                <w:bCs/>
                <w:szCs w:val="21"/>
              </w:rPr>
              <w:t>课题</w:t>
            </w:r>
          </w:p>
        </w:tc>
        <w:tc>
          <w:tcPr>
            <w:tcW w:w="3211" w:type="dxa"/>
            <w:gridSpan w:val="3"/>
          </w:tcPr>
          <w:p w14:paraId="06AF7207" w14:textId="1D4CF013" w:rsidR="00F827D1" w:rsidRPr="00871ABF" w:rsidRDefault="006A39DC">
            <w:pPr>
              <w:spacing w:line="360" w:lineRule="auto"/>
              <w:jc w:val="left"/>
              <w:rPr>
                <w:szCs w:val="21"/>
              </w:rPr>
            </w:pPr>
            <w:r>
              <w:rPr>
                <w:rFonts w:hint="eastAsia"/>
                <w:szCs w:val="21"/>
              </w:rPr>
              <w:t>7</w:t>
            </w:r>
            <w:r w:rsidR="008D270C">
              <w:rPr>
                <w:rFonts w:hint="eastAsia"/>
                <w:szCs w:val="21"/>
              </w:rPr>
              <w:t xml:space="preserve">B </w:t>
            </w:r>
            <w:r w:rsidR="00871ABF" w:rsidRPr="00871ABF">
              <w:rPr>
                <w:szCs w:val="21"/>
              </w:rPr>
              <w:t>Unit</w:t>
            </w:r>
            <w:r w:rsidR="00955A77">
              <w:rPr>
                <w:rFonts w:hint="eastAsia"/>
                <w:szCs w:val="21"/>
              </w:rPr>
              <w:t xml:space="preserve">7 </w:t>
            </w:r>
            <w:r w:rsidR="00871ABF" w:rsidRPr="00871ABF">
              <w:rPr>
                <w:szCs w:val="21"/>
              </w:rPr>
              <w:t>Integrat</w:t>
            </w:r>
            <w:r>
              <w:rPr>
                <w:rFonts w:hint="eastAsia"/>
                <w:szCs w:val="21"/>
              </w:rPr>
              <w:t>ion (A-C)</w:t>
            </w:r>
          </w:p>
        </w:tc>
        <w:tc>
          <w:tcPr>
            <w:tcW w:w="848" w:type="dxa"/>
          </w:tcPr>
          <w:p w14:paraId="13B636D6" w14:textId="77777777" w:rsidR="00F827D1" w:rsidRDefault="00000000">
            <w:pPr>
              <w:spacing w:line="360" w:lineRule="auto"/>
              <w:jc w:val="center"/>
              <w:rPr>
                <w:rFonts w:ascii="宋体" w:hAnsi="宋体" w:hint="eastAsia"/>
                <w:szCs w:val="21"/>
              </w:rPr>
            </w:pPr>
            <w:r>
              <w:rPr>
                <w:rFonts w:ascii="宋体" w:hAnsi="宋体" w:hint="eastAsia"/>
                <w:szCs w:val="21"/>
              </w:rPr>
              <w:t>课型</w:t>
            </w:r>
          </w:p>
        </w:tc>
        <w:tc>
          <w:tcPr>
            <w:tcW w:w="1603" w:type="dxa"/>
          </w:tcPr>
          <w:p w14:paraId="50625D5F" w14:textId="7F2E8225" w:rsidR="00F827D1" w:rsidRDefault="00871ABF">
            <w:pPr>
              <w:spacing w:line="360" w:lineRule="auto"/>
              <w:jc w:val="left"/>
              <w:rPr>
                <w:rFonts w:ascii="宋体" w:hAnsi="宋体" w:hint="eastAsia"/>
                <w:szCs w:val="21"/>
              </w:rPr>
            </w:pPr>
            <w:r>
              <w:rPr>
                <w:rFonts w:ascii="宋体" w:hAnsi="宋体" w:hint="eastAsia"/>
                <w:szCs w:val="21"/>
              </w:rPr>
              <w:t>听说课</w:t>
            </w:r>
          </w:p>
        </w:tc>
        <w:tc>
          <w:tcPr>
            <w:tcW w:w="1487" w:type="dxa"/>
          </w:tcPr>
          <w:p w14:paraId="68A4F71A" w14:textId="77777777" w:rsidR="00F827D1" w:rsidRDefault="00000000">
            <w:pPr>
              <w:spacing w:line="360" w:lineRule="auto"/>
              <w:jc w:val="center"/>
              <w:rPr>
                <w:rFonts w:ascii="宋体" w:hAnsi="宋体" w:hint="eastAsia"/>
                <w:bCs/>
                <w:szCs w:val="21"/>
              </w:rPr>
            </w:pPr>
            <w:r>
              <w:rPr>
                <w:rFonts w:ascii="宋体" w:hAnsi="宋体" w:hint="eastAsia"/>
                <w:b/>
                <w:bCs/>
                <w:szCs w:val="21"/>
              </w:rPr>
              <w:t>课时</w:t>
            </w:r>
          </w:p>
        </w:tc>
        <w:tc>
          <w:tcPr>
            <w:tcW w:w="1683" w:type="dxa"/>
          </w:tcPr>
          <w:p w14:paraId="1BA88860" w14:textId="773947B7" w:rsidR="00F827D1" w:rsidRDefault="00871ABF">
            <w:pPr>
              <w:spacing w:line="360" w:lineRule="auto"/>
              <w:jc w:val="center"/>
              <w:rPr>
                <w:rFonts w:ascii="宋体" w:hAnsi="宋体" w:hint="eastAsia"/>
                <w:szCs w:val="21"/>
              </w:rPr>
            </w:pPr>
            <w:r>
              <w:rPr>
                <w:rFonts w:ascii="宋体" w:hAnsi="宋体" w:hint="eastAsia"/>
                <w:szCs w:val="21"/>
              </w:rPr>
              <w:t>40</w:t>
            </w:r>
            <w:r w:rsidRPr="00871ABF">
              <w:rPr>
                <w:szCs w:val="21"/>
              </w:rPr>
              <w:t>mins</w:t>
            </w:r>
          </w:p>
        </w:tc>
      </w:tr>
      <w:tr w:rsidR="00F827D1" w14:paraId="22368D26" w14:textId="77777777">
        <w:trPr>
          <w:trHeight w:val="605"/>
        </w:trPr>
        <w:tc>
          <w:tcPr>
            <w:tcW w:w="9657" w:type="dxa"/>
            <w:gridSpan w:val="8"/>
          </w:tcPr>
          <w:p w14:paraId="0EBC6A27" w14:textId="6D4111FD" w:rsidR="00F827D1" w:rsidRPr="00871ABF" w:rsidRDefault="00000000" w:rsidP="00871ABF">
            <w:pPr>
              <w:pStyle w:val="a3"/>
              <w:numPr>
                <w:ilvl w:val="0"/>
                <w:numId w:val="1"/>
              </w:numPr>
              <w:spacing w:line="360" w:lineRule="auto"/>
              <w:ind w:firstLineChars="0"/>
              <w:jc w:val="left"/>
              <w:rPr>
                <w:rFonts w:ascii="宋体" w:hAnsi="宋体" w:hint="eastAsia"/>
                <w:b/>
                <w:szCs w:val="21"/>
              </w:rPr>
            </w:pPr>
            <w:r w:rsidRPr="00871ABF">
              <w:rPr>
                <w:rFonts w:ascii="宋体" w:hAnsi="宋体" w:hint="eastAsia"/>
                <w:b/>
                <w:szCs w:val="21"/>
              </w:rPr>
              <w:t>教学目标：</w:t>
            </w:r>
          </w:p>
          <w:p w14:paraId="07B006C0" w14:textId="77777777" w:rsidR="00D41B31" w:rsidRDefault="0044705F" w:rsidP="0044705F">
            <w:pPr>
              <w:widowControl/>
              <w:rPr>
                <w:szCs w:val="21"/>
              </w:rPr>
            </w:pPr>
            <w:r w:rsidRPr="0044705F">
              <w:rPr>
                <w:rFonts w:hint="eastAsia"/>
                <w:szCs w:val="21"/>
              </w:rPr>
              <w:t>1.</w:t>
            </w:r>
            <w:r>
              <w:rPr>
                <w:szCs w:val="21"/>
              </w:rPr>
              <w:t xml:space="preserve"> </w:t>
            </w:r>
            <w:r w:rsidRPr="0044705F">
              <w:rPr>
                <w:szCs w:val="21"/>
              </w:rPr>
              <w:t>Students are able to master and use vocabulary and phrases related to outdoor activities</w:t>
            </w:r>
            <w:r>
              <w:rPr>
                <w:rFonts w:hint="eastAsia"/>
                <w:szCs w:val="21"/>
              </w:rPr>
              <w:t>；</w:t>
            </w:r>
          </w:p>
          <w:p w14:paraId="149138A3" w14:textId="244DD215" w:rsidR="0044705F" w:rsidRPr="00D41B31" w:rsidRDefault="0044705F" w:rsidP="0044705F">
            <w:pPr>
              <w:widowControl/>
              <w:rPr>
                <w:rFonts w:hint="eastAsia"/>
              </w:rPr>
            </w:pPr>
            <w:r>
              <w:rPr>
                <w:rFonts w:hint="eastAsia"/>
                <w:szCs w:val="21"/>
              </w:rPr>
              <w:t xml:space="preserve">2. </w:t>
            </w:r>
            <w:r w:rsidRPr="00B57F91">
              <w:rPr>
                <w:szCs w:val="21"/>
              </w:rPr>
              <w:t>Students can understand and use sentence patterns for seeking and giving advice</w:t>
            </w:r>
            <w:r>
              <w:rPr>
                <w:rFonts w:hint="eastAsia"/>
                <w:szCs w:val="21"/>
              </w:rPr>
              <w:t>。</w:t>
            </w:r>
          </w:p>
        </w:tc>
      </w:tr>
      <w:tr w:rsidR="00F827D1" w14:paraId="1181B9F1" w14:textId="77777777">
        <w:trPr>
          <w:trHeight w:val="1190"/>
        </w:trPr>
        <w:tc>
          <w:tcPr>
            <w:tcW w:w="9657" w:type="dxa"/>
            <w:gridSpan w:val="8"/>
          </w:tcPr>
          <w:p w14:paraId="21D1ACAB" w14:textId="77777777" w:rsidR="00F827D1" w:rsidRDefault="00000000">
            <w:pPr>
              <w:spacing w:line="360" w:lineRule="auto"/>
              <w:jc w:val="left"/>
              <w:rPr>
                <w:rFonts w:ascii="宋体" w:hAnsi="宋体" w:hint="eastAsia"/>
                <w:b/>
                <w:szCs w:val="21"/>
              </w:rPr>
            </w:pPr>
            <w:r>
              <w:rPr>
                <w:rFonts w:ascii="宋体" w:hAnsi="宋体" w:hint="eastAsia"/>
                <w:b/>
                <w:szCs w:val="21"/>
              </w:rPr>
              <w:t>二、教学重难点：</w:t>
            </w:r>
          </w:p>
          <w:p w14:paraId="2A1251E7" w14:textId="1B3479E0" w:rsidR="00955A77" w:rsidRPr="0044705F" w:rsidRDefault="00000000" w:rsidP="0044705F">
            <w:pPr>
              <w:pStyle w:val="a8"/>
              <w:tabs>
                <w:tab w:val="left" w:pos="3828"/>
              </w:tabs>
              <w:snapToGrid w:val="0"/>
              <w:spacing w:line="360" w:lineRule="auto"/>
              <w:jc w:val="left"/>
              <w:rPr>
                <w:rFonts w:ascii="Times New Roman" w:eastAsia="宋体" w:hAnsi="Times New Roman" w:cs="Times New Roman" w:hint="eastAsia"/>
              </w:rPr>
            </w:pPr>
            <w:r>
              <w:rPr>
                <w:rFonts w:hAnsi="宋体" w:cs="宋体" w:hint="eastAsia"/>
                <w:kern w:val="0"/>
              </w:rPr>
              <w:t>重点：</w:t>
            </w:r>
            <w:r w:rsidR="0044705F" w:rsidRPr="00B57F91">
              <w:rPr>
                <w:rFonts w:ascii="Times New Roman" w:eastAsia="宋体" w:hAnsi="Times New Roman" w:cs="Times New Roman"/>
              </w:rPr>
              <w:t>Be able to describe one's own outdoor activity experiences.</w:t>
            </w:r>
          </w:p>
          <w:p w14:paraId="59CC6669" w14:textId="0DFEDCB9" w:rsidR="00F827D1" w:rsidRPr="008070F7" w:rsidRDefault="00000000" w:rsidP="00955A77">
            <w:pPr>
              <w:widowControl/>
            </w:pPr>
            <w:r>
              <w:rPr>
                <w:rFonts w:ascii="宋体" w:hAnsi="宋体" w:cs="宋体" w:hint="eastAsia"/>
                <w:kern w:val="0"/>
                <w:szCs w:val="21"/>
              </w:rPr>
              <w:t>难点：</w:t>
            </w:r>
            <w:r w:rsidR="0044705F" w:rsidRPr="00B57F91">
              <w:t>Cultivate students</w:t>
            </w:r>
            <w:r w:rsidR="0044705F">
              <w:rPr>
                <w:rFonts w:hint="eastAsia"/>
              </w:rPr>
              <w:t>'</w:t>
            </w:r>
            <w:r w:rsidR="0044705F" w:rsidRPr="00B57F91">
              <w:t xml:space="preserve"> ability to give reasonable advice in real - life situations.</w:t>
            </w:r>
          </w:p>
        </w:tc>
      </w:tr>
      <w:tr w:rsidR="00F827D1" w14:paraId="464A8BB3" w14:textId="77777777">
        <w:trPr>
          <w:trHeight w:val="440"/>
        </w:trPr>
        <w:tc>
          <w:tcPr>
            <w:tcW w:w="9657" w:type="dxa"/>
            <w:gridSpan w:val="8"/>
          </w:tcPr>
          <w:p w14:paraId="38C70654" w14:textId="3BBCF7BD" w:rsidR="00F827D1" w:rsidRDefault="00000000">
            <w:pPr>
              <w:spacing w:line="360" w:lineRule="auto"/>
              <w:jc w:val="left"/>
              <w:rPr>
                <w:rFonts w:ascii="宋体" w:hAnsi="宋体" w:hint="eastAsia"/>
                <w:szCs w:val="21"/>
              </w:rPr>
            </w:pPr>
            <w:r>
              <w:rPr>
                <w:rFonts w:ascii="宋体" w:hAnsi="宋体" w:hint="eastAsia"/>
                <w:b/>
                <w:szCs w:val="21"/>
              </w:rPr>
              <w:t>三、教学准备 ：</w:t>
            </w:r>
            <w:r w:rsidR="00871ABF" w:rsidRPr="00871ABF">
              <w:rPr>
                <w:bCs/>
                <w:szCs w:val="21"/>
              </w:rPr>
              <w:t>Multimedia</w:t>
            </w:r>
          </w:p>
        </w:tc>
      </w:tr>
      <w:tr w:rsidR="00F827D1" w14:paraId="47BC128C" w14:textId="77777777">
        <w:trPr>
          <w:trHeight w:val="425"/>
        </w:trPr>
        <w:tc>
          <w:tcPr>
            <w:tcW w:w="9657" w:type="dxa"/>
            <w:gridSpan w:val="8"/>
          </w:tcPr>
          <w:p w14:paraId="34DE1AEF" w14:textId="77777777" w:rsidR="00F827D1" w:rsidRDefault="00000000">
            <w:pPr>
              <w:spacing w:line="360" w:lineRule="auto"/>
              <w:ind w:firstLineChars="200" w:firstLine="422"/>
              <w:jc w:val="center"/>
              <w:rPr>
                <w:rFonts w:ascii="宋体" w:hAnsi="宋体" w:hint="eastAsia"/>
                <w:b/>
                <w:szCs w:val="21"/>
              </w:rPr>
            </w:pPr>
            <w:r>
              <w:rPr>
                <w:rFonts w:ascii="宋体" w:hAnsi="宋体" w:hint="eastAsia"/>
                <w:b/>
                <w:szCs w:val="21"/>
              </w:rPr>
              <w:t>教</w:t>
            </w:r>
            <w:r>
              <w:rPr>
                <w:rFonts w:ascii="宋体" w:hAnsi="宋体"/>
                <w:b/>
                <w:szCs w:val="21"/>
              </w:rPr>
              <w:t xml:space="preserve">  </w:t>
            </w:r>
            <w:r>
              <w:rPr>
                <w:rFonts w:ascii="宋体" w:hAnsi="宋体" w:hint="eastAsia"/>
                <w:b/>
                <w:szCs w:val="21"/>
              </w:rPr>
              <w:t>学</w:t>
            </w:r>
            <w:r>
              <w:rPr>
                <w:rFonts w:ascii="宋体" w:hAnsi="宋体"/>
                <w:b/>
                <w:szCs w:val="21"/>
              </w:rPr>
              <w:t xml:space="preserve">  </w:t>
            </w:r>
            <w:r>
              <w:rPr>
                <w:rFonts w:ascii="宋体" w:hAnsi="宋体" w:hint="eastAsia"/>
                <w:b/>
                <w:szCs w:val="21"/>
              </w:rPr>
              <w:t>过</w:t>
            </w:r>
            <w:r>
              <w:rPr>
                <w:rFonts w:ascii="宋体" w:hAnsi="宋体"/>
                <w:b/>
                <w:szCs w:val="21"/>
              </w:rPr>
              <w:t xml:space="preserve">  </w:t>
            </w:r>
            <w:r>
              <w:rPr>
                <w:rFonts w:ascii="宋体" w:hAnsi="宋体" w:hint="eastAsia"/>
                <w:b/>
                <w:szCs w:val="21"/>
              </w:rPr>
              <w:t>程</w:t>
            </w:r>
          </w:p>
        </w:tc>
      </w:tr>
      <w:tr w:rsidR="00191DE8" w14:paraId="632E0E04" w14:textId="77777777" w:rsidTr="002E3A7C">
        <w:trPr>
          <w:trHeight w:val="479"/>
        </w:trPr>
        <w:tc>
          <w:tcPr>
            <w:tcW w:w="825" w:type="dxa"/>
            <w:vAlign w:val="center"/>
          </w:tcPr>
          <w:p w14:paraId="152068E4" w14:textId="77777777" w:rsidR="00191DE8" w:rsidRDefault="00191DE8">
            <w:pPr>
              <w:spacing w:line="360" w:lineRule="auto"/>
              <w:jc w:val="center"/>
              <w:rPr>
                <w:rFonts w:ascii="宋体" w:hAnsi="宋体" w:hint="eastAsia"/>
                <w:b/>
                <w:szCs w:val="21"/>
              </w:rPr>
            </w:pPr>
            <w:r>
              <w:rPr>
                <w:rFonts w:ascii="宋体" w:hAnsi="宋体" w:hint="eastAsia"/>
                <w:b/>
                <w:szCs w:val="21"/>
              </w:rPr>
              <w:t>教学环节</w:t>
            </w:r>
          </w:p>
        </w:tc>
        <w:tc>
          <w:tcPr>
            <w:tcW w:w="5662" w:type="dxa"/>
            <w:gridSpan w:val="5"/>
            <w:vAlign w:val="center"/>
          </w:tcPr>
          <w:p w14:paraId="1764B91D" w14:textId="77777777" w:rsidR="00191DE8" w:rsidRDefault="00191DE8" w:rsidP="00191DE8">
            <w:pPr>
              <w:spacing w:line="360" w:lineRule="auto"/>
              <w:ind w:firstLineChars="947" w:firstLine="1996"/>
              <w:rPr>
                <w:rFonts w:ascii="宋体" w:hAnsi="宋体" w:hint="eastAsia"/>
                <w:b/>
                <w:szCs w:val="21"/>
              </w:rPr>
            </w:pPr>
            <w:r>
              <w:rPr>
                <w:rFonts w:ascii="宋体" w:hAnsi="宋体" w:hint="eastAsia"/>
                <w:b/>
                <w:szCs w:val="21"/>
              </w:rPr>
              <w:t>教师活动</w:t>
            </w:r>
          </w:p>
        </w:tc>
        <w:tc>
          <w:tcPr>
            <w:tcW w:w="3170" w:type="dxa"/>
            <w:gridSpan w:val="2"/>
            <w:vAlign w:val="center"/>
          </w:tcPr>
          <w:p w14:paraId="3BDE88AC" w14:textId="5406DD8E" w:rsidR="00191DE8" w:rsidRDefault="008D270C" w:rsidP="00191DE8">
            <w:pPr>
              <w:spacing w:line="360" w:lineRule="auto"/>
              <w:ind w:firstLineChars="500" w:firstLine="1054"/>
              <w:rPr>
                <w:rFonts w:ascii="宋体" w:hAnsi="宋体" w:hint="eastAsia"/>
                <w:b/>
                <w:szCs w:val="21"/>
              </w:rPr>
            </w:pPr>
            <w:r>
              <w:rPr>
                <w:rFonts w:ascii="宋体" w:hAnsi="宋体" w:hint="eastAsia"/>
                <w:b/>
                <w:szCs w:val="21"/>
              </w:rPr>
              <w:t>学生活动</w:t>
            </w:r>
          </w:p>
        </w:tc>
      </w:tr>
      <w:tr w:rsidR="00191DE8" w14:paraId="2522E4A0" w14:textId="77777777" w:rsidTr="002E3A7C">
        <w:trPr>
          <w:trHeight w:val="811"/>
        </w:trPr>
        <w:tc>
          <w:tcPr>
            <w:tcW w:w="825" w:type="dxa"/>
            <w:vAlign w:val="center"/>
          </w:tcPr>
          <w:p w14:paraId="78DC9FFE" w14:textId="77777777" w:rsidR="00191DE8" w:rsidRDefault="00191DE8">
            <w:pPr>
              <w:spacing w:line="360" w:lineRule="auto"/>
              <w:jc w:val="center"/>
              <w:rPr>
                <w:rFonts w:ascii="宋体" w:hAnsi="宋体" w:hint="eastAsia"/>
                <w:b/>
                <w:iCs/>
                <w:szCs w:val="21"/>
              </w:rPr>
            </w:pPr>
            <w:r>
              <w:rPr>
                <w:rFonts w:ascii="宋体" w:hAnsi="宋体" w:hint="eastAsia"/>
                <w:b/>
                <w:iCs/>
                <w:szCs w:val="21"/>
              </w:rPr>
              <w:t>常规积累</w:t>
            </w:r>
          </w:p>
        </w:tc>
        <w:tc>
          <w:tcPr>
            <w:tcW w:w="5662" w:type="dxa"/>
            <w:gridSpan w:val="5"/>
          </w:tcPr>
          <w:p w14:paraId="7942F501" w14:textId="77777777" w:rsidR="00871ABF" w:rsidRPr="004E3B3A" w:rsidRDefault="00871ABF" w:rsidP="002E3A7C">
            <w:pPr>
              <w:autoSpaceDE w:val="0"/>
              <w:autoSpaceDN w:val="0"/>
              <w:adjustRightInd w:val="0"/>
              <w:spacing w:line="276" w:lineRule="auto"/>
              <w:rPr>
                <w:i/>
                <w:color w:val="000000"/>
                <w:szCs w:val="21"/>
              </w:rPr>
            </w:pPr>
            <w:r w:rsidRPr="004E3B3A">
              <w:rPr>
                <w:rFonts w:hint="eastAsia"/>
                <w:i/>
                <w:color w:val="000000"/>
                <w:szCs w:val="21"/>
              </w:rPr>
              <w:t>Step 1 Lead-in</w:t>
            </w:r>
          </w:p>
          <w:p w14:paraId="7FF610C7" w14:textId="77777777" w:rsidR="0044705F" w:rsidRDefault="0044705F" w:rsidP="0044705F">
            <w:pPr>
              <w:widowControl/>
              <w:spacing w:line="360" w:lineRule="auto"/>
              <w:ind w:firstLineChars="200" w:firstLine="420"/>
            </w:pPr>
            <w:r>
              <w:t>Show students some beautiful pictures of outdoor activities, such as camping in the forest, hiking in the mountains, and birdwatching by the lake.</w:t>
            </w:r>
          </w:p>
          <w:p w14:paraId="42F2CCBB" w14:textId="1DEE9E87" w:rsidR="008D270C" w:rsidRPr="0044705F" w:rsidRDefault="0044705F" w:rsidP="0044705F">
            <w:pPr>
              <w:widowControl/>
              <w:spacing w:line="360" w:lineRule="auto"/>
              <w:ind w:firstLineChars="200" w:firstLine="420"/>
            </w:pPr>
            <w:r>
              <w:t>Ask students: “What outdoor activities can you see in the pictures? Have you ever taken part in any of these activities? How did you feel?” Encourage students to share their experiences briefly.</w:t>
            </w:r>
          </w:p>
        </w:tc>
        <w:tc>
          <w:tcPr>
            <w:tcW w:w="3170" w:type="dxa"/>
            <w:gridSpan w:val="2"/>
          </w:tcPr>
          <w:p w14:paraId="0C9F06F0" w14:textId="77777777" w:rsidR="00191DE8" w:rsidRDefault="00191DE8" w:rsidP="00AC752B">
            <w:pPr>
              <w:spacing w:line="276" w:lineRule="auto"/>
              <w:rPr>
                <w:kern w:val="0"/>
                <w:szCs w:val="21"/>
              </w:rPr>
            </w:pPr>
          </w:p>
          <w:p w14:paraId="01AFA889" w14:textId="44322CFF" w:rsidR="0044705F" w:rsidRDefault="0044705F" w:rsidP="00AC752B">
            <w:pPr>
              <w:spacing w:line="276" w:lineRule="auto"/>
              <w:rPr>
                <w:kern w:val="0"/>
                <w:szCs w:val="21"/>
              </w:rPr>
            </w:pPr>
            <w:r>
              <w:t>S</w:t>
            </w:r>
            <w:r>
              <w:t>tudents</w:t>
            </w:r>
            <w:r>
              <w:rPr>
                <w:rFonts w:hint="eastAsia"/>
              </w:rPr>
              <w:t xml:space="preserve"> </w:t>
            </w:r>
            <w:r>
              <w:t>share their experiences</w:t>
            </w:r>
            <w:r>
              <w:rPr>
                <w:rFonts w:hint="eastAsia"/>
              </w:rPr>
              <w:t xml:space="preserve"> about their outdoor activities </w:t>
            </w:r>
            <w:r>
              <w:t xml:space="preserve"> briefly.</w:t>
            </w:r>
          </w:p>
          <w:p w14:paraId="11E54F61" w14:textId="4854BE07" w:rsidR="0044705F" w:rsidRPr="00C72BE0" w:rsidRDefault="0044705F" w:rsidP="00AC752B">
            <w:pPr>
              <w:spacing w:line="276" w:lineRule="auto"/>
              <w:rPr>
                <w:rFonts w:hint="eastAsia"/>
                <w:kern w:val="0"/>
                <w:szCs w:val="21"/>
              </w:rPr>
            </w:pPr>
          </w:p>
        </w:tc>
      </w:tr>
      <w:tr w:rsidR="00191DE8" w14:paraId="40C72D30" w14:textId="77777777" w:rsidTr="0018005F">
        <w:trPr>
          <w:trHeight w:val="2258"/>
        </w:trPr>
        <w:tc>
          <w:tcPr>
            <w:tcW w:w="825" w:type="dxa"/>
            <w:vAlign w:val="center"/>
          </w:tcPr>
          <w:p w14:paraId="46A9A44B" w14:textId="77777777" w:rsidR="00191DE8" w:rsidRDefault="00191DE8">
            <w:pPr>
              <w:spacing w:line="360" w:lineRule="auto"/>
              <w:jc w:val="center"/>
              <w:rPr>
                <w:rFonts w:ascii="宋体" w:hAnsi="宋体" w:hint="eastAsia"/>
                <w:b/>
                <w:szCs w:val="21"/>
              </w:rPr>
            </w:pPr>
            <w:r>
              <w:rPr>
                <w:rFonts w:ascii="宋体" w:hAnsi="宋体" w:hint="eastAsia"/>
                <w:b/>
                <w:szCs w:val="21"/>
              </w:rPr>
              <w:t>核</w:t>
            </w:r>
          </w:p>
          <w:p w14:paraId="7510A6BD" w14:textId="77777777" w:rsidR="00191DE8" w:rsidRDefault="00191DE8">
            <w:pPr>
              <w:spacing w:line="360" w:lineRule="auto"/>
              <w:jc w:val="center"/>
              <w:rPr>
                <w:rFonts w:ascii="宋体" w:hAnsi="宋体" w:hint="eastAsia"/>
                <w:b/>
                <w:szCs w:val="21"/>
              </w:rPr>
            </w:pPr>
            <w:r>
              <w:rPr>
                <w:rFonts w:ascii="宋体" w:hAnsi="宋体" w:hint="eastAsia"/>
                <w:b/>
                <w:szCs w:val="21"/>
              </w:rPr>
              <w:t>心</w:t>
            </w:r>
          </w:p>
          <w:p w14:paraId="1AD9842B" w14:textId="77777777" w:rsidR="00191DE8" w:rsidRDefault="00191DE8">
            <w:pPr>
              <w:spacing w:line="360" w:lineRule="auto"/>
              <w:jc w:val="center"/>
              <w:rPr>
                <w:rFonts w:ascii="宋体" w:hAnsi="宋体" w:hint="eastAsia"/>
                <w:b/>
                <w:szCs w:val="21"/>
              </w:rPr>
            </w:pPr>
            <w:r>
              <w:rPr>
                <w:rFonts w:ascii="宋体" w:hAnsi="宋体" w:hint="eastAsia"/>
                <w:b/>
                <w:szCs w:val="21"/>
              </w:rPr>
              <w:t>推</w:t>
            </w:r>
          </w:p>
          <w:p w14:paraId="25B0217E" w14:textId="77777777" w:rsidR="00191DE8" w:rsidRDefault="00191DE8">
            <w:pPr>
              <w:spacing w:line="360" w:lineRule="auto"/>
              <w:jc w:val="center"/>
              <w:rPr>
                <w:rFonts w:ascii="宋体" w:hAnsi="宋体" w:hint="eastAsia"/>
                <w:b/>
                <w:szCs w:val="21"/>
              </w:rPr>
            </w:pPr>
            <w:r>
              <w:rPr>
                <w:rFonts w:ascii="宋体" w:hAnsi="宋体" w:hint="eastAsia"/>
                <w:b/>
                <w:szCs w:val="21"/>
              </w:rPr>
              <w:t>进</w:t>
            </w:r>
          </w:p>
          <w:p w14:paraId="71019744" w14:textId="77777777" w:rsidR="00191DE8" w:rsidRDefault="00191DE8">
            <w:pPr>
              <w:spacing w:line="360" w:lineRule="auto"/>
              <w:jc w:val="center"/>
              <w:rPr>
                <w:rFonts w:ascii="宋体" w:hAnsi="宋体" w:hint="eastAsia"/>
                <w:b/>
                <w:szCs w:val="21"/>
              </w:rPr>
            </w:pPr>
            <w:r>
              <w:rPr>
                <w:rFonts w:ascii="宋体" w:hAnsi="宋体" w:hint="eastAsia"/>
                <w:b/>
                <w:szCs w:val="21"/>
              </w:rPr>
              <w:t>过</w:t>
            </w:r>
          </w:p>
          <w:p w14:paraId="65150A41" w14:textId="77777777" w:rsidR="00191DE8" w:rsidRDefault="00191DE8">
            <w:pPr>
              <w:jc w:val="center"/>
              <w:rPr>
                <w:rFonts w:ascii="宋体" w:hAnsi="宋体" w:hint="eastAsia"/>
                <w:szCs w:val="21"/>
              </w:rPr>
            </w:pPr>
            <w:r>
              <w:rPr>
                <w:rFonts w:ascii="宋体" w:hAnsi="宋体" w:hint="eastAsia"/>
                <w:b/>
                <w:szCs w:val="21"/>
              </w:rPr>
              <w:t>程</w:t>
            </w:r>
          </w:p>
        </w:tc>
        <w:tc>
          <w:tcPr>
            <w:tcW w:w="5662" w:type="dxa"/>
            <w:gridSpan w:val="5"/>
          </w:tcPr>
          <w:p w14:paraId="776938AF" w14:textId="77777777" w:rsidR="00871ABF" w:rsidRPr="00C82403" w:rsidRDefault="00871ABF" w:rsidP="002E3A7C">
            <w:pPr>
              <w:autoSpaceDE w:val="0"/>
              <w:autoSpaceDN w:val="0"/>
              <w:adjustRightInd w:val="0"/>
              <w:spacing w:line="276" w:lineRule="auto"/>
              <w:rPr>
                <w:i/>
                <w:color w:val="000000"/>
                <w:szCs w:val="21"/>
              </w:rPr>
            </w:pPr>
            <w:r w:rsidRPr="00C82403">
              <w:rPr>
                <w:rFonts w:hint="eastAsia"/>
                <w:i/>
                <w:color w:val="000000"/>
                <w:szCs w:val="21"/>
              </w:rPr>
              <w:t xml:space="preserve">Step 2 Presentation </w:t>
            </w:r>
          </w:p>
          <w:p w14:paraId="4D75DADF" w14:textId="77777777" w:rsidR="00E025B5" w:rsidRDefault="00E025B5" w:rsidP="00E025B5">
            <w:pPr>
              <w:widowControl/>
              <w:spacing w:line="360" w:lineRule="auto"/>
              <w:ind w:firstLineChars="200" w:firstLine="420"/>
            </w:pPr>
            <w:r>
              <w:t>Activity A: Camping Advertisement</w:t>
            </w:r>
          </w:p>
          <w:p w14:paraId="3D5A749A" w14:textId="77777777" w:rsidR="00E025B5" w:rsidRDefault="00E025B5" w:rsidP="00E025B5">
            <w:pPr>
              <w:widowControl/>
              <w:spacing w:line="360" w:lineRule="auto"/>
              <w:ind w:firstLineChars="200" w:firstLine="420"/>
            </w:pPr>
            <w:r>
              <w:t>Let students read the camping advertisement quickly and answer the question: “Why do people like camping?”</w:t>
            </w:r>
          </w:p>
          <w:p w14:paraId="52381EBF" w14:textId="77777777" w:rsidR="00E025B5" w:rsidRDefault="00E025B5" w:rsidP="00E025B5">
            <w:pPr>
              <w:widowControl/>
              <w:spacing w:line="360" w:lineRule="auto"/>
              <w:ind w:firstLineChars="200" w:firstLine="420"/>
            </w:pPr>
            <w:r>
              <w:t>Explain the key sentences in the advertisement, such as “Camping will help you keep fit and make you happy!” and “The fresh air and camping activities can be good for your body and mind.” Help students understand the benefits of camping.</w:t>
            </w:r>
          </w:p>
          <w:p w14:paraId="4E006751" w14:textId="77777777" w:rsidR="00E025B5" w:rsidRDefault="00E025B5" w:rsidP="00E025B5">
            <w:pPr>
              <w:widowControl/>
              <w:spacing w:line="360" w:lineRule="auto"/>
              <w:ind w:firstLineChars="200" w:firstLine="420"/>
            </w:pPr>
            <w:r>
              <w:t>Activity B: Radio Interview</w:t>
            </w:r>
          </w:p>
          <w:p w14:paraId="008877C7" w14:textId="77777777" w:rsidR="00E025B5" w:rsidRDefault="00E025B5" w:rsidP="00E025B5">
            <w:pPr>
              <w:widowControl/>
              <w:spacing w:line="360" w:lineRule="auto"/>
              <w:ind w:firstLineChars="200" w:firstLine="420"/>
            </w:pPr>
            <w:r>
              <w:t xml:space="preserve">Play the recording of the radio interview about two young campers. Ask students to listen carefully and take notes on </w:t>
            </w:r>
            <w:r>
              <w:lastRenderedPageBreak/>
              <w:t>camping preparations and safety precautions.</w:t>
            </w:r>
          </w:p>
          <w:p w14:paraId="0E67CF9C" w14:textId="77777777" w:rsidR="00E025B5" w:rsidRDefault="00E025B5" w:rsidP="00E025B5">
            <w:pPr>
              <w:widowControl/>
              <w:spacing w:line="360" w:lineRule="auto"/>
              <w:ind w:firstLineChars="200" w:firstLine="420"/>
            </w:pPr>
            <w:r>
              <w:t>After listening, check students' notes and have a class discussion. Summarize the main points: what to bring (tent, sleeping bags, food, etc.), safety tips (put out the campfire completely, be careful with wildlife, etc.).</w:t>
            </w:r>
          </w:p>
          <w:p w14:paraId="3F943DA2" w14:textId="77777777" w:rsidR="00E025B5" w:rsidRDefault="00E025B5" w:rsidP="00E025B5">
            <w:pPr>
              <w:widowControl/>
              <w:spacing w:line="360" w:lineRule="auto"/>
              <w:ind w:firstLineChars="200" w:firstLine="420"/>
            </w:pPr>
            <w:r>
              <w:t>Activity C: Dialogue about Birdwatching Advice</w:t>
            </w:r>
          </w:p>
          <w:p w14:paraId="350D4A67" w14:textId="77777777" w:rsidR="00E025B5" w:rsidRDefault="00E025B5" w:rsidP="00E025B5">
            <w:pPr>
              <w:widowControl/>
              <w:spacing w:line="360" w:lineRule="auto"/>
              <w:ind w:firstLineChars="200" w:firstLine="420"/>
            </w:pPr>
            <w:r>
              <w:t>Let two students read the dialogue about seeking advice on birdwatching in front of the class.</w:t>
            </w:r>
          </w:p>
          <w:p w14:paraId="59EC2BC8" w14:textId="77777777" w:rsidR="00E025B5" w:rsidRDefault="00E025B5" w:rsidP="00E025B5">
            <w:pPr>
              <w:widowControl/>
              <w:spacing w:line="360" w:lineRule="auto"/>
              <w:ind w:firstLineChars="200" w:firstLine="420"/>
            </w:pPr>
            <w:r>
              <w:t>Analyze the sentence patterns for seeking and giving advice in the dialogue. For example, “What should I take when I go birdwatching?” “You should take binoculars and some water.”</w:t>
            </w:r>
          </w:p>
          <w:p w14:paraId="733757DF" w14:textId="545873BE" w:rsidR="008D270C" w:rsidRPr="00E025B5" w:rsidRDefault="00E025B5" w:rsidP="00E025B5">
            <w:pPr>
              <w:widowControl/>
              <w:spacing w:line="360" w:lineRule="auto"/>
              <w:ind w:firstLineChars="200" w:firstLine="420"/>
            </w:pPr>
            <w:r>
              <w:t>Have students practice making similar dialogues in pairs. Give them some situations, such as asking for advice on going hiking or cycling.</w:t>
            </w:r>
          </w:p>
        </w:tc>
        <w:tc>
          <w:tcPr>
            <w:tcW w:w="3170" w:type="dxa"/>
            <w:gridSpan w:val="2"/>
          </w:tcPr>
          <w:p w14:paraId="1AE8E503" w14:textId="77777777" w:rsidR="00871ABF" w:rsidRDefault="00871ABF" w:rsidP="002E3A7C">
            <w:pPr>
              <w:spacing w:line="276" w:lineRule="auto"/>
              <w:rPr>
                <w:color w:val="FF0000"/>
                <w:szCs w:val="21"/>
              </w:rPr>
            </w:pPr>
          </w:p>
          <w:p w14:paraId="12EA4F89" w14:textId="77777777" w:rsidR="00871ABF" w:rsidRDefault="00871ABF" w:rsidP="002E3A7C">
            <w:pPr>
              <w:spacing w:line="276" w:lineRule="auto"/>
              <w:rPr>
                <w:color w:val="FF0000"/>
                <w:szCs w:val="21"/>
              </w:rPr>
            </w:pPr>
          </w:p>
          <w:p w14:paraId="38A9DADA" w14:textId="77777777" w:rsidR="00871ABF" w:rsidRDefault="00871ABF" w:rsidP="002E3A7C">
            <w:pPr>
              <w:spacing w:line="276" w:lineRule="auto"/>
              <w:rPr>
                <w:color w:val="FF0000"/>
                <w:szCs w:val="21"/>
              </w:rPr>
            </w:pPr>
          </w:p>
          <w:p w14:paraId="42146EF0" w14:textId="38A685EF" w:rsidR="00871ABF" w:rsidRDefault="00E025B5" w:rsidP="002E3A7C">
            <w:pPr>
              <w:spacing w:line="276" w:lineRule="auto"/>
              <w:rPr>
                <w:rFonts w:hint="eastAsia"/>
                <w:color w:val="FF0000"/>
                <w:szCs w:val="21"/>
              </w:rPr>
            </w:pPr>
            <w:r>
              <w:rPr>
                <w:rFonts w:hint="eastAsia"/>
              </w:rPr>
              <w:t>S</w:t>
            </w:r>
            <w:r>
              <w:t>tudents read the camping advertisement quickly and answer the question</w:t>
            </w:r>
            <w:r>
              <w:rPr>
                <w:rFonts w:hint="eastAsia"/>
              </w:rPr>
              <w:t>.</w:t>
            </w:r>
          </w:p>
          <w:p w14:paraId="4EF3DAB7" w14:textId="77777777" w:rsidR="00871ABF" w:rsidRPr="00E025B5" w:rsidRDefault="00871ABF" w:rsidP="002E3A7C">
            <w:pPr>
              <w:spacing w:line="276" w:lineRule="auto"/>
              <w:rPr>
                <w:rFonts w:ascii="宋体" w:hAnsi="宋体" w:cs="宋体" w:hint="eastAsia"/>
                <w:kern w:val="0"/>
                <w:szCs w:val="21"/>
              </w:rPr>
            </w:pPr>
          </w:p>
          <w:p w14:paraId="1CC647A3" w14:textId="77777777" w:rsidR="00D41B31" w:rsidRDefault="00D41B31" w:rsidP="002E3A7C">
            <w:pPr>
              <w:spacing w:line="276" w:lineRule="auto"/>
              <w:rPr>
                <w:rFonts w:ascii="宋体" w:hAnsi="宋体" w:cs="宋体" w:hint="eastAsia"/>
                <w:kern w:val="0"/>
                <w:szCs w:val="21"/>
              </w:rPr>
            </w:pPr>
          </w:p>
          <w:p w14:paraId="71CC854F" w14:textId="77777777" w:rsidR="00D41B31" w:rsidRDefault="00D41B31" w:rsidP="002E3A7C">
            <w:pPr>
              <w:spacing w:line="276" w:lineRule="auto"/>
              <w:rPr>
                <w:rFonts w:ascii="宋体" w:hAnsi="宋体" w:cs="宋体" w:hint="eastAsia"/>
                <w:kern w:val="0"/>
                <w:szCs w:val="21"/>
              </w:rPr>
            </w:pPr>
          </w:p>
          <w:p w14:paraId="663939FE" w14:textId="77777777" w:rsidR="002A26CD" w:rsidRDefault="002A26CD" w:rsidP="002E3A7C">
            <w:pPr>
              <w:spacing w:line="276" w:lineRule="auto"/>
              <w:rPr>
                <w:rFonts w:ascii="宋体" w:hAnsi="宋体" w:cs="宋体" w:hint="eastAsia"/>
                <w:kern w:val="0"/>
                <w:szCs w:val="21"/>
              </w:rPr>
            </w:pPr>
          </w:p>
          <w:p w14:paraId="18D27939" w14:textId="77777777" w:rsidR="002A26CD" w:rsidRDefault="002A26CD" w:rsidP="002E3A7C">
            <w:pPr>
              <w:spacing w:line="276" w:lineRule="auto"/>
              <w:rPr>
                <w:rFonts w:ascii="宋体" w:hAnsi="宋体" w:cs="宋体" w:hint="eastAsia"/>
                <w:kern w:val="0"/>
                <w:szCs w:val="21"/>
              </w:rPr>
            </w:pPr>
          </w:p>
          <w:p w14:paraId="3F75F0AE" w14:textId="77777777" w:rsidR="002A26CD" w:rsidRDefault="002A26CD" w:rsidP="002E3A7C">
            <w:pPr>
              <w:spacing w:line="276" w:lineRule="auto"/>
              <w:rPr>
                <w:rFonts w:ascii="宋体" w:hAnsi="宋体" w:cs="宋体" w:hint="eastAsia"/>
                <w:kern w:val="0"/>
                <w:szCs w:val="21"/>
              </w:rPr>
            </w:pPr>
          </w:p>
          <w:p w14:paraId="339D9F3E" w14:textId="77777777" w:rsidR="002A26CD" w:rsidRDefault="002A26CD" w:rsidP="002E3A7C">
            <w:pPr>
              <w:spacing w:line="276" w:lineRule="auto"/>
              <w:rPr>
                <w:rFonts w:ascii="宋体" w:hAnsi="宋体" w:cs="宋体" w:hint="eastAsia"/>
                <w:kern w:val="0"/>
                <w:szCs w:val="21"/>
              </w:rPr>
            </w:pPr>
          </w:p>
          <w:p w14:paraId="408EB8DF" w14:textId="77777777" w:rsidR="002A26CD" w:rsidRDefault="002A26CD" w:rsidP="002E3A7C">
            <w:pPr>
              <w:spacing w:line="276" w:lineRule="auto"/>
              <w:rPr>
                <w:rFonts w:ascii="宋体" w:hAnsi="宋体" w:cs="宋体" w:hint="eastAsia"/>
                <w:kern w:val="0"/>
                <w:szCs w:val="21"/>
              </w:rPr>
            </w:pPr>
          </w:p>
          <w:p w14:paraId="30B554F4" w14:textId="77777777" w:rsidR="002A26CD" w:rsidRDefault="002A26CD" w:rsidP="002E3A7C">
            <w:pPr>
              <w:spacing w:line="276" w:lineRule="auto"/>
              <w:rPr>
                <w:rFonts w:ascii="宋体" w:hAnsi="宋体" w:cs="宋体" w:hint="eastAsia"/>
                <w:kern w:val="0"/>
                <w:szCs w:val="21"/>
              </w:rPr>
            </w:pPr>
          </w:p>
          <w:p w14:paraId="18015B16" w14:textId="77777777" w:rsidR="002A26CD" w:rsidRDefault="002A26CD" w:rsidP="002E3A7C">
            <w:pPr>
              <w:spacing w:line="276" w:lineRule="auto"/>
              <w:rPr>
                <w:rFonts w:ascii="宋体" w:hAnsi="宋体" w:cs="宋体" w:hint="eastAsia"/>
                <w:kern w:val="0"/>
                <w:szCs w:val="21"/>
              </w:rPr>
            </w:pPr>
          </w:p>
          <w:p w14:paraId="5BFCEFCF" w14:textId="77777777" w:rsidR="002A26CD" w:rsidRDefault="00E025B5" w:rsidP="002E3A7C">
            <w:pPr>
              <w:spacing w:line="276" w:lineRule="auto"/>
              <w:rPr>
                <w:rFonts w:ascii="宋体" w:hAnsi="宋体" w:cs="宋体"/>
                <w:kern w:val="0"/>
                <w:szCs w:val="21"/>
              </w:rPr>
            </w:pPr>
            <w:r>
              <w:t>students listen carefully and take notes on camping preparations and safety precautions.</w:t>
            </w:r>
          </w:p>
          <w:p w14:paraId="4354049E" w14:textId="77777777" w:rsidR="00E025B5" w:rsidRDefault="00E025B5" w:rsidP="002E3A7C">
            <w:pPr>
              <w:spacing w:line="276" w:lineRule="auto"/>
              <w:rPr>
                <w:rFonts w:ascii="宋体" w:hAnsi="宋体" w:cs="宋体"/>
                <w:kern w:val="0"/>
                <w:szCs w:val="21"/>
              </w:rPr>
            </w:pPr>
          </w:p>
          <w:p w14:paraId="41B7F732" w14:textId="77777777" w:rsidR="00E025B5" w:rsidRDefault="00E025B5" w:rsidP="002E3A7C">
            <w:pPr>
              <w:spacing w:line="276" w:lineRule="auto"/>
              <w:rPr>
                <w:rFonts w:ascii="宋体" w:hAnsi="宋体" w:cs="宋体"/>
                <w:kern w:val="0"/>
                <w:szCs w:val="21"/>
              </w:rPr>
            </w:pPr>
          </w:p>
          <w:p w14:paraId="2BB14F00" w14:textId="77777777" w:rsidR="00E025B5" w:rsidRDefault="00E025B5" w:rsidP="002E3A7C">
            <w:pPr>
              <w:spacing w:line="276" w:lineRule="auto"/>
              <w:rPr>
                <w:rFonts w:ascii="宋体" w:hAnsi="宋体" w:cs="宋体"/>
                <w:kern w:val="0"/>
                <w:szCs w:val="21"/>
              </w:rPr>
            </w:pPr>
          </w:p>
          <w:p w14:paraId="7BAF3BC2" w14:textId="77777777" w:rsidR="00E025B5" w:rsidRDefault="00E025B5" w:rsidP="002E3A7C">
            <w:pPr>
              <w:spacing w:line="276" w:lineRule="auto"/>
              <w:rPr>
                <w:rFonts w:ascii="宋体" w:hAnsi="宋体" w:cs="宋体"/>
                <w:kern w:val="0"/>
                <w:szCs w:val="21"/>
              </w:rPr>
            </w:pPr>
          </w:p>
          <w:p w14:paraId="39AFB168" w14:textId="77777777" w:rsidR="00E025B5" w:rsidRDefault="00E025B5" w:rsidP="002E3A7C">
            <w:pPr>
              <w:spacing w:line="276" w:lineRule="auto"/>
              <w:rPr>
                <w:rFonts w:ascii="宋体" w:hAnsi="宋体" w:cs="宋体"/>
                <w:kern w:val="0"/>
                <w:szCs w:val="21"/>
              </w:rPr>
            </w:pPr>
          </w:p>
          <w:p w14:paraId="393C37D8" w14:textId="77777777" w:rsidR="00E025B5" w:rsidRDefault="00E025B5" w:rsidP="002E3A7C">
            <w:pPr>
              <w:spacing w:line="276" w:lineRule="auto"/>
              <w:rPr>
                <w:rFonts w:ascii="宋体" w:hAnsi="宋体" w:cs="宋体"/>
                <w:kern w:val="0"/>
                <w:szCs w:val="21"/>
              </w:rPr>
            </w:pPr>
          </w:p>
          <w:p w14:paraId="16D33C90" w14:textId="236E9D1E" w:rsidR="00E025B5" w:rsidRPr="00E025B5" w:rsidRDefault="00E025B5" w:rsidP="002E3A7C">
            <w:pPr>
              <w:spacing w:line="276" w:lineRule="auto"/>
              <w:rPr>
                <w:rFonts w:ascii="宋体" w:hAnsi="宋体" w:cs="宋体" w:hint="eastAsia"/>
                <w:kern w:val="0"/>
                <w:szCs w:val="21"/>
              </w:rPr>
            </w:pPr>
            <w:r>
              <w:t>students practice making similar dialogues in pairs</w:t>
            </w:r>
            <w:r>
              <w:rPr>
                <w:rFonts w:hint="eastAsia"/>
              </w:rPr>
              <w:t>.</w:t>
            </w:r>
          </w:p>
        </w:tc>
      </w:tr>
      <w:tr w:rsidR="00191DE8" w14:paraId="2A539358" w14:textId="77777777" w:rsidTr="002E3A7C">
        <w:trPr>
          <w:trHeight w:val="1235"/>
        </w:trPr>
        <w:tc>
          <w:tcPr>
            <w:tcW w:w="825" w:type="dxa"/>
            <w:vAlign w:val="center"/>
          </w:tcPr>
          <w:p w14:paraId="341D7237"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lastRenderedPageBreak/>
              <w:t>开</w:t>
            </w:r>
          </w:p>
          <w:p w14:paraId="68B3716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放</w:t>
            </w:r>
          </w:p>
          <w:p w14:paraId="4712A34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式</w:t>
            </w:r>
          </w:p>
          <w:p w14:paraId="310EEEB4"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延</w:t>
            </w:r>
          </w:p>
          <w:p w14:paraId="24E8384C" w14:textId="77777777" w:rsidR="00191DE8" w:rsidRDefault="00191DE8">
            <w:pPr>
              <w:spacing w:line="360" w:lineRule="exact"/>
              <w:jc w:val="center"/>
              <w:rPr>
                <w:rFonts w:ascii="宋体" w:hAnsi="宋体" w:hint="eastAsia"/>
                <w:bCs/>
                <w:szCs w:val="21"/>
              </w:rPr>
            </w:pPr>
            <w:r>
              <w:rPr>
                <w:rFonts w:ascii="宋体" w:hAnsi="宋体" w:cs="宋体" w:hint="eastAsia"/>
                <w:b/>
                <w:kern w:val="0"/>
                <w:szCs w:val="21"/>
              </w:rPr>
              <w:t>伸</w:t>
            </w:r>
          </w:p>
        </w:tc>
        <w:tc>
          <w:tcPr>
            <w:tcW w:w="5662" w:type="dxa"/>
            <w:gridSpan w:val="5"/>
          </w:tcPr>
          <w:p w14:paraId="7B0DD290" w14:textId="7826D483" w:rsidR="002E3A7C" w:rsidRPr="002E3A7C" w:rsidRDefault="002E3A7C" w:rsidP="002E3A7C">
            <w:pPr>
              <w:autoSpaceDE w:val="0"/>
              <w:autoSpaceDN w:val="0"/>
              <w:adjustRightInd w:val="0"/>
              <w:spacing w:line="276" w:lineRule="auto"/>
              <w:rPr>
                <w:i/>
                <w:color w:val="000000"/>
                <w:szCs w:val="21"/>
              </w:rPr>
            </w:pPr>
            <w:r w:rsidRPr="00C82403">
              <w:rPr>
                <w:rFonts w:hint="eastAsia"/>
                <w:i/>
                <w:color w:val="000000"/>
                <w:szCs w:val="21"/>
              </w:rPr>
              <w:t xml:space="preserve">Step </w:t>
            </w:r>
            <w:r>
              <w:rPr>
                <w:rFonts w:hint="eastAsia"/>
                <w:i/>
                <w:color w:val="000000"/>
                <w:szCs w:val="21"/>
              </w:rPr>
              <w:t>3</w:t>
            </w:r>
            <w:r w:rsidRPr="00C82403">
              <w:rPr>
                <w:rFonts w:hint="eastAsia"/>
                <w:i/>
                <w:color w:val="000000"/>
                <w:szCs w:val="21"/>
              </w:rPr>
              <w:t xml:space="preserve"> Pr</w:t>
            </w:r>
            <w:r w:rsidR="0018005F">
              <w:rPr>
                <w:rFonts w:hint="eastAsia"/>
                <w:i/>
                <w:color w:val="000000"/>
                <w:szCs w:val="21"/>
              </w:rPr>
              <w:t>actice</w:t>
            </w:r>
          </w:p>
          <w:p w14:paraId="36596044" w14:textId="7F399AB1" w:rsidR="00E025B5" w:rsidRDefault="00E025B5" w:rsidP="00E025B5">
            <w:pPr>
              <w:widowControl/>
              <w:spacing w:line="360" w:lineRule="auto"/>
            </w:pPr>
            <w:r>
              <w:rPr>
                <w:rFonts w:hint="eastAsia"/>
              </w:rPr>
              <w:t>1.</w:t>
            </w:r>
            <w:r>
              <w:t xml:space="preserve"> </w:t>
            </w:r>
            <w:r>
              <w:t>Divide students into groups of four. Each group chooses an outdoor activity they like. They need to discuss the preparations, possible problems and solutions, and safety precautions for this activity.</w:t>
            </w:r>
          </w:p>
          <w:p w14:paraId="7BC48B54" w14:textId="4BD29CB5" w:rsidR="00191DE8" w:rsidRPr="00C72BE0" w:rsidRDefault="00E025B5" w:rsidP="00E025B5">
            <w:pPr>
              <w:widowControl/>
              <w:spacing w:line="360" w:lineRule="auto"/>
            </w:pPr>
            <w:r>
              <w:rPr>
                <w:rFonts w:hint="eastAsia"/>
              </w:rPr>
              <w:t xml:space="preserve">2. </w:t>
            </w:r>
            <w:r>
              <w:t>Each group sends a representative to report their discussion results to the class. Other groups can ask questions or give suggestions.</w:t>
            </w:r>
          </w:p>
        </w:tc>
        <w:tc>
          <w:tcPr>
            <w:tcW w:w="3170" w:type="dxa"/>
            <w:gridSpan w:val="2"/>
          </w:tcPr>
          <w:p w14:paraId="2CD61489" w14:textId="77777777" w:rsidR="00C72BE0" w:rsidRDefault="00C72BE0" w:rsidP="002A26CD">
            <w:pPr>
              <w:spacing w:line="252" w:lineRule="auto"/>
              <w:rPr>
                <w:rFonts w:ascii="宋体" w:hAnsi="宋体" w:cs="宋体" w:hint="eastAsia"/>
                <w:kern w:val="0"/>
                <w:szCs w:val="21"/>
              </w:rPr>
            </w:pPr>
          </w:p>
          <w:p w14:paraId="14BB436B" w14:textId="77777777" w:rsidR="002A26CD" w:rsidRDefault="002A26CD" w:rsidP="002A26CD">
            <w:pPr>
              <w:spacing w:line="252" w:lineRule="auto"/>
              <w:rPr>
                <w:rFonts w:ascii="宋体" w:hAnsi="宋体" w:cs="宋体" w:hint="eastAsia"/>
                <w:kern w:val="0"/>
                <w:szCs w:val="21"/>
              </w:rPr>
            </w:pPr>
          </w:p>
          <w:p w14:paraId="64DBCFF2" w14:textId="5F0D9D4B" w:rsidR="0071073F" w:rsidRDefault="0071073F" w:rsidP="0071073F">
            <w:pPr>
              <w:widowControl/>
              <w:spacing w:line="360" w:lineRule="auto"/>
            </w:pPr>
            <w:r>
              <w:rPr>
                <w:rFonts w:hint="eastAsia"/>
              </w:rPr>
              <w:t xml:space="preserve">Students </w:t>
            </w:r>
            <w:r>
              <w:t>discuss the preparations, possible problems and solutions, and safety precautions for this activity.</w:t>
            </w:r>
          </w:p>
          <w:p w14:paraId="3B1F6246" w14:textId="77777777" w:rsidR="002A26CD" w:rsidRPr="0071073F" w:rsidRDefault="002A26CD" w:rsidP="002A26CD">
            <w:pPr>
              <w:spacing w:line="252" w:lineRule="auto"/>
              <w:rPr>
                <w:rFonts w:ascii="宋体" w:hAnsi="宋体" w:cs="宋体" w:hint="eastAsia"/>
                <w:kern w:val="0"/>
                <w:szCs w:val="21"/>
              </w:rPr>
            </w:pPr>
          </w:p>
          <w:p w14:paraId="3E2EF401" w14:textId="5FC84D5A" w:rsidR="002A26CD" w:rsidRPr="002A26CD" w:rsidRDefault="002A26CD" w:rsidP="002A26CD">
            <w:pPr>
              <w:spacing w:line="252" w:lineRule="auto"/>
              <w:rPr>
                <w:kern w:val="0"/>
                <w:szCs w:val="21"/>
              </w:rPr>
            </w:pPr>
          </w:p>
        </w:tc>
      </w:tr>
      <w:tr w:rsidR="00191DE8" w14:paraId="4375D877" w14:textId="77777777" w:rsidTr="002E3A7C">
        <w:trPr>
          <w:trHeight w:val="1015"/>
        </w:trPr>
        <w:tc>
          <w:tcPr>
            <w:tcW w:w="825" w:type="dxa"/>
            <w:vAlign w:val="center"/>
          </w:tcPr>
          <w:p w14:paraId="63486DA9" w14:textId="77777777" w:rsidR="00191DE8" w:rsidRDefault="00191DE8">
            <w:pPr>
              <w:spacing w:line="360" w:lineRule="exact"/>
              <w:jc w:val="center"/>
              <w:rPr>
                <w:rFonts w:ascii="宋体" w:hAnsi="宋体" w:hint="eastAsia"/>
                <w:b/>
                <w:szCs w:val="21"/>
              </w:rPr>
            </w:pPr>
            <w:r>
              <w:rPr>
                <w:rFonts w:ascii="宋体" w:hAnsi="宋体" w:hint="eastAsia"/>
                <w:b/>
                <w:szCs w:val="21"/>
              </w:rPr>
              <w:t>课堂</w:t>
            </w:r>
          </w:p>
          <w:p w14:paraId="6CA3CC4D" w14:textId="77777777" w:rsidR="00191DE8" w:rsidRDefault="00191DE8">
            <w:pPr>
              <w:spacing w:line="360" w:lineRule="exact"/>
              <w:jc w:val="center"/>
              <w:rPr>
                <w:rFonts w:ascii="宋体" w:hAnsi="宋体" w:cs="宋体" w:hint="eastAsia"/>
                <w:b/>
                <w:kern w:val="0"/>
                <w:szCs w:val="21"/>
              </w:rPr>
            </w:pPr>
            <w:r>
              <w:rPr>
                <w:rFonts w:ascii="宋体" w:hAnsi="宋体" w:hint="eastAsia"/>
                <w:b/>
                <w:szCs w:val="21"/>
              </w:rPr>
              <w:t>总结</w:t>
            </w:r>
          </w:p>
        </w:tc>
        <w:tc>
          <w:tcPr>
            <w:tcW w:w="5662" w:type="dxa"/>
            <w:gridSpan w:val="5"/>
          </w:tcPr>
          <w:p w14:paraId="62E192FE" w14:textId="6175F936" w:rsidR="00191DE8" w:rsidRPr="00871ABF" w:rsidRDefault="00871ABF" w:rsidP="002E3A7C">
            <w:pPr>
              <w:spacing w:line="276" w:lineRule="auto"/>
              <w:rPr>
                <w:szCs w:val="21"/>
              </w:rPr>
            </w:pPr>
            <w:r w:rsidRPr="00871ABF">
              <w:rPr>
                <w:szCs w:val="21"/>
              </w:rPr>
              <w:t>T:</w:t>
            </w:r>
            <w:r>
              <w:rPr>
                <w:rFonts w:hint="eastAsia"/>
                <w:szCs w:val="21"/>
              </w:rPr>
              <w:t xml:space="preserve"> </w:t>
            </w:r>
            <w:r w:rsidRPr="00871ABF">
              <w:rPr>
                <w:szCs w:val="21"/>
              </w:rPr>
              <w:t>Who would like to summarize what we have learned in this class?</w:t>
            </w:r>
          </w:p>
        </w:tc>
        <w:tc>
          <w:tcPr>
            <w:tcW w:w="3170" w:type="dxa"/>
            <w:gridSpan w:val="2"/>
          </w:tcPr>
          <w:p w14:paraId="26DB3B12" w14:textId="77777777" w:rsidR="00191DE8" w:rsidRDefault="00191DE8" w:rsidP="002E3A7C">
            <w:pPr>
              <w:spacing w:line="276" w:lineRule="auto"/>
              <w:rPr>
                <w:rFonts w:ascii="宋体" w:hAnsi="宋体" w:cs="宋体" w:hint="eastAsia"/>
                <w:kern w:val="0"/>
                <w:szCs w:val="21"/>
              </w:rPr>
            </w:pPr>
          </w:p>
        </w:tc>
      </w:tr>
      <w:tr w:rsidR="00F827D1" w14:paraId="4E58EA70" w14:textId="77777777">
        <w:trPr>
          <w:trHeight w:val="753"/>
        </w:trPr>
        <w:tc>
          <w:tcPr>
            <w:tcW w:w="825" w:type="dxa"/>
            <w:vAlign w:val="center"/>
          </w:tcPr>
          <w:p w14:paraId="1AFE1D2E" w14:textId="419C547B" w:rsidR="00F827D1" w:rsidRDefault="00662347">
            <w:pPr>
              <w:spacing w:line="360" w:lineRule="auto"/>
              <w:jc w:val="center"/>
              <w:rPr>
                <w:rFonts w:ascii="宋体" w:hAnsi="宋体" w:cs="宋体" w:hint="eastAsia"/>
                <w:b/>
                <w:kern w:val="0"/>
                <w:szCs w:val="21"/>
              </w:rPr>
            </w:pPr>
            <w:r>
              <w:rPr>
                <w:rFonts w:ascii="宋体" w:hAnsi="宋体" w:hint="eastAsia"/>
                <w:b/>
                <w:szCs w:val="21"/>
              </w:rPr>
              <w:t>作业设计</w:t>
            </w:r>
          </w:p>
        </w:tc>
        <w:tc>
          <w:tcPr>
            <w:tcW w:w="8832" w:type="dxa"/>
            <w:gridSpan w:val="7"/>
          </w:tcPr>
          <w:p w14:paraId="67274F97" w14:textId="7C70EA3F" w:rsidR="0044705F" w:rsidRDefault="0044705F" w:rsidP="0044705F">
            <w:pPr>
              <w:widowControl/>
              <w:spacing w:line="360" w:lineRule="auto"/>
            </w:pPr>
            <w:r>
              <w:rPr>
                <w:rFonts w:hint="eastAsia"/>
              </w:rPr>
              <w:t>1.</w:t>
            </w:r>
            <w:r>
              <w:t xml:space="preserve"> </w:t>
            </w:r>
            <w:r>
              <w:t>Ask students to rewrite their diaries according to their partners</w:t>
            </w:r>
            <w:r w:rsidR="00E025B5">
              <w:t>’</w:t>
            </w:r>
            <w:r>
              <w:t xml:space="preserve"> comments and make them more perfect.</w:t>
            </w:r>
          </w:p>
          <w:p w14:paraId="21B24049" w14:textId="6FABECC0" w:rsidR="0018005F" w:rsidRPr="002A26CD" w:rsidRDefault="0044705F" w:rsidP="0044705F">
            <w:pPr>
              <w:widowControl/>
              <w:spacing w:line="360" w:lineRule="auto"/>
            </w:pPr>
            <w:r>
              <w:rPr>
                <w:rFonts w:hint="eastAsia"/>
              </w:rPr>
              <w:t xml:space="preserve">2. </w:t>
            </w:r>
            <w:r>
              <w:t>Let students search for more information about their favorite outdoor activities on the Internet or in books, and share it with the class next time.</w:t>
            </w:r>
          </w:p>
        </w:tc>
      </w:tr>
    </w:tbl>
    <w:p w14:paraId="7C0A649D" w14:textId="77777777" w:rsidR="00F827D1" w:rsidRDefault="00F827D1"/>
    <w:sectPr w:rsidR="00F82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9B89" w14:textId="77777777" w:rsidR="00AE4AB0" w:rsidRDefault="00AE4AB0" w:rsidP="008D270C">
      <w:r>
        <w:separator/>
      </w:r>
    </w:p>
  </w:endnote>
  <w:endnote w:type="continuationSeparator" w:id="0">
    <w:p w14:paraId="3770902F" w14:textId="77777777" w:rsidR="00AE4AB0" w:rsidRDefault="00AE4AB0" w:rsidP="008D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60AB" w14:textId="77777777" w:rsidR="00AE4AB0" w:rsidRDefault="00AE4AB0" w:rsidP="008D270C">
      <w:r>
        <w:separator/>
      </w:r>
    </w:p>
  </w:footnote>
  <w:footnote w:type="continuationSeparator" w:id="0">
    <w:p w14:paraId="356C400C" w14:textId="77777777" w:rsidR="00AE4AB0" w:rsidRDefault="00AE4AB0" w:rsidP="008D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E80"/>
    <w:multiLevelType w:val="hybridMultilevel"/>
    <w:tmpl w:val="658040C4"/>
    <w:lvl w:ilvl="0" w:tplc="A7FE591E">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D337E3"/>
    <w:multiLevelType w:val="hybridMultilevel"/>
    <w:tmpl w:val="EDBCE152"/>
    <w:lvl w:ilvl="0" w:tplc="8CCAB4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30F2351"/>
    <w:multiLevelType w:val="hybridMultilevel"/>
    <w:tmpl w:val="FF8AF17E"/>
    <w:lvl w:ilvl="0" w:tplc="1D6C31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5C87AF5"/>
    <w:multiLevelType w:val="hybridMultilevel"/>
    <w:tmpl w:val="0F84B180"/>
    <w:lvl w:ilvl="0" w:tplc="75E2EE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F6700A2"/>
    <w:multiLevelType w:val="hybridMultilevel"/>
    <w:tmpl w:val="A594AFBE"/>
    <w:lvl w:ilvl="0" w:tplc="BBD6B5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3BC3A77"/>
    <w:multiLevelType w:val="hybridMultilevel"/>
    <w:tmpl w:val="66600E94"/>
    <w:lvl w:ilvl="0" w:tplc="1F3C93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479744E"/>
    <w:multiLevelType w:val="hybridMultilevel"/>
    <w:tmpl w:val="2AA0BDC2"/>
    <w:lvl w:ilvl="0" w:tplc="28465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8501C60"/>
    <w:multiLevelType w:val="hybridMultilevel"/>
    <w:tmpl w:val="9582012E"/>
    <w:lvl w:ilvl="0" w:tplc="ECB21A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F875881"/>
    <w:multiLevelType w:val="hybridMultilevel"/>
    <w:tmpl w:val="4802CE1A"/>
    <w:lvl w:ilvl="0" w:tplc="877287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F67612E"/>
    <w:multiLevelType w:val="hybridMultilevel"/>
    <w:tmpl w:val="89749084"/>
    <w:lvl w:ilvl="0" w:tplc="63CCE3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4335756">
    <w:abstractNumId w:val="0"/>
  </w:num>
  <w:num w:numId="2" w16cid:durableId="547837410">
    <w:abstractNumId w:val="5"/>
  </w:num>
  <w:num w:numId="3" w16cid:durableId="916285285">
    <w:abstractNumId w:val="4"/>
  </w:num>
  <w:num w:numId="4" w16cid:durableId="1391343647">
    <w:abstractNumId w:val="1"/>
  </w:num>
  <w:num w:numId="5" w16cid:durableId="1367024422">
    <w:abstractNumId w:val="9"/>
  </w:num>
  <w:num w:numId="6" w16cid:durableId="1934588670">
    <w:abstractNumId w:val="3"/>
  </w:num>
  <w:num w:numId="7" w16cid:durableId="576132387">
    <w:abstractNumId w:val="6"/>
  </w:num>
  <w:num w:numId="8" w16cid:durableId="1095710658">
    <w:abstractNumId w:val="8"/>
  </w:num>
  <w:num w:numId="9" w16cid:durableId="1040740876">
    <w:abstractNumId w:val="7"/>
  </w:num>
  <w:num w:numId="10" w16cid:durableId="6981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7D1"/>
    <w:rsid w:val="000C1519"/>
    <w:rsid w:val="0018005F"/>
    <w:rsid w:val="00191DE8"/>
    <w:rsid w:val="002666BC"/>
    <w:rsid w:val="002A26CD"/>
    <w:rsid w:val="002E3A7C"/>
    <w:rsid w:val="0042632B"/>
    <w:rsid w:val="0044705F"/>
    <w:rsid w:val="005B4F8E"/>
    <w:rsid w:val="00662347"/>
    <w:rsid w:val="006A367A"/>
    <w:rsid w:val="006A39DC"/>
    <w:rsid w:val="0071073F"/>
    <w:rsid w:val="008070F7"/>
    <w:rsid w:val="00834B0A"/>
    <w:rsid w:val="00871ABF"/>
    <w:rsid w:val="008D270C"/>
    <w:rsid w:val="00955A77"/>
    <w:rsid w:val="009C1779"/>
    <w:rsid w:val="009E56DB"/>
    <w:rsid w:val="00AC752B"/>
    <w:rsid w:val="00AE4AB0"/>
    <w:rsid w:val="00BD4FCC"/>
    <w:rsid w:val="00C72BE0"/>
    <w:rsid w:val="00D24D51"/>
    <w:rsid w:val="00D41B31"/>
    <w:rsid w:val="00E025B5"/>
    <w:rsid w:val="00E4009F"/>
    <w:rsid w:val="00EE0121"/>
    <w:rsid w:val="00F827D1"/>
    <w:rsid w:val="00FF01B8"/>
    <w:rsid w:val="08186F1C"/>
    <w:rsid w:val="1DCB43F6"/>
    <w:rsid w:val="2B0D1A90"/>
    <w:rsid w:val="351E7784"/>
    <w:rsid w:val="386C3489"/>
    <w:rsid w:val="4BD26DAE"/>
    <w:rsid w:val="4E143B44"/>
    <w:rsid w:val="591D78ED"/>
    <w:rsid w:val="6DDA18F5"/>
    <w:rsid w:val="6FC6202B"/>
    <w:rsid w:val="718A751D"/>
    <w:rsid w:val="72134A1C"/>
    <w:rsid w:val="72F90A35"/>
    <w:rsid w:val="7546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AA9B6"/>
  <w15:docId w15:val="{DB5F0A83-9A3C-40E4-ABF4-98C391C8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871ABF"/>
    <w:pPr>
      <w:ind w:firstLineChars="200" w:firstLine="420"/>
    </w:pPr>
  </w:style>
  <w:style w:type="paragraph" w:styleId="a4">
    <w:name w:val="header"/>
    <w:basedOn w:val="a"/>
    <w:link w:val="a5"/>
    <w:rsid w:val="008D270C"/>
    <w:pPr>
      <w:tabs>
        <w:tab w:val="center" w:pos="4153"/>
        <w:tab w:val="right" w:pos="8306"/>
      </w:tabs>
      <w:snapToGrid w:val="0"/>
      <w:jc w:val="center"/>
    </w:pPr>
    <w:rPr>
      <w:sz w:val="18"/>
      <w:szCs w:val="18"/>
    </w:rPr>
  </w:style>
  <w:style w:type="character" w:customStyle="1" w:styleId="a5">
    <w:name w:val="页眉 字符"/>
    <w:basedOn w:val="a0"/>
    <w:link w:val="a4"/>
    <w:rsid w:val="008D270C"/>
    <w:rPr>
      <w:kern w:val="2"/>
      <w:sz w:val="18"/>
      <w:szCs w:val="18"/>
    </w:rPr>
  </w:style>
  <w:style w:type="paragraph" w:styleId="a6">
    <w:name w:val="footer"/>
    <w:basedOn w:val="a"/>
    <w:link w:val="a7"/>
    <w:rsid w:val="008D270C"/>
    <w:pPr>
      <w:tabs>
        <w:tab w:val="center" w:pos="4153"/>
        <w:tab w:val="right" w:pos="8306"/>
      </w:tabs>
      <w:snapToGrid w:val="0"/>
      <w:jc w:val="left"/>
    </w:pPr>
    <w:rPr>
      <w:sz w:val="18"/>
      <w:szCs w:val="18"/>
    </w:rPr>
  </w:style>
  <w:style w:type="character" w:customStyle="1" w:styleId="a7">
    <w:name w:val="页脚 字符"/>
    <w:basedOn w:val="a0"/>
    <w:link w:val="a6"/>
    <w:rsid w:val="008D270C"/>
    <w:rPr>
      <w:kern w:val="2"/>
      <w:sz w:val="18"/>
      <w:szCs w:val="18"/>
    </w:rPr>
  </w:style>
  <w:style w:type="paragraph" w:styleId="a8">
    <w:name w:val="Plain Text"/>
    <w:basedOn w:val="a"/>
    <w:link w:val="a9"/>
    <w:qFormat/>
    <w:rsid w:val="0044705F"/>
    <w:rPr>
      <w:rFonts w:ascii="宋体" w:eastAsiaTheme="minorEastAsia" w:hAnsi="Courier New" w:cs="Courier New"/>
      <w:szCs w:val="21"/>
    </w:rPr>
  </w:style>
  <w:style w:type="character" w:customStyle="1" w:styleId="a9">
    <w:name w:val="纯文本 字符"/>
    <w:basedOn w:val="a0"/>
    <w:link w:val="a8"/>
    <w:qFormat/>
    <w:rsid w:val="0044705F"/>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510</Words>
  <Characters>2750</Characters>
  <Application>Microsoft Office Word</Application>
  <DocSecurity>0</DocSecurity>
  <Lines>51</Lines>
  <Paragraphs>36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Administrator.USER-20180411ZU</dc:creator>
  <cp:lastModifiedBy>寅 唐</cp:lastModifiedBy>
  <cp:revision>13</cp:revision>
  <dcterms:created xsi:type="dcterms:W3CDTF">2014-10-29T12:08:00Z</dcterms:created>
  <dcterms:modified xsi:type="dcterms:W3CDTF">2025-12-20T07:39:00Z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