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882"/>
      </w:tblGrid>
      <w:tr w14:paraId="5BEA7913">
        <w:trPr>
          <w:cantSplit/>
        </w:trPr>
        <w:tc>
          <w:tcPr>
            <w:tcW w:w="672" w:type="dxa"/>
            <w:vAlign w:val="center"/>
          </w:tcPr>
          <w:p w14:paraId="3A3F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单元主题</w:t>
            </w:r>
          </w:p>
        </w:tc>
        <w:tc>
          <w:tcPr>
            <w:tcW w:w="7882" w:type="dxa"/>
            <w:vAlign w:val="center"/>
          </w:tcPr>
          <w:p w14:paraId="7E10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一“排”即合，乐享青春</w:t>
            </w:r>
          </w:p>
        </w:tc>
      </w:tr>
      <w:tr w14:paraId="3D3B5C0C">
        <w:trPr>
          <w:cantSplit/>
        </w:trPr>
        <w:tc>
          <w:tcPr>
            <w:tcW w:w="672" w:type="dxa"/>
            <w:vAlign w:val="center"/>
          </w:tcPr>
          <w:p w14:paraId="0747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</w:t>
            </w:r>
          </w:p>
          <w:p w14:paraId="538D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计</w:t>
            </w:r>
          </w:p>
          <w:p w14:paraId="24DA8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思</w:t>
            </w:r>
          </w:p>
          <w:p w14:paraId="1558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路</w:t>
            </w:r>
          </w:p>
        </w:tc>
        <w:tc>
          <w:tcPr>
            <w:tcW w:w="7882" w:type="dxa"/>
          </w:tcPr>
          <w:p w14:paraId="3D60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一、教材分析：</w:t>
            </w:r>
          </w:p>
          <w:p w14:paraId="3F19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义务教育体育与健康课程标准(2022版)》提出教师要将“保证基础，重视多样，关注融合，强调运用”等教育理念融入到相应的教学实践中。提出要面向全体学生，落实“教会、勤练、常赛”要求，注重“学、练、赛”一体化教学，强调“以学生发展为本”,重视综合性学习评价。</w:t>
            </w:r>
          </w:p>
          <w:p w14:paraId="2987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球运动是隔网对抗的集体运动项目，也是中小学普及广、易于开展的球类项目之一。其鲜明特点是形式的多样性、激烈的对抗性和严密的集体性，适合不同年龄、性别、体能水平和训练程度的人群在不同环境条件下参与。其教育价值丰富，对于培养学生的集体主义精神和塑造团队意识具有要意义，对于发展学生核心素养和实现课程总目标有着重要作用。</w:t>
            </w:r>
          </w:p>
          <w:p w14:paraId="55FE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为集体性运动技能，排球运动比赛对抗激烈，攻守转换频繁，局面复杂多变，需要发挥学生的想象力、创造力、思维能力，去参与到实战中去。因此，排球项目更适合18课时以上的连续性、系统性、深入化的大单元教学。</w:t>
            </w:r>
          </w:p>
          <w:p w14:paraId="37AC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水平四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球大单元的教学设计，遵循《课程标准(2022年版)》理念，以运动能力、健康行为和体育品德学科核心素养为导向，在前置水平二学习目标的基础上进行进阶、递进与延伸，以及目标、内容、方法、过程、评价一体化的设计。面向普通学生，以提高排球意识、控球能力、实战能力为核心，设计以“排球嘉年华”主题情景，激发学生兴趣及自主合作探究的思维。本单元在帮助学生学习排球相关动作基础上，提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级学生传、垫、扣、发球技战术学习及综合运用的大单元设计，运用“整体化原理”将零散的“知识点”串联成“知识技能结构链”按照“目标统领内容”原则，设计学练内容，强调结构化运动知识与技能的教学，强调每节课都有实践运用并确保所教排球技能的进阶性。单元设计理念围绕六个内容维度展开设计的，即基础知识与基本技能、技战术运用、体能、规则与裁判方法、观赏与评价、展示或比赛。</w:t>
            </w:r>
          </w:p>
          <w:p w14:paraId="00A5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时，简化游戏和比赛、规则、缩小场地、不设二传手、降低球网高度，让更多学生能够积极参与其中，增强在比赛与游戏中的运用能力，提高学生排球控球的水平，从技术、运用、体能三个维度来构建单元内容，应用结构化的教学内容和组织形式，将排球18课时内容分解成基础知识与基本技能、技战术运用、体能、展示或比赛、规则与裁判方法、观赏与评价六个部分，目的是让学生经过整个大单元的学习后，对排球项目有一个完整体验，激发学生的学练兴趣，使学生掌握运动技能。</w:t>
            </w:r>
          </w:p>
          <w:p w14:paraId="459E54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学情分析：</w:t>
            </w:r>
          </w:p>
          <w:p w14:paraId="4AC921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1.学生已有的知识经验和运动基础</w:t>
            </w:r>
          </w:p>
          <w:p w14:paraId="3CABD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平四的学生有一定的排球基础，在水平二阶段接触过垫球、移动垫球、正面传球，能够在练习中完成最基本的垫球、传球，但是缺少组合技术学习以及在实战比赛中技术运用的能力，缺乏战术配合意识。需要采取有效教学措施，将基本技战术配合渗透，逐级深入，便子学生理解和掌握。</w:t>
            </w:r>
          </w:p>
          <w:p w14:paraId="427F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2.学生年龄特点与运动兴趣</w:t>
            </w:r>
          </w:p>
          <w:p w14:paraId="3B1B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平四的学生好奇心强，接受新鲜事物快，模仿能力强，喜欢游戏化教学，有一定的竞争意识，且正处在协调性、速度等身体素质的发展敏感期，学生思维敏捷、观察、分析和动手能力都有了一定的发展，但注意力不够持久，教师要积极引导学生主动思考学练过程中遇到的问题，提高学生合作学习的意识及分析问题、解决问题的能力。</w:t>
            </w:r>
          </w:p>
          <w:p w14:paraId="0EF1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3.需要发展的运动能力</w:t>
            </w:r>
          </w:p>
          <w:p w14:paraId="6ACDA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排球运动技术较为复杂，因此在本单元，从学生的体能、技术、战术能力以及心智能力等方面着手，采用模拟实战练习方式，分层学练，合作挑战，在比赛对抗的环境中体验垫球、传球、扣球等基本动作和简单组合动作，三分练、七分赛，学以致用，渗透规则和战术意识，更好的提高学生足球能力水平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7"/>
              <w:gridCol w:w="1261"/>
              <w:gridCol w:w="5661"/>
            </w:tblGrid>
            <w:tr w14:paraId="113B01CB">
              <w:tc>
                <w:tcPr>
                  <w:tcW w:w="667" w:type="dxa"/>
                  <w:vMerge w:val="restart"/>
                  <w:vAlign w:val="center"/>
                </w:tcPr>
                <w:p w14:paraId="5479717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设计思路</w:t>
                  </w:r>
                </w:p>
              </w:tc>
              <w:tc>
                <w:tcPr>
                  <w:tcW w:w="1261" w:type="dxa"/>
                  <w:vAlign w:val="center"/>
                </w:tcPr>
                <w:p w14:paraId="1646474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课程设计基本理念</w:t>
                  </w:r>
                </w:p>
              </w:tc>
              <w:tc>
                <w:tcPr>
                  <w:tcW w:w="5661" w:type="dxa"/>
                </w:tcPr>
                <w:p w14:paraId="3AD980E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排球课程是人才培养的重要途径之一，对学生的身心健康发展、体育素质提高、适应职业生涯有独特的教育作用，并为学生可持续发展奠定良好的基础。</w:t>
                  </w:r>
                </w:p>
              </w:tc>
            </w:tr>
            <w:tr w14:paraId="7D1B9DE8">
              <w:tc>
                <w:tcPr>
                  <w:tcW w:w="667" w:type="dxa"/>
                  <w:vMerge w:val="continue"/>
                  <w:vAlign w:val="center"/>
                </w:tcPr>
                <w:p w14:paraId="7809C9F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vMerge w:val="restart"/>
                  <w:vAlign w:val="center"/>
                </w:tcPr>
                <w:p w14:paraId="230B11E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课程设计思路</w:t>
                  </w:r>
                </w:p>
              </w:tc>
              <w:tc>
                <w:tcPr>
                  <w:tcW w:w="5661" w:type="dxa"/>
                </w:tcPr>
                <w:p w14:paraId="0BC1C4D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第一阶段：设计排球课程整体大单元，包括教学内容、教学方法与手段、实践环节等，分阶段进行实施。</w:t>
                  </w:r>
                </w:p>
              </w:tc>
            </w:tr>
            <w:tr w14:paraId="5FA0E02F">
              <w:tc>
                <w:tcPr>
                  <w:tcW w:w="667" w:type="dxa"/>
                  <w:vMerge w:val="continue"/>
                  <w:vAlign w:val="center"/>
                </w:tcPr>
                <w:p w14:paraId="76DBA88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vMerge w:val="continue"/>
                </w:tcPr>
                <w:p w14:paraId="2A090BE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61" w:type="dxa"/>
                </w:tcPr>
                <w:p w14:paraId="2BB3CD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第二阶段：确定每一个教学课时的内容，确定教学中的重点和难点。</w:t>
                  </w:r>
                </w:p>
              </w:tc>
            </w:tr>
            <w:tr w14:paraId="21579C47">
              <w:tc>
                <w:tcPr>
                  <w:tcW w:w="667" w:type="dxa"/>
                  <w:vMerge w:val="continue"/>
                  <w:vAlign w:val="center"/>
                </w:tcPr>
                <w:p w14:paraId="168B71B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jc w:val="center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1" w:type="dxa"/>
                  <w:vMerge w:val="continue"/>
                </w:tcPr>
                <w:p w14:paraId="72C517E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61" w:type="dxa"/>
                </w:tcPr>
                <w:p w14:paraId="777F9B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hint="default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第三阶段：对原有的课程方案进行补充、完善，现固原有的教学效果，不断补充最新的教学内容。</w:t>
                  </w:r>
                </w:p>
              </w:tc>
            </w:tr>
          </w:tbl>
          <w:p w14:paraId="5D51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vertAlign w:val="baseline"/>
              </w:rPr>
            </w:pPr>
          </w:p>
        </w:tc>
      </w:tr>
      <w:tr w14:paraId="674EC327">
        <w:trPr>
          <w:cantSplit/>
        </w:trPr>
        <w:tc>
          <w:tcPr>
            <w:tcW w:w="672" w:type="dxa"/>
            <w:vAlign w:val="center"/>
          </w:tcPr>
          <w:p w14:paraId="6C50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</w:t>
            </w:r>
          </w:p>
          <w:p w14:paraId="3313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元</w:t>
            </w:r>
          </w:p>
          <w:p w14:paraId="1F51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目</w:t>
            </w:r>
          </w:p>
          <w:p w14:paraId="663B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7882" w:type="dxa"/>
          </w:tcPr>
          <w:p w14:paraId="0A8A57C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运动能力：能描述排球基本动作技术要领，能掌握排球正面双手垫球，正面双手传球、正面下手发球、原地扣球、助跑起跳扣球等基本动作技术，传垫、发垫、扣拦、发垫传扣等组合动作技术和简单的“W”，“中一二”等进攻战术，能进行3V3、4V4、6V6等攻防对抗练习和比赛；比赛开始和结束时主动做出向观众敬礼、与对手握手等排球比赛礼仪，知道触网界外、界内、位置轮换、打手出界、连击、四次击球等基本规则和裁判手势；每学期观看不少于8次排球运动项目的比赛，参与班级内的教学比赛，担任班级比赛中的裁判工作，对比赛进行简要评价：发展肌肉力量、反应能力、位移速度、协调性、灵敏性、爆发力等体能。</w:t>
            </w:r>
          </w:p>
          <w:p w14:paraId="19F0EFA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健康行为：能积极参加练习与比赛，养成体育锻炼的习惯；掌握安全避险和预防运动损伤的方法，简单处理运动损伤，并能安全地在比赛情境中运用；积极与同伴合作、交流，面对失误能够及时调控情绪；适应不同场地、不同同伴、不同练习与比赛的环境。</w:t>
            </w:r>
          </w:p>
          <w:p w14:paraId="32ED61B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品德：能在比赛中面对比分落后或发生碰撞、摔倒时，及时调整，永不放弃。坚持到底；遵守比赛规则，关爱同伴，尊重对手，服从裁判；比赛中相互合作，敢于担当，出现失误不急躁、不埋怨，胜不骄、败不馁。</w:t>
            </w:r>
          </w:p>
        </w:tc>
      </w:tr>
    </w:tbl>
    <w:p w14:paraId="1942F1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lang w:eastAsia="zh-CN"/>
        </w:rPr>
      </w:pPr>
    </w:p>
    <w:p w14:paraId="7A0353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4218940"/>
            <wp:effectExtent l="0" t="0" r="18415" b="22860"/>
            <wp:docPr id="1" name="图片 1" descr="QQ20251212-10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1212-1032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E1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360" w:firstLineChars="200"/>
        <w:textAlignment w:val="baseline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说明：此结构图通过系统化的归类和单元设计，帮助学习者清晰把握每个主题的核心重点。每个主题彼此之间环环相扣，共同构成完整的学习体系。以基本技术的学习为例，它是整个学习过程的基石，为后续的“练、赛、评及应用”提供了坚实的基础。通过此结构图，学习者可以清晰地看到每个主题的核心重点及其相互关系，从而有针对性地规划学习路径，循序渐进地提升综合能力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53"/>
        <w:gridCol w:w="3162"/>
        <w:gridCol w:w="1777"/>
        <w:gridCol w:w="2151"/>
      </w:tblGrid>
      <w:tr w14:paraId="6D6C9D79">
        <w:tc>
          <w:tcPr>
            <w:tcW w:w="679" w:type="dxa"/>
            <w:shd w:val="clear" w:color="auto" w:fill="DDECF1"/>
            <w:vAlign w:val="center"/>
          </w:tcPr>
          <w:p w14:paraId="4F64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课次</w:t>
            </w:r>
          </w:p>
        </w:tc>
        <w:tc>
          <w:tcPr>
            <w:tcW w:w="753" w:type="dxa"/>
            <w:shd w:val="clear" w:color="auto" w:fill="DDECF2"/>
            <w:vAlign w:val="center"/>
          </w:tcPr>
          <w:p w14:paraId="6F40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学习内容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7157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学练活动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35A7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比赛活动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06D0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学习表现</w:t>
            </w:r>
          </w:p>
        </w:tc>
      </w:tr>
      <w:tr w14:paraId="40365E0D">
        <w:tc>
          <w:tcPr>
            <w:tcW w:w="679" w:type="dxa"/>
            <w:shd w:val="clear" w:color="auto" w:fill="auto"/>
            <w:vAlign w:val="center"/>
          </w:tcPr>
          <w:p w14:paraId="509F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00F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走进排球运动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体能练习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CEE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1.学习女排精神，小组交流讨论排球运动的基本知识</w:t>
            </w:r>
          </w:p>
          <w:p w14:paraId="13F7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2.复习自抛自接</w:t>
            </w:r>
          </w:p>
          <w:p w14:paraId="5302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3.练习两人隔网抛接球。</w:t>
            </w:r>
          </w:p>
          <w:p w14:paraId="3BAD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4.敏捷梯的各种练习(小步跑、高抬腿、侧滑步、开合跳等)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912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排球基本知识抢答赛</w:t>
            </w:r>
          </w:p>
          <w:p w14:paraId="647C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绕排球场抛接球比赛</w:t>
            </w:r>
          </w:p>
          <w:p w14:paraId="25AB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3.比赛3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敏捷梯自创练习方法比赛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08D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1.学习3-5个排球运动的知识</w:t>
            </w:r>
          </w:p>
          <w:p w14:paraId="6429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2.会抛球，能接住球</w:t>
            </w:r>
          </w:p>
          <w:p w14:paraId="73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3.敏捷梯练习动作规范，能自创练习方法</w:t>
            </w:r>
          </w:p>
        </w:tc>
      </w:tr>
      <w:tr w14:paraId="6DE70389">
        <w:tc>
          <w:tcPr>
            <w:tcW w:w="679" w:type="dxa"/>
            <w:shd w:val="clear" w:color="auto" w:fill="DDECF1"/>
            <w:vAlign w:val="top"/>
          </w:tcPr>
          <w:p w14:paraId="57C8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6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D9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A2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20FC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趣味排球体验比赛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7FC32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1.学习排球简单规则(轮位错误、发球违例、触网、持球、二次球、过中线等)</w:t>
            </w:r>
          </w:p>
          <w:p w14:paraId="2F41A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2.进行限定比赛规则和场地的各种方式的击气排球过网练习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692F4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1vs1、3vs3三米线气排球体验赛</w:t>
            </w:r>
          </w:p>
          <w:p w14:paraId="76F2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5vs5气排球体验赛(不做技术要求)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483F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1.知道排球比赛的基本违例方式方法</w:t>
            </w:r>
          </w:p>
          <w:p w14:paraId="7A73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2.可以完成1个来回的比赛体验</w:t>
            </w:r>
          </w:p>
        </w:tc>
      </w:tr>
      <w:tr w14:paraId="11A07323">
        <w:tc>
          <w:tcPr>
            <w:tcW w:w="679" w:type="dxa"/>
            <w:shd w:val="clear" w:color="auto" w:fill="auto"/>
            <w:vAlign w:val="center"/>
          </w:tcPr>
          <w:p w14:paraId="65F9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BD3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排球：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正面双手</w:t>
            </w:r>
            <w:r>
              <w:rPr>
                <w:rFonts w:hint="eastAsia" w:ascii="宋体" w:hAnsi="宋体" w:eastAsia="宋体" w:cs="宋体"/>
              </w:rPr>
              <w:t>垫球技术学习及运用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760B26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垫球动作基本要领。(插、夹、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蹬、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  <w:p w14:paraId="288EE35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原地一抛一垫</w:t>
            </w:r>
          </w:p>
          <w:p w14:paraId="09E41E9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移动一抛一垫</w:t>
            </w:r>
          </w:p>
          <w:p w14:paraId="07A25FE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隔网一抛一垫</w:t>
            </w:r>
          </w:p>
          <w:p w14:paraId="382E747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隔网移动一抛一垫</w:t>
            </w:r>
          </w:p>
          <w:p w14:paraId="21CFA25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简规实战比赛</w:t>
            </w:r>
          </w:p>
          <w:p w14:paraId="20A0197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脚步移动体能练习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48BA14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趣味排球赛</w:t>
            </w:r>
          </w:p>
          <w:p w14:paraId="3B8FDEE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受限6vs6比赛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66D409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知道正面双手垫球的手型和动作要领。</w:t>
            </w:r>
          </w:p>
          <w:p w14:paraId="78DB248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能知道轮转、边线等比赛规则。</w:t>
            </w:r>
          </w:p>
          <w:p w14:paraId="23376DC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能够隔网进行简易的排球比赛</w:t>
            </w:r>
          </w:p>
        </w:tc>
      </w:tr>
      <w:tr w14:paraId="7D36EACC">
        <w:tc>
          <w:tcPr>
            <w:tcW w:w="679" w:type="dxa"/>
            <w:shd w:val="clear" w:color="auto" w:fill="DDECF1"/>
            <w:vAlign w:val="center"/>
          </w:tcPr>
          <w:p w14:paraId="2DCA0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6396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垫球技术学习及运用+专项体能练习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52EF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1.学习排球的基本移动步伐</w:t>
            </w:r>
          </w:p>
          <w:p w14:paraId="7395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2.练习对垫球的技术动作和比赛能力</w:t>
            </w:r>
          </w:p>
          <w:p w14:paraId="1BB0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3.学习提高排球专项身体素质的练习方法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4AD0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1抛1垫1接连贯赛</w:t>
            </w:r>
          </w:p>
          <w:p w14:paraId="79FD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3vs3隔网对抗积分赛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22BD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完成移动步伐的学习</w:t>
            </w:r>
          </w:p>
          <w:p w14:paraId="4C27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两人可以成功完成3个以上来回的连续对垫</w:t>
            </w:r>
          </w:p>
        </w:tc>
      </w:tr>
      <w:tr w14:paraId="4F371251">
        <w:tc>
          <w:tcPr>
            <w:tcW w:w="679" w:type="dxa"/>
            <w:shd w:val="clear" w:color="auto" w:fill="auto"/>
            <w:vAlign w:val="center"/>
          </w:tcPr>
          <w:p w14:paraId="0F6B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81C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侧面下手发球+发垫组合练习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2E6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1.学习侧面下手发球技术</w:t>
            </w:r>
          </w:p>
          <w:p w14:paraId="112A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2.练习3米、5米发球技术</w:t>
            </w:r>
          </w:p>
          <w:p w14:paraId="7976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3.学习垫准(3号位)技术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2BF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发球小能手</w:t>
            </w:r>
          </w:p>
          <w:p w14:paraId="4E74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接对方发球，垫球到3号位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63A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1.3米发球成功率90%,5米发球成功率60%</w:t>
            </w:r>
          </w:p>
          <w:p w14:paraId="54B30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2.垫球到3号位准备率60%</w:t>
            </w:r>
          </w:p>
        </w:tc>
      </w:tr>
      <w:tr w14:paraId="1644C97B">
        <w:tc>
          <w:tcPr>
            <w:tcW w:w="679" w:type="dxa"/>
            <w:shd w:val="clear" w:color="auto" w:fill="DDECF2"/>
            <w:vAlign w:val="center"/>
          </w:tcPr>
          <w:p w14:paraId="2E78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7241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对墙垫球</w:t>
            </w:r>
          </w:p>
          <w:p w14:paraId="118D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+初学传球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50A66C1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学习对墙垫球的方法，感知角度和力度的影响</w:t>
            </w:r>
          </w:p>
          <w:p w14:paraId="4800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2.学习传球手型、击球点和动作方法</w:t>
            </w:r>
          </w:p>
          <w:p w14:paraId="6556FE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3.练习对墙固定手型的传球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29F7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40秒对墙垫球</w:t>
            </w:r>
          </w:p>
          <w:p w14:paraId="78CB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1分钟计数传球入框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378C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1.40秒垫球次数达到10个以上</w:t>
            </w:r>
          </w:p>
          <w:p w14:paraId="6FD5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2.运用正确的动作进行自抛自传球练习，成功8次</w:t>
            </w:r>
          </w:p>
        </w:tc>
      </w:tr>
      <w:tr w14:paraId="05F0D122">
        <w:tc>
          <w:tcPr>
            <w:tcW w:w="679" w:type="dxa"/>
            <w:shd w:val="clear" w:color="auto" w:fill="auto"/>
            <w:vAlign w:val="center"/>
          </w:tcPr>
          <w:p w14:paraId="5257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5F4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传垫组合练习(两人)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AD8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1.学习传垫球组合技能的练习方法</w:t>
            </w:r>
          </w:p>
          <w:p w14:paraId="023FA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2.两人不同间距(2米、3米)对垫、对传球练习</w:t>
            </w:r>
          </w:p>
          <w:p w14:paraId="41113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3.学习排球比赛场上队员的站位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明确不同号位的具体位置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8240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一垫一传，排球入框</w:t>
            </w:r>
          </w:p>
          <w:p w14:paraId="6DCA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排球半场小组内传垫球不落地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9D9F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1.知道逆时针站位的方法，并会站位</w:t>
            </w:r>
          </w:p>
          <w:p w14:paraId="18DF7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2.一垫一传能配合起来</w:t>
            </w:r>
          </w:p>
        </w:tc>
      </w:tr>
      <w:tr w14:paraId="5509AA2B">
        <w:tc>
          <w:tcPr>
            <w:tcW w:w="679" w:type="dxa"/>
            <w:shd w:val="clear" w:color="auto" w:fill="DDECF1"/>
            <w:vAlign w:val="center"/>
          </w:tcPr>
          <w:p w14:paraId="42D6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4AA60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隔网传垫组合练习(多人)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7B1E8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1.比赛站位练习</w:t>
            </w:r>
          </w:p>
          <w:p w14:paraId="5B62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2.学习三人固定传垫球方法</w:t>
            </w:r>
          </w:p>
          <w:p w14:paraId="28E0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3.3人传垫练习(三角形站位)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5485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1比赛1(传准)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对墙传球击打目标</w:t>
            </w:r>
          </w:p>
          <w:p w14:paraId="22E1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2.比赛2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5分钟3人移动对垫、对传球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0BA6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1.通过多人传垫组合练习，提高无球跑动的意识和配合的能力</w:t>
            </w:r>
          </w:p>
          <w:p w14:paraId="0AC0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2.3人移动传垫连续完成6个回合以上</w:t>
            </w:r>
          </w:p>
        </w:tc>
      </w:tr>
      <w:tr w14:paraId="1D9F7B7E">
        <w:tc>
          <w:tcPr>
            <w:tcW w:w="679" w:type="dxa"/>
            <w:shd w:val="clear" w:color="auto" w:fill="auto"/>
            <w:vAlign w:val="center"/>
          </w:tcPr>
          <w:p w14:paraId="4D55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5E2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发、垫、传球技能积分赛</w:t>
            </w:r>
          </w:p>
        </w:tc>
        <w:tc>
          <w:tcPr>
            <w:tcW w:w="4939" w:type="dxa"/>
            <w:gridSpan w:val="2"/>
            <w:shd w:val="clear" w:color="auto" w:fill="auto"/>
            <w:vAlign w:val="center"/>
          </w:tcPr>
          <w:p w14:paraId="3D46F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发、垫、传球技能积分赛项目</w:t>
            </w:r>
          </w:p>
          <w:p w14:paraId="04A7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1.单人发球入区积分赛</w:t>
            </w:r>
          </w:p>
          <w:p w14:paraId="6C13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2.两人2米对垫、对传球积分赛。</w:t>
            </w:r>
          </w:p>
          <w:p w14:paraId="1E4FD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3.3人移动传垫球积分赛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6AF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1.知道排球发、垫、传球技能积分赛的规则</w:t>
            </w:r>
          </w:p>
          <w:p w14:paraId="5F931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2.积极参与比</w:t>
            </w:r>
          </w:p>
          <w:p w14:paraId="31DD1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赛，在比赛中发、垫、传球均能完成1个以上</w:t>
            </w:r>
          </w:p>
        </w:tc>
      </w:tr>
      <w:tr w14:paraId="4C80C3DC">
        <w:tc>
          <w:tcPr>
            <w:tcW w:w="679" w:type="dxa"/>
            <w:shd w:val="clear" w:color="auto" w:fill="DEECF1"/>
            <w:vAlign w:val="center"/>
          </w:tcPr>
          <w:p w14:paraId="350E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6328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下手发球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5人“W”接发球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73C6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1.7～9米隔网发球练习</w:t>
            </w:r>
          </w:p>
          <w:p w14:paraId="1115B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学习5人“W”接发球</w:t>
            </w:r>
          </w:p>
          <w:p w14:paraId="4068C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3.结合发球进行5人“W”接发球练习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1365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发球积分赛。发球入不同区域，相应得分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13135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1.进行7～9米隔网发球练习，成功率70%以上</w:t>
            </w:r>
          </w:p>
          <w:p w14:paraId="752D5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2.掌握5人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W”接发球要领</w:t>
            </w:r>
          </w:p>
        </w:tc>
      </w:tr>
      <w:tr w14:paraId="1B907072">
        <w:tc>
          <w:tcPr>
            <w:tcW w:w="679" w:type="dxa"/>
            <w:shd w:val="clear" w:color="auto" w:fill="auto"/>
            <w:vAlign w:val="center"/>
          </w:tcPr>
          <w:p w14:paraId="2234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117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原地扣球+上</w:t>
            </w:r>
          </w:p>
          <w:p w14:paraId="14D2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两步扣球步伐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241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1.学习原地单手的扣球击打徒手练习</w:t>
            </w:r>
          </w:p>
          <w:p w14:paraId="4638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2.对墙扣球，并尝试做出正确的动作</w:t>
            </w:r>
          </w:p>
          <w:p w14:paraId="148E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3.在隔网比赛中，大胆运用原地扣球技术，完成击打球过网行为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2C1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比赛：一人传球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其他同学原地扣球过网比赛，在限定时间内比成功个数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CA44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1.完成单手扣球时的压腕动作</w:t>
            </w:r>
          </w:p>
          <w:p w14:paraId="3FE9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2.隔网比赛，在适合的时候完成原地扣球过网动作</w:t>
            </w:r>
          </w:p>
        </w:tc>
      </w:tr>
      <w:tr w14:paraId="47E341B2">
        <w:tc>
          <w:tcPr>
            <w:tcW w:w="679" w:type="dxa"/>
            <w:shd w:val="clear" w:color="auto" w:fill="auto"/>
            <w:vAlign w:val="center"/>
          </w:tcPr>
          <w:p w14:paraId="377F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97B3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下手发球5人“W”接发球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643A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1.学习5人“W”接发球</w:t>
            </w:r>
          </w:p>
          <w:p w14:paraId="3C98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2.进行3～5米隔网发球练习，成功率70%以上</w:t>
            </w:r>
          </w:p>
          <w:p w14:paraId="28A1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3.抛接发球6人团体积分赛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438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1.发球积分赛，发球入不同区域，相应得分</w:t>
            </w:r>
          </w:p>
          <w:p w14:paraId="409F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2.接轻发球四人团体积分赛</w:t>
            </w:r>
          </w:p>
          <w:p w14:paraId="76F4D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3.半场隔网发球六人团体积分赛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29A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1.通过学校5人“W”接发球建立战术的概念</w:t>
            </w:r>
          </w:p>
          <w:p w14:paraId="21B6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2.积极主动接球，垫球的同学有意识把球垫到3号位</w:t>
            </w:r>
          </w:p>
        </w:tc>
      </w:tr>
      <w:tr w14:paraId="0669A47E">
        <w:tc>
          <w:tcPr>
            <w:tcW w:w="679" w:type="dxa"/>
            <w:shd w:val="clear" w:color="auto" w:fill="auto"/>
            <w:vAlign w:val="center"/>
          </w:tcPr>
          <w:p w14:paraId="6229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2BF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“中一二”战术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4A7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1.隔网抛接球4号位进攻积分赛。</w:t>
            </w:r>
          </w:p>
          <w:p w14:paraId="3E59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2.隔网接轻发球2号位进攻计分赛</w:t>
            </w:r>
          </w:p>
          <w:p w14:paraId="73D0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3.隔网发球7人团体计分赛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F8F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6v6特殊规则比赛(比赛中成功运用“中一二”战术进攻得两分，其他得一分)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D2D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1.明确练习方法，尝试完成进攻</w:t>
            </w:r>
          </w:p>
          <w:p w14:paraId="2887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2.在“中一二”战术练习中，成功率不低于50%</w:t>
            </w:r>
          </w:p>
        </w:tc>
      </w:tr>
      <w:tr w14:paraId="6A0DCC98">
        <w:tc>
          <w:tcPr>
            <w:tcW w:w="679" w:type="dxa"/>
            <w:shd w:val="clear" w:color="auto" w:fill="DDECF1"/>
            <w:vAlign w:val="center"/>
          </w:tcPr>
          <w:p w14:paraId="671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480B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排球礼仪学习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低网6vs6比赛</w:t>
            </w:r>
          </w:p>
        </w:tc>
        <w:tc>
          <w:tcPr>
            <w:tcW w:w="3162" w:type="dxa"/>
            <w:shd w:val="clear" w:color="auto" w:fill="DDECF1"/>
            <w:vAlign w:val="center"/>
          </w:tcPr>
          <w:p w14:paraId="2CDE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1.学习排球礼仪</w:t>
            </w:r>
          </w:p>
          <w:p w14:paraId="2677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2.学习比赛规则3.6人实战比赛</w:t>
            </w:r>
          </w:p>
        </w:tc>
        <w:tc>
          <w:tcPr>
            <w:tcW w:w="1777" w:type="dxa"/>
            <w:shd w:val="clear" w:color="auto" w:fill="DDECF1"/>
            <w:vAlign w:val="center"/>
          </w:tcPr>
          <w:p w14:paraId="1447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低网全场6v6的比赛</w:t>
            </w:r>
          </w:p>
        </w:tc>
        <w:tc>
          <w:tcPr>
            <w:tcW w:w="2151" w:type="dxa"/>
            <w:shd w:val="clear" w:color="auto" w:fill="DDECF1"/>
            <w:vAlign w:val="center"/>
          </w:tcPr>
          <w:p w14:paraId="649C0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1.100%的同学掌握排球礼仪规则</w:t>
            </w:r>
          </w:p>
          <w:p w14:paraId="2E76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2.看懂排球裁判手势，50%的学生会做简单的裁判手势</w:t>
            </w:r>
          </w:p>
        </w:tc>
      </w:tr>
      <w:tr w14:paraId="7F3A9A18">
        <w:tc>
          <w:tcPr>
            <w:tcW w:w="679" w:type="dxa"/>
            <w:shd w:val="clear" w:color="auto" w:fill="auto"/>
            <w:vAlign w:val="center"/>
          </w:tcPr>
          <w:p w14:paraId="02BA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15-17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3FF1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排球嘉年华</w:t>
            </w:r>
          </w:p>
        </w:tc>
        <w:tc>
          <w:tcPr>
            <w:tcW w:w="4939" w:type="dxa"/>
            <w:gridSpan w:val="2"/>
            <w:shd w:val="clear" w:color="auto" w:fill="auto"/>
            <w:vAlign w:val="center"/>
          </w:tcPr>
          <w:p w14:paraId="0709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1.进行排球嘉年华开幕式</w:t>
            </w:r>
          </w:p>
          <w:p w14:paraId="55B9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2.将学生分成人数相等的四队，进行单循环的6v6全场比赛</w:t>
            </w:r>
          </w:p>
          <w:p w14:paraId="256A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3.排球裁判记分员统计比赛结果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DB5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1.在比赛中能够较好运用发、垫、传、扣技术，积极贯彻“中一二”战术，组织有效进攻和防守</w:t>
            </w:r>
          </w:p>
          <w:p w14:paraId="3287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2.70%的学生可以进行基础执裁</w:t>
            </w:r>
          </w:p>
        </w:tc>
      </w:tr>
      <w:tr w14:paraId="0E94DBD6">
        <w:tc>
          <w:tcPr>
            <w:tcW w:w="679" w:type="dxa"/>
            <w:shd w:val="clear" w:color="auto" w:fill="DDECF1"/>
            <w:vAlign w:val="center"/>
          </w:tcPr>
          <w:p w14:paraId="2E38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753" w:type="dxa"/>
            <w:shd w:val="clear" w:color="auto" w:fill="DDECF1"/>
            <w:vAlign w:val="center"/>
          </w:tcPr>
          <w:p w14:paraId="3243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</w:t>
            </w:r>
          </w:p>
        </w:tc>
        <w:tc>
          <w:tcPr>
            <w:tcW w:w="4939" w:type="dxa"/>
            <w:gridSpan w:val="2"/>
            <w:shd w:val="clear" w:color="auto" w:fill="DDECF1"/>
            <w:vAlign w:val="center"/>
          </w:tcPr>
          <w:p w14:paraId="3418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1.制定考核内容与标准</w:t>
            </w:r>
          </w:p>
          <w:p w14:paraId="5B66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2.安排好学生进行分组考核</w:t>
            </w:r>
          </w:p>
          <w:p w14:paraId="5228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3.比赛考核</w:t>
            </w:r>
          </w:p>
          <w:p w14:paraId="1783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4.执裁考核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5FE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1.积极参加考试，遵守考试规则</w:t>
            </w:r>
          </w:p>
          <w:p w14:paraId="7B4F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2.在考核中积极展现自己</w:t>
            </w:r>
          </w:p>
          <w:p w14:paraId="6FFA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3.善于考核后积极总结、反思</w:t>
            </w:r>
          </w:p>
        </w:tc>
      </w:tr>
      <w:tr w14:paraId="4D0C682D">
        <w:tc>
          <w:tcPr>
            <w:tcW w:w="679" w:type="dxa"/>
            <w:vMerge w:val="restart"/>
            <w:shd w:val="clear" w:color="auto" w:fill="auto"/>
            <w:vAlign w:val="center"/>
          </w:tcPr>
          <w:p w14:paraId="32135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作</w:t>
            </w:r>
          </w:p>
          <w:p w14:paraId="0907D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业</w:t>
            </w:r>
          </w:p>
          <w:p w14:paraId="5C57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</w:t>
            </w:r>
          </w:p>
          <w:p w14:paraId="0E3E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</w:t>
            </w:r>
          </w:p>
        </w:tc>
        <w:tc>
          <w:tcPr>
            <w:tcW w:w="7843" w:type="dxa"/>
            <w:gridSpan w:val="4"/>
            <w:shd w:val="clear" w:color="auto" w:fill="auto"/>
            <w:vAlign w:val="center"/>
          </w:tcPr>
          <w:p w14:paraId="6496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一、课时作业</w:t>
            </w:r>
          </w:p>
          <w:p w14:paraId="7A91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球性感知练习(拍、击、投、滚、绕、反弹)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抛接球练习(单人、多人)+垫球类练习(原地、移动)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传球类练习(传球手型、传固定球、高低传球、传垫球组合垫传球组合练习)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发球类练习(正面发球、侧面发球)+扣球类练习(原地拍球、对墙扣球)+专项体能练习(并步与滑步、跨步和跨跳步、交叉步、跑步)。2.和家长或者亲朋好友一起欣赏排球比赛并讨论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创造良好的家庭运动氛围。</w:t>
            </w:r>
          </w:p>
          <w:p w14:paraId="4A47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3.参与班级内排球比赛或游戏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并能说出自己的规则理解。</w:t>
            </w:r>
          </w:p>
          <w:p w14:paraId="4BC6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4.总结出自己的习惯特点，擅长和不足，并且制定计划努力练习排球技术。</w:t>
            </w:r>
          </w:p>
        </w:tc>
      </w:tr>
      <w:tr w14:paraId="23266370">
        <w:tc>
          <w:tcPr>
            <w:tcW w:w="679" w:type="dxa"/>
            <w:vMerge w:val="continue"/>
            <w:shd w:val="clear" w:color="auto" w:fill="auto"/>
            <w:vAlign w:val="center"/>
          </w:tcPr>
          <w:p w14:paraId="0952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3" w:type="dxa"/>
            <w:gridSpan w:val="4"/>
            <w:shd w:val="clear" w:color="auto" w:fill="auto"/>
            <w:vAlign w:val="center"/>
          </w:tcPr>
          <w:p w14:paraId="0904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二．单元作业</w:t>
            </w:r>
          </w:p>
          <w:p w14:paraId="681496D4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小组的方式。结合课上和课后查阅的资料合作完成主题为“认识排球的手沙报。利用废旧物品制作出排球和排球场地，或用数学作图工具画出排球和排球场地，选出优秀作品展示。通过休育+美育+数学“学科+”的形式，培养学生的实践和审美能力，在活动过程中渗透环保意识。</w:t>
            </w:r>
          </w:p>
          <w:p w14:paraId="67D080D0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家校活动的方式。学生可查阅相关资料制订一次家长参与的排球活动计划，涵益训练内容、训练时长以及训练量等方面，不定期在课堂上进行分享。学生可拍摄视频留念，促进家校融合，促进学生与家长的沟通和交流，帮助学生养成良好的健康行为。</w:t>
            </w:r>
          </w:p>
          <w:p w14:paraId="5AE4108F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课上课下结合的方式。结合课堂内容自主设计一个以</w:t>
            </w:r>
            <w:r>
              <w:rPr>
                <w:rFonts w:hint="eastAsia" w:ascii="宋体" w:hAnsi="宋体" w:eastAsia="宋体" w:cs="宋体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</w:rPr>
              <w:t>和排球做朋友”为主题的排球游戏，并与家人或者同伴一起玩排球游戏。课堂上讲解游戏方法和规则，各小组评选出有趣的游戏并记录下来，在课下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使用，提高学生的思维能力以及沟通交流能力。</w:t>
            </w:r>
          </w:p>
        </w:tc>
      </w:tr>
      <w:tr w14:paraId="6C60610C">
        <w:tc>
          <w:tcPr>
            <w:tcW w:w="679" w:type="dxa"/>
            <w:vMerge w:val="restart"/>
            <w:shd w:val="clear" w:color="auto" w:fill="auto"/>
            <w:vAlign w:val="center"/>
          </w:tcPr>
          <w:p w14:paraId="7F93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</w:t>
            </w:r>
          </w:p>
          <w:p w14:paraId="78AF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元</w:t>
            </w:r>
          </w:p>
          <w:p w14:paraId="4C067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评</w:t>
            </w:r>
          </w:p>
          <w:p w14:paraId="67F5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价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4F9E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7090" w:type="dxa"/>
            <w:gridSpan w:val="3"/>
            <w:shd w:val="clear" w:color="auto" w:fill="auto"/>
            <w:vAlign w:val="center"/>
          </w:tcPr>
          <w:p w14:paraId="7A7C9BED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动能力：知道排球发、垫、传、扣、拦五项基本技术及相关步伐是实现进攻与防守的关键；了解叠掌垫球、正面上手发球、扣球，正面传球等技术的动作要领，以及排球场地的认识，出界、打手出界、触网违例、轮转换位等规则；隔网连续垫传球2-3个回合，隔网上手或下手发球，成功率达到50%，接发球与垫传扣组合，成功率达到30%，在技战术组合运用的6v6对抗性比赛中，在6次进攻配合中至少有1次形成较好的得分时机，提高比赛中的控球能力与人球位置关系：每学期通过现场或多种媒介观看不少于8次排球比赛。在简化规则下，参与班级内3V3、4V4、6V6等游戏练习与比赛；能在教师指导下参与体能练习，达到《国家学生体质健康标准（2014年修订）》的合格水平。</w:t>
            </w:r>
          </w:p>
          <w:p w14:paraId="613B0C19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行为：能与同伴共同完成练习及比赛，能适应不同伙伴的合作，关注同伴，尊重对手；能说出排球运动游戏和比赛的名称，有安全防范的意识；每周能运用所学的排球运动技能进行3次（每次至少0.5小时）课外体育锻炼。</w:t>
            </w:r>
          </w:p>
          <w:p w14:paraId="1B54A435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体育品德：面对困难时能够在教师的鼓励下克服困难；具有文明观赏比赛的意识；有遵守游戏与比赛规则的意识。</w:t>
            </w:r>
          </w:p>
        </w:tc>
      </w:tr>
      <w:tr w14:paraId="522CA406">
        <w:trPr>
          <w:trHeight w:val="4847" w:hRule="exact"/>
        </w:trPr>
        <w:tc>
          <w:tcPr>
            <w:tcW w:w="679" w:type="dxa"/>
            <w:vMerge w:val="continue"/>
            <w:shd w:val="clear" w:color="auto" w:fill="auto"/>
            <w:vAlign w:val="center"/>
          </w:tcPr>
          <w:p w14:paraId="07EB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7C80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7090" w:type="dxa"/>
            <w:gridSpan w:val="3"/>
            <w:shd w:val="clear" w:color="auto" w:fill="auto"/>
            <w:tcFitText/>
            <w:vAlign w:val="center"/>
          </w:tcPr>
          <w:p w14:paraId="69CFA807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动能力：知道排球发、垫、传、扣、拦五项基本技术及相关步伐是实现进攻与防守的关键；学会叠掌垫球、正面上手发球、扣球、正面传球等技术的动作要领，以及排球场地的认识，出界、打手出界、触网违例、轮转换位等规则；隔网连续垫传球5个回合，隔网上手或下手发球，成功率达到60%，接发球与垫传扣组合，成功率达到40%，在技战术组合运用的6v6对抗性比赛中，在6次进攻配合中至少有2次形成较好的得分时机，提高比赛中的控球能力与人球位置关系；每学期通过现场或多种媒介观看不少于9次排球比赛。在简化规则下，积极参与班级内3V3、4V4、6V6等游戏练习与比赛；能在教师指导下参与体能练习，达到《国家学生体质健康标准（2014年修订）》的良好水平。</w:t>
            </w:r>
          </w:p>
          <w:p w14:paraId="1DB487FB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行为：能主动与同伴共同完成练习与比赛，能适应不同伙伴、练习场地的合作环境，互爱互助，情绪饱满；能掌握排球运动游戏和比赛的安全常识，遇到危险能及时避险；每周能运用所学的排球运动技能进行4次（每次至少0.5小时）课外体育锻炼。</w:t>
            </w:r>
          </w:p>
          <w:p w14:paraId="471FD0E4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体育品德：在学练和比赛中，身体疲劳时能够克服困难，坚持到底；观赏比赛时能言行举止文明大方；遵守游戏、比赛的规则，尊重同伴和对手，具有为小组争优的意识。</w:t>
            </w:r>
          </w:p>
        </w:tc>
      </w:tr>
      <w:tr w14:paraId="0F3F1B93">
        <w:tc>
          <w:tcPr>
            <w:tcW w:w="679" w:type="dxa"/>
            <w:vMerge w:val="continue"/>
            <w:shd w:val="clear" w:color="auto" w:fill="auto"/>
            <w:vAlign w:val="center"/>
          </w:tcPr>
          <w:p w14:paraId="47AF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97A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7090" w:type="dxa"/>
            <w:gridSpan w:val="3"/>
            <w:shd w:val="clear" w:color="auto" w:fill="auto"/>
            <w:vAlign w:val="center"/>
          </w:tcPr>
          <w:p w14:paraId="4C11B969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动能力：熟练运用叠掌垫球、正面上手发球、扣球、正面传球等技术的动作要领，以及排球场地的认识，出界、打手出界、触网违例、轮转换位等规则；隔网连续垫传球8个回合，隔网上手或下手发球，成功率达到80%，接发球与垫传扣组合，成功率达到50%，在技战术组合运用的6v6对抗性比赛中，在6次进攻配合中至少有3~4次形成较好的得分时机，提高比赛中的控球能力与人球位置关系；每学期通过现场或多种媒介观看不少于10次排球比赛。在简化规则下，乐与班级内3V3、4V4、6V6等游戏练习与比赛；能在教师指导下参与体能练习，达到《国家学生体质健康标准（2014年修订）》的游戏水平。</w:t>
            </w:r>
          </w:p>
          <w:p w14:paraId="5F47BF57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行为：能积极主动与同伴配合完成练习与比赛，能适应不同的复杂环境，情绪高昂；能运用排球运动游戏和比赛中的安全常识，遇到危险快速避险；每周能运用所学的排球运动技能进行5次（每次至少0.5小时）课外体育锻炼。</w:t>
            </w:r>
          </w:p>
          <w:p w14:paraId="57583347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体育品德：在比赛中，能够做到胜不骄，败不馁；能为同伴加油、呐喊、助威，向对手学习；能用规则约束白我，树立榜样，努力为小组争先。</w:t>
            </w:r>
          </w:p>
        </w:tc>
      </w:tr>
    </w:tbl>
    <w:p w14:paraId="3EEAE3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7EE97A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467D4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2C2F11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7308A5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5ABFD3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2DEDC8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6F423D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0F44B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E307E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484B3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58B0E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5F32B1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45111A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D4763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B0186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343FD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水平四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年级《排球：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正面双手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垫球技术学习及运用》教学设计</w:t>
      </w:r>
    </w:p>
    <w:p w14:paraId="24E654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一、指导思想</w:t>
      </w:r>
    </w:p>
    <w:p w14:paraId="5DA1E7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以“立德树人”为根本任务，秉持“健康第一”的指导思想，严格依据《义务教育体育与健康课程标准(2022年版)》的课程理念，聚焦学生发展核心素养，致力于培养学生适应未来发展所需的正确价值观、必备品格与关键能力。通过本课教学，让学生充分认识排球垫球技术的重要性，引导学生熟练掌握垫球动作要领；帮助学生初步认知排球比赛的基本规则，构建对该项运动的整体认知；在技能训练中，同步发展学生的柔韧、协调、灵敏等身体素质，提升身体运动能力；同时，注重渗透体育品德教育，培养学生勇敢顽强的意志品质、自觉遵守规则的意识以及公平竞争的体育精神。</w:t>
      </w:r>
    </w:p>
    <w:p w14:paraId="4A26CB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教材分析</w:t>
      </w:r>
    </w:p>
    <w:p w14:paraId="287852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教学内容聚焦排球垫球技战术的学习与综合运用。垫球技术作为排球运动中最核心、最基础的技术，是完成接发球、防守等关键环节的“基石”,更是构建完整排球运动能力的核心所在；从学生适配性角度来看，排球运动对小学生有着独特的适配优势：其对抗性较弱、安全性高，能让小学生在轻松愉悦的氛围中感受运动乐趣，快速融入学习过程。在垫球技战术的练习与运用中，学生需通过脚步移动调整站位，并精准控制垫球的力度与方向，这一过程能有效提升其脚步移动能力与身体灵敏性，在反复实践中实现体质的增强；此外，排球运动有着明确的规则体系，学生在参与过程中，能在潜移默化中养成遵守规则、勇于拼搏、团结互助等优良体育品质，最终实现技能学习与品格塑造的双重教学目标。</w:t>
      </w:r>
    </w:p>
    <w:p w14:paraId="5633DA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学情分析</w:t>
      </w:r>
    </w:p>
    <w:p w14:paraId="354424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本次授课对象为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水平四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>年级学生。结合排球垫球技战术学习与综合运用的教学内容来看，该年级学生已具备一定的排球运动基础，对垫球等基础技术有初步认知，且渴望能规范、熟练地掌握垫球技战术，形成“正确且贴合实战”的技术动作，但部分学生存在高估自身能力、对技术细节把控不足的情况。教学中需围绕垫球技战术的练习与运用，灵活设计多样化的实战性练习，营造公平竞争的课堂氛围；同时需兼顾学生的个体差异，实施分层教学、区别对待，充分发挥学生的主体作用。</w:t>
      </w:r>
    </w:p>
    <w:p w14:paraId="63AEC9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四、学习目标</w:t>
      </w:r>
    </w:p>
    <w:p w14:paraId="56316750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运动能力：知道排球垫球技战术的核心价值，在练习中提升脚步移动的灵活性、垫球的准确性与协调性，形成初步的排球技战术运用能力。</w:t>
      </w:r>
    </w:p>
    <w:p w14:paraId="42B054E4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健康行为：主动参与垫球技战术的各类练习与实战模拟活动，严格遵守运动安全规范，增强安全练习意识。</w:t>
      </w:r>
    </w:p>
    <w:p w14:paraId="2E07134C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体育品德：强化与同伴的协作意识，提升沟通配合效率，养成遵守规则、公平竞争的优良体育品德。</w:t>
      </w:r>
    </w:p>
    <w:p w14:paraId="70638E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五、教学重难点</w:t>
      </w:r>
    </w:p>
    <w:p w14:paraId="348CEB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重点：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两臂夹紧，前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臂击球，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击球点准</w:t>
      </w:r>
    </w:p>
    <w:p w14:paraId="275AFF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难点：判断时机，移动到位，上下肢协调发力。</w:t>
      </w:r>
    </w:p>
    <w:p w14:paraId="3381444B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教学流程</w:t>
      </w:r>
    </w:p>
    <w:p w14:paraId="7FB7EE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87595" cy="3211830"/>
            <wp:effectExtent l="0" t="0" r="14605" b="13970"/>
            <wp:docPr id="111" name="图片 11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15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七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教学特色</w:t>
      </w:r>
    </w:p>
    <w:p w14:paraId="0D3798EA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移动步伐是确保技术动作达到应有效果的前提保障。因此热身环节以移动步伐切入，即有热身效果，又不断渗透步伐概念和运用，为本大单元最后的排球系列赛打好基础。</w:t>
      </w:r>
    </w:p>
    <w:p w14:paraId="246955AA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教学环节层层递进：基本部分先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sz w:val="21"/>
          <w:szCs w:val="21"/>
        </w:rPr>
        <w:t>“插夹提蹬”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垫球基础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动作要领</w:t>
      </w:r>
      <w:r>
        <w:rPr>
          <w:rFonts w:hint="eastAsia" w:ascii="宋体" w:hAnsi="宋体" w:eastAsia="宋体" w:cs="宋体"/>
          <w:sz w:val="21"/>
          <w:szCs w:val="21"/>
        </w:rPr>
        <w:t>，在“学”的环节融入“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一抛一垫”和“</w:t>
      </w:r>
      <w:r>
        <w:rPr>
          <w:rFonts w:hint="eastAsia" w:ascii="宋体" w:hAnsi="宋体" w:eastAsia="宋体" w:cs="宋体"/>
          <w:sz w:val="21"/>
          <w:szCs w:val="21"/>
        </w:rPr>
        <w:t>移动抛垫”等练习，强化移动垫球能力；再开展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实战</w:t>
      </w:r>
      <w:r>
        <w:rPr>
          <w:rFonts w:hint="eastAsia" w:ascii="宋体" w:hAnsi="宋体" w:eastAsia="宋体" w:cs="宋体"/>
          <w:sz w:val="21"/>
          <w:szCs w:val="21"/>
        </w:rPr>
        <w:t>对抗积分赛”。难度从个人单一垫球到多人移动配合垫球，从无对抗练习到有对抗赛，逐步提升，契合学生技能与配合意识的形成规律，助力其循序渐进掌握并运用垫球技战术。</w:t>
      </w:r>
    </w:p>
    <w:p w14:paraId="163AA95B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注重技能细化与规则渗透：设计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矩形</w:t>
      </w:r>
      <w:r>
        <w:rPr>
          <w:rFonts w:hint="eastAsia" w:ascii="宋体" w:hAnsi="宋体" w:eastAsia="宋体" w:cs="宋体"/>
          <w:sz w:val="21"/>
          <w:szCs w:val="21"/>
        </w:rPr>
        <w:t>场地布局，为体能轮换练习及6人比赛铺垫基础；聚焦“移动中垫准”“多人配合下垫稳”“主动调整垫高”等垫球实战难点开展分层精细化教学，通过“抛、垫”强化移动判断与团队配合能力，练赛环节同步渗透轮转原理与发球技术，体能训练亦融入轮转规则；整体以“以赛为核”“问题导向精细化”“多维融合”为特色，推动学生从掌握个人垫球技能，逐步进阶至理解团队配合逻辑、熟练运用比赛规则的实战层面，为其深度参与排球运动、实现从“会打球”到“打好球”的转变筑牢全面基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398ED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A02AE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6B5B6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61003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45701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D4E0B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9D994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150CC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A5408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71544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21248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E9D13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B3A50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8152B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15427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346A3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E5AC9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B43A5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3D2F7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24868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8197A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05A1E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1910" w:h="16840"/>
          <w:pgMar w:top="400" w:right="1786" w:bottom="0" w:left="1786" w:header="0" w:footer="0" w:gutter="0"/>
          <w:cols w:space="720" w:num="1"/>
        </w:sectPr>
      </w:pPr>
    </w:p>
    <w:tbl>
      <w:tblPr>
        <w:tblStyle w:val="3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6"/>
        <w:gridCol w:w="1694"/>
        <w:gridCol w:w="275"/>
        <w:gridCol w:w="680"/>
        <w:gridCol w:w="213"/>
        <w:gridCol w:w="385"/>
        <w:gridCol w:w="1892"/>
        <w:gridCol w:w="4"/>
        <w:gridCol w:w="470"/>
        <w:gridCol w:w="555"/>
        <w:gridCol w:w="760"/>
      </w:tblGrid>
      <w:tr w14:paraId="010D6516">
        <w:trPr>
          <w:wAfter w:w="0" w:type="auto"/>
        </w:trPr>
        <w:tc>
          <w:tcPr>
            <w:tcW w:w="651" w:type="dxa"/>
            <w:vAlign w:val="center"/>
          </w:tcPr>
          <w:p w14:paraId="53B1779B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学</w:t>
            </w:r>
          </w:p>
          <w:p w14:paraId="2AB8D479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习</w:t>
            </w:r>
          </w:p>
          <w:p w14:paraId="089F59A9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目</w:t>
            </w:r>
          </w:p>
          <w:p w14:paraId="5C87E08E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标</w:t>
            </w:r>
          </w:p>
        </w:tc>
        <w:tc>
          <w:tcPr>
            <w:tcW w:w="8084" w:type="dxa"/>
            <w:gridSpan w:val="11"/>
            <w:vAlign w:val="top"/>
          </w:tcPr>
          <w:p w14:paraId="2A86FF5F">
            <w:pPr>
              <w:widowControl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1.运动能力：</w:t>
            </w:r>
            <w:r>
              <w:rPr>
                <w:rFonts w:hint="eastAsia" w:ascii="宋体" w:hAnsi="宋体" w:eastAsia="宋体" w:cs="宋体"/>
              </w:rPr>
              <w:t>知道排球垫球技战术的核心价值，在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</w:rPr>
              <w:t>中提升脚步移动的灵活性、垫球的准确性与协调性，形成初步的排球技战术运用能力。</w:t>
            </w:r>
          </w:p>
          <w:p w14:paraId="5E299025">
            <w:pPr>
              <w:widowControl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2.健康行为：</w:t>
            </w:r>
            <w:r>
              <w:rPr>
                <w:rFonts w:hint="eastAsia" w:ascii="宋体" w:hAnsi="宋体" w:eastAsia="宋体" w:cs="宋体"/>
              </w:rPr>
              <w:t>主动参与垫球技战术的各类实战模拟活动，严格遵守运动安全规范，增强安全练习意识。</w:t>
            </w:r>
          </w:p>
          <w:p w14:paraId="05BA90D5">
            <w:pPr>
              <w:widowControl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3.体育品德：</w:t>
            </w:r>
            <w:r>
              <w:rPr>
                <w:rFonts w:hint="eastAsia" w:ascii="宋体" w:hAnsi="宋体" w:eastAsia="宋体" w:cs="宋体"/>
              </w:rPr>
              <w:t>强化与同伴的协作意识，提升沟通配合效率，养成遵守规则、公平竞争的优良体育品德。</w:t>
            </w:r>
          </w:p>
        </w:tc>
      </w:tr>
      <w:tr w14:paraId="2435D7D3">
        <w:trPr>
          <w:wAfter w:w="0" w:type="auto"/>
        </w:trPr>
        <w:tc>
          <w:tcPr>
            <w:tcW w:w="651" w:type="dxa"/>
            <w:vAlign w:val="center"/>
          </w:tcPr>
          <w:p w14:paraId="328FAAB7">
            <w:pPr>
              <w:pStyle w:val="6"/>
              <w:widowControl w:val="0"/>
              <w:spacing w:before="15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教学</w:t>
            </w:r>
          </w:p>
          <w:p w14:paraId="0BDBD432">
            <w:pPr>
              <w:pStyle w:val="6"/>
              <w:widowControl w:val="0"/>
              <w:spacing w:before="15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容</w:t>
            </w:r>
          </w:p>
        </w:tc>
        <w:tc>
          <w:tcPr>
            <w:tcW w:w="8084" w:type="dxa"/>
            <w:gridSpan w:val="11"/>
            <w:vAlign w:val="center"/>
          </w:tcPr>
          <w:p w14:paraId="100E269C">
            <w:pPr>
              <w:pStyle w:val="6"/>
              <w:widowControl w:val="0"/>
              <w:spacing w:before="35" w:line="219" w:lineRule="auto"/>
              <w:ind w:left="83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正面双手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垫球技术学习及运用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课时：第3节）</w:t>
            </w:r>
          </w:p>
        </w:tc>
      </w:tr>
      <w:tr w14:paraId="33BD1222">
        <w:trPr>
          <w:wAfter w:w="0" w:type="auto"/>
        </w:trPr>
        <w:tc>
          <w:tcPr>
            <w:tcW w:w="651" w:type="dxa"/>
            <w:vAlign w:val="center"/>
          </w:tcPr>
          <w:p w14:paraId="298AA804">
            <w:pPr>
              <w:pStyle w:val="6"/>
              <w:widowControl w:val="0"/>
              <w:spacing w:before="2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教学重点</w:t>
            </w:r>
          </w:p>
        </w:tc>
        <w:tc>
          <w:tcPr>
            <w:tcW w:w="3125" w:type="dxa"/>
            <w:gridSpan w:val="3"/>
            <w:vAlign w:val="center"/>
          </w:tcPr>
          <w:p w14:paraId="0C67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两臂夹紧，前臂击球，击球点准</w:t>
            </w:r>
          </w:p>
        </w:tc>
        <w:tc>
          <w:tcPr>
            <w:tcW w:w="680" w:type="dxa"/>
            <w:vAlign w:val="center"/>
          </w:tcPr>
          <w:p w14:paraId="4537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</w:rPr>
              <w:t>教学难点</w:t>
            </w:r>
          </w:p>
        </w:tc>
        <w:tc>
          <w:tcPr>
            <w:tcW w:w="4279" w:type="dxa"/>
            <w:gridSpan w:val="7"/>
            <w:vAlign w:val="top"/>
          </w:tcPr>
          <w:p w14:paraId="7B0270FB">
            <w:pPr>
              <w:pStyle w:val="6"/>
              <w:widowControl w:val="0"/>
              <w:spacing w:before="147" w:line="219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判断时机，移动到位，上下肢协调发力</w:t>
            </w:r>
          </w:p>
        </w:tc>
      </w:tr>
      <w:tr w14:paraId="046016D8">
        <w:trPr>
          <w:wAfter w:w="0" w:type="auto"/>
          <w:trHeight w:val="324" w:hRule="atLeast"/>
        </w:trPr>
        <w:tc>
          <w:tcPr>
            <w:tcW w:w="651" w:type="dxa"/>
            <w:vMerge w:val="restart"/>
            <w:vAlign w:val="center"/>
          </w:tcPr>
          <w:p w14:paraId="3A56F58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教学过程</w:t>
            </w:r>
          </w:p>
        </w:tc>
        <w:tc>
          <w:tcPr>
            <w:tcW w:w="1156" w:type="dxa"/>
            <w:vMerge w:val="restart"/>
            <w:vAlign w:val="center"/>
          </w:tcPr>
          <w:p w14:paraId="24DD29D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教学内容</w:t>
            </w:r>
          </w:p>
        </w:tc>
        <w:tc>
          <w:tcPr>
            <w:tcW w:w="1694" w:type="dxa"/>
            <w:vMerge w:val="restart"/>
            <w:vAlign w:val="center"/>
          </w:tcPr>
          <w:p w14:paraId="1858310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教师活动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 w14:paraId="7C00038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学生活动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14:paraId="385ECA8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教学组织与</w:t>
            </w:r>
          </w:p>
          <w:p w14:paraId="4D52C4D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要求</w:t>
            </w:r>
          </w:p>
        </w:tc>
        <w:tc>
          <w:tcPr>
            <w:tcW w:w="1785" w:type="dxa"/>
            <w:gridSpan w:val="3"/>
            <w:vAlign w:val="center"/>
          </w:tcPr>
          <w:p w14:paraId="024B9F0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运动负荷</w:t>
            </w:r>
          </w:p>
        </w:tc>
      </w:tr>
      <w:tr w14:paraId="1CE60484">
        <w:trPr>
          <w:wAfter w:w="0" w:type="auto"/>
          <w:trHeight w:val="574" w:hRule="atLeast"/>
        </w:trPr>
        <w:tc>
          <w:tcPr>
            <w:tcW w:w="651" w:type="dxa"/>
            <w:vMerge w:val="continue"/>
            <w:vAlign w:val="center"/>
          </w:tcPr>
          <w:p w14:paraId="787E493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7176FBC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2BE075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 w14:paraId="6284390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96" w:type="dxa"/>
            <w:gridSpan w:val="2"/>
            <w:vMerge w:val="continue"/>
            <w:vAlign w:val="center"/>
          </w:tcPr>
          <w:p w14:paraId="53E5CC1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14:paraId="7379221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555" w:type="dxa"/>
            <w:vAlign w:val="center"/>
          </w:tcPr>
          <w:p w14:paraId="3994D30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次数</w:t>
            </w:r>
          </w:p>
        </w:tc>
        <w:tc>
          <w:tcPr>
            <w:tcW w:w="760" w:type="dxa"/>
            <w:vAlign w:val="center"/>
          </w:tcPr>
          <w:p w14:paraId="025F201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强度</w:t>
            </w:r>
          </w:p>
        </w:tc>
      </w:tr>
      <w:tr w14:paraId="789BCF0C">
        <w:trPr>
          <w:wAfter w:w="0" w:type="auto"/>
          <w:trHeight w:val="524" w:hRule="atLeast"/>
        </w:trPr>
        <w:tc>
          <w:tcPr>
            <w:tcW w:w="651" w:type="dxa"/>
            <w:vAlign w:val="center"/>
          </w:tcPr>
          <w:p w14:paraId="48DB711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开</w:t>
            </w:r>
          </w:p>
          <w:p w14:paraId="02D7CD9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始</w:t>
            </w:r>
          </w:p>
          <w:p w14:paraId="14D730B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部</w:t>
            </w:r>
          </w:p>
          <w:p w14:paraId="76FD6DA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分</w:t>
            </w:r>
          </w:p>
        </w:tc>
        <w:tc>
          <w:tcPr>
            <w:tcW w:w="1156" w:type="dxa"/>
            <w:vAlign w:val="top"/>
          </w:tcPr>
          <w:p w14:paraId="75FD9EE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课堂常规</w:t>
            </w:r>
          </w:p>
          <w:p w14:paraId="6A47471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02A527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124667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7FA75BA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7451DA9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442E24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E0DB33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9CB5CC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502EDC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340EB10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7A20B70D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7E34896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2F0A6D3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3B1756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E82A216">
            <w:pPr>
              <w:widowControl w:val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热身活动</w:t>
            </w:r>
          </w:p>
        </w:tc>
        <w:tc>
          <w:tcPr>
            <w:tcW w:w="1694" w:type="dxa"/>
            <w:vAlign w:val="top"/>
          </w:tcPr>
          <w:p w14:paraId="73C559C7">
            <w:pPr>
              <w:widowControl w:val="0"/>
              <w:numPr>
                <w:ilvl w:val="0"/>
                <w:numId w:val="14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体委整队，师生互动</w:t>
            </w:r>
          </w:p>
          <w:p w14:paraId="77106D78">
            <w:pPr>
              <w:widowControl w:val="0"/>
              <w:numPr>
                <w:ilvl w:val="0"/>
                <w:numId w:val="14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提示学生课堂安全注意事项，安排见习生。</w:t>
            </w:r>
          </w:p>
          <w:p w14:paraId="2BAC455F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BE45A83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3F19B69A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F35113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043798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0AF3B2C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3C29B5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32D010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1938AA1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【热身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</w:rPr>
              <w:t>】</w:t>
            </w:r>
          </w:p>
          <w:p w14:paraId="703CA732">
            <w:pPr>
              <w:widowControl w:val="0"/>
              <w:numPr>
                <w:ilvl w:val="0"/>
                <w:numId w:val="15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移动步伐热身</w:t>
            </w:r>
          </w:p>
          <w:p w14:paraId="4A40E330">
            <w:pPr>
              <w:widowControl w:val="0"/>
              <w:numPr>
                <w:ilvl w:val="0"/>
                <w:numId w:val="15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多轮趣味排球赛</w:t>
            </w:r>
          </w:p>
          <w:p w14:paraId="79DA95F3">
            <w:pPr>
              <w:widowControl w:val="0"/>
              <w:numPr>
                <w:ilvl w:val="0"/>
                <w:numId w:val="0"/>
              </w:numPr>
              <w:rPr>
                <w:rFonts w:hint="default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（不限接球次数、不限接球人员、不限站位，尽量用上肢接球。应接尽接形成多回合球）</w:t>
            </w:r>
          </w:p>
        </w:tc>
        <w:tc>
          <w:tcPr>
            <w:tcW w:w="1553" w:type="dxa"/>
            <w:gridSpan w:val="4"/>
            <w:vAlign w:val="top"/>
          </w:tcPr>
          <w:p w14:paraId="7BFE8B38">
            <w:pPr>
              <w:widowControl w:val="0"/>
              <w:numPr>
                <w:ilvl w:val="0"/>
                <w:numId w:val="16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有序站队，明确要求，按照老师要求快速变队形。</w:t>
            </w:r>
          </w:p>
          <w:p w14:paraId="0CC09A63">
            <w:pPr>
              <w:widowControl w:val="0"/>
              <w:numPr>
                <w:ilvl w:val="0"/>
                <w:numId w:val="16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认真听讲，知道课堂活动的基本要求和任务。快速有序变队，积极快乐互动。</w:t>
            </w:r>
          </w:p>
          <w:p w14:paraId="0F004619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5FB937B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3A0AEED1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51EF190">
            <w:pPr>
              <w:widowControl w:val="0"/>
              <w:numPr>
                <w:ilvl w:val="0"/>
                <w:numId w:val="17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说明游戏规则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24C93D94">
            <w:pPr>
              <w:widowControl w:val="0"/>
              <w:numPr>
                <w:ilvl w:val="0"/>
                <w:numId w:val="17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示范、组织学生进行原地多种方式玩球、垫球等球性练习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和游戏</w:t>
            </w:r>
            <w:r>
              <w:rPr>
                <w:rFonts w:hint="eastAsia" w:ascii="宋体" w:hAnsi="宋体" w:eastAsia="宋体" w:cs="宋体"/>
              </w:rPr>
              <w:t>，巡回指导。</w:t>
            </w:r>
          </w:p>
        </w:tc>
        <w:tc>
          <w:tcPr>
            <w:tcW w:w="1896" w:type="dxa"/>
            <w:gridSpan w:val="2"/>
            <w:vAlign w:val="top"/>
          </w:tcPr>
          <w:p w14:paraId="378F7F51">
            <w:pPr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集中队形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</w:t>
            </w:r>
          </w:p>
          <w:p w14:paraId="1ECADB95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××××××××</w:t>
            </w:r>
          </w:p>
          <w:p w14:paraId="04EEEB80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××××××××</w:t>
            </w:r>
          </w:p>
          <w:p w14:paraId="176C557E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××××××××</w:t>
            </w:r>
          </w:p>
          <w:p w14:paraId="4D649703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××××××××</w:t>
            </w:r>
          </w:p>
          <w:p w14:paraId="7A685CBB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××××××××</w:t>
            </w:r>
          </w:p>
          <w:p w14:paraId="28F1C759">
            <w:pPr>
              <w:widowControl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×××××××× </w:t>
            </w:r>
          </w:p>
          <w:p w14:paraId="6EC2935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</w:t>
            </w:r>
          </w:p>
          <w:p w14:paraId="53E49D6D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要求：队伍整齐，精神饱满，认真聆听，声音响亮。</w:t>
            </w:r>
          </w:p>
          <w:p w14:paraId="0248AAAF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D458EF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0F75C124">
            <w:pPr>
              <w:widowControl w:val="0"/>
              <w:numPr>
                <w:ilvl w:val="0"/>
                <w:numId w:val="18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积极参与多种方式的热身练习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和游戏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4089A75A">
            <w:pPr>
              <w:widowControl w:val="0"/>
              <w:numPr>
                <w:ilvl w:val="0"/>
                <w:numId w:val="18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积极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听从</w:t>
            </w:r>
            <w:r>
              <w:rPr>
                <w:rFonts w:hint="eastAsia" w:ascii="宋体" w:hAnsi="宋体" w:eastAsia="宋体" w:cs="宋体"/>
              </w:rPr>
              <w:t>老师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指令</w:t>
            </w:r>
            <w:r>
              <w:rPr>
                <w:rFonts w:hint="eastAsia" w:ascii="宋体" w:hAnsi="宋体" w:eastAsia="宋体" w:cs="宋体"/>
              </w:rPr>
              <w:t>，积极学练。</w:t>
            </w:r>
          </w:p>
        </w:tc>
        <w:tc>
          <w:tcPr>
            <w:tcW w:w="470" w:type="dxa"/>
            <w:vAlign w:val="center"/>
          </w:tcPr>
          <w:p w14:paraId="48EC9A9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436391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239EC9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5A946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DF1A80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9ABDE6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9BADA8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02CDFA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C60F5B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60DB9A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2D1DF7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810A30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D58FEB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AE1FDD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20807D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555" w:type="dxa"/>
            <w:vAlign w:val="center"/>
          </w:tcPr>
          <w:p w14:paraId="2C9B68B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32C69D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3042B2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2D8A92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F5DCA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B7490D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27668A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3D55D2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CB7341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68329B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28F038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8083E1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B097D8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487BD5D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FDF80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760" w:type="dxa"/>
            <w:vAlign w:val="center"/>
          </w:tcPr>
          <w:p w14:paraId="5C20D64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D1A103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CC840C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CE78EC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14CF96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722E9A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478AB06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C75D9E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29E33B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795011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B20152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50CDA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8357CE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450B96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A34C21D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</w:tc>
      </w:tr>
      <w:tr w14:paraId="12705A8D">
        <w:trPr>
          <w:wAfter w:w="0" w:type="auto"/>
          <w:trHeight w:val="524" w:hRule="atLeast"/>
        </w:trPr>
        <w:tc>
          <w:tcPr>
            <w:tcW w:w="651" w:type="dxa"/>
            <w:vAlign w:val="center"/>
          </w:tcPr>
          <w:p w14:paraId="11EC8A0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设计</w:t>
            </w:r>
          </w:p>
          <w:p w14:paraId="2EACD29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意图</w:t>
            </w:r>
          </w:p>
        </w:tc>
        <w:tc>
          <w:tcPr>
            <w:tcW w:w="8084" w:type="dxa"/>
            <w:gridSpan w:val="11"/>
            <w:vAlign w:val="top"/>
          </w:tcPr>
          <w:p w14:paraId="3846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在简化规则的排球比赛中，让学生初步体验排球的乐趣，培养排球兴趣。</w:t>
            </w:r>
            <w:r>
              <w:rPr>
                <w:rFonts w:hint="eastAsia" w:ascii="宋体" w:hAnsi="宋体" w:eastAsia="宋体" w:cs="宋体"/>
              </w:rPr>
              <w:t>学生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在比赛中</w:t>
            </w:r>
            <w:r>
              <w:rPr>
                <w:rFonts w:hint="eastAsia" w:ascii="宋体" w:hAnsi="宋体" w:eastAsia="宋体" w:cs="宋体"/>
              </w:rPr>
              <w:t>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尝试</w:t>
            </w:r>
            <w:r>
              <w:rPr>
                <w:rFonts w:hint="eastAsia" w:ascii="宋体" w:hAnsi="宋体" w:eastAsia="宋体" w:cs="宋体"/>
              </w:rPr>
              <w:t>移动步伐、多种方式玩球、垫球等球性练习，能让学生熟悉排球的特性，为后续垫球技战术的学习奠定基础，提升球性的同时起到热身效果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比赛中让学生发现自身垫球存在的问题，导出学习</w:t>
            </w:r>
            <w:r>
              <w:rPr>
                <w:rFonts w:hint="eastAsia" w:ascii="宋体" w:hAnsi="宋体" w:eastAsia="宋体" w:cs="宋体"/>
              </w:rPr>
              <w:t>本节课的主教材垫球技术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的意义。</w:t>
            </w:r>
          </w:p>
        </w:tc>
      </w:tr>
      <w:tr w14:paraId="75587840">
        <w:trPr>
          <w:wAfter w:w="0" w:type="auto"/>
          <w:trHeight w:val="524" w:hRule="atLeast"/>
        </w:trPr>
        <w:tc>
          <w:tcPr>
            <w:tcW w:w="651" w:type="dxa"/>
            <w:vAlign w:val="center"/>
          </w:tcPr>
          <w:p w14:paraId="71EDBF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准</w:t>
            </w:r>
          </w:p>
          <w:p w14:paraId="5E162BC9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备</w:t>
            </w:r>
          </w:p>
          <w:p w14:paraId="43D0D13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部</w:t>
            </w:r>
          </w:p>
          <w:p w14:paraId="0365D64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分</w:t>
            </w:r>
          </w:p>
        </w:tc>
        <w:tc>
          <w:tcPr>
            <w:tcW w:w="1156" w:type="dxa"/>
            <w:vAlign w:val="top"/>
          </w:tcPr>
          <w:p w14:paraId="633704AB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【学】</w:t>
            </w:r>
          </w:p>
          <w:p w14:paraId="4A0C8F54">
            <w:pPr>
              <w:widowControl w:val="0"/>
              <w:numPr>
                <w:ilvl w:val="0"/>
                <w:numId w:val="19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动作技术教学</w:t>
            </w:r>
          </w:p>
          <w:p w14:paraId="282630A9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C6A7912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27507B29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6F4258F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70D20E2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【练】</w:t>
            </w:r>
          </w:p>
          <w:p w14:paraId="2EA4A2E5">
            <w:pPr>
              <w:widowControl w:val="0"/>
              <w:numPr>
                <w:ilvl w:val="0"/>
                <w:numId w:val="2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一抛一垫</w:t>
            </w:r>
          </w:p>
          <w:p w14:paraId="5BD07639">
            <w:pPr>
              <w:widowControl w:val="0"/>
              <w:numPr>
                <w:ilvl w:val="0"/>
                <w:numId w:val="2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移动一抛一垫</w:t>
            </w:r>
          </w:p>
          <w:p w14:paraId="7869B9B0">
            <w:pPr>
              <w:widowControl w:val="0"/>
              <w:numPr>
                <w:ilvl w:val="0"/>
                <w:numId w:val="2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隔网一抛一垫</w:t>
            </w:r>
          </w:p>
          <w:p w14:paraId="32C21F41">
            <w:pPr>
              <w:widowControl w:val="0"/>
              <w:numPr>
                <w:ilvl w:val="0"/>
                <w:numId w:val="2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隔网移动一抛一垫</w:t>
            </w:r>
          </w:p>
          <w:p w14:paraId="49CA777C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20D87EE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DF5F580">
            <w:pPr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赛】</w:t>
            </w:r>
          </w:p>
          <w:p w14:paraId="0E592687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简规实战比赛</w:t>
            </w:r>
          </w:p>
          <w:p w14:paraId="1463831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8FF2CB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8156D0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2041469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6C348B41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32030FF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086B3479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F56888A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AEC4FF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3A9062C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F2955EF">
            <w:pPr>
              <w:widowControl w:val="0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 w14:paraId="3DF3B6FC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</w:rPr>
              <w:t>体能挑战</w:t>
            </w:r>
            <w:r>
              <w:rPr>
                <w:rFonts w:hint="eastAsia" w:ascii="宋体" w:hAnsi="宋体" w:eastAsia="宋体" w:cs="宋体"/>
                <w:lang w:eastAsia="zh-CN"/>
              </w:rPr>
              <w:t>】</w:t>
            </w:r>
          </w:p>
        </w:tc>
        <w:tc>
          <w:tcPr>
            <w:tcW w:w="1694" w:type="dxa"/>
            <w:vAlign w:val="top"/>
          </w:tcPr>
          <w:p w14:paraId="62ABA644">
            <w:pPr>
              <w:widowControl w:val="0"/>
              <w:numPr>
                <w:ilvl w:val="0"/>
                <w:numId w:val="21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垫球动作要求，体会插、夹、提、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移、</w:t>
            </w:r>
            <w:r>
              <w:rPr>
                <w:rFonts w:hint="eastAsia" w:ascii="宋体" w:hAnsi="宋体" w:eastAsia="宋体" w:cs="宋体"/>
              </w:rPr>
              <w:t>蹬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跟</w:t>
            </w:r>
            <w:r>
              <w:rPr>
                <w:rFonts w:hint="eastAsia" w:ascii="宋体" w:hAnsi="宋体" w:eastAsia="宋体" w:cs="宋体"/>
              </w:rPr>
              <w:t>技术。</w:t>
            </w:r>
          </w:p>
          <w:p w14:paraId="201A8FE5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1B4FE5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CDE117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9FAA5B7">
            <w:pPr>
              <w:widowControl w:val="0"/>
              <w:numPr>
                <w:ilvl w:val="0"/>
                <w:numId w:val="2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组织学生前后垫球；提醒学生抛、垫、接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尽量</w:t>
            </w:r>
            <w:r>
              <w:rPr>
                <w:rFonts w:hint="eastAsia" w:ascii="宋体" w:hAnsi="宋体" w:eastAsia="宋体" w:cs="宋体"/>
              </w:rPr>
              <w:t>连贯</w:t>
            </w:r>
          </w:p>
          <w:p w14:paraId="71A18F86">
            <w:pPr>
              <w:widowControl w:val="0"/>
              <w:numPr>
                <w:ilvl w:val="0"/>
                <w:numId w:val="2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注意安全，把球抛稳垫高。</w:t>
            </w:r>
          </w:p>
          <w:p w14:paraId="233D0204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DBF9C9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C76270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C849A8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991065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57784A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F09E77A">
            <w:pPr>
              <w:widowControl w:val="0"/>
              <w:numPr>
                <w:ilvl w:val="0"/>
                <w:numId w:val="23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根据之前组别继续比赛，运用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正面双手垫球技术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有效提高回合球质量和数量。</w:t>
            </w:r>
          </w:p>
          <w:p w14:paraId="75241A44">
            <w:pPr>
              <w:widowControl w:val="0"/>
              <w:numPr>
                <w:ilvl w:val="0"/>
                <w:numId w:val="23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教师参与其中，与学生共同比赛。</w:t>
            </w:r>
          </w:p>
          <w:p w14:paraId="433897BC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36E57F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01149B6F">
            <w:pPr>
              <w:widowControl w:val="0"/>
              <w:numPr>
                <w:ilvl w:val="0"/>
                <w:numId w:val="24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</w:rPr>
              <w:t>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同时进行</w:t>
            </w:r>
            <w:r>
              <w:rPr>
                <w:rFonts w:hint="eastAsia" w:ascii="宋体" w:hAnsi="宋体" w:eastAsia="宋体" w:cs="宋体"/>
              </w:rPr>
              <w:t>体能挑战：</w:t>
            </w:r>
          </w:p>
          <w:p w14:paraId="0037FED2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①多种脚步轮转</w:t>
            </w:r>
          </w:p>
          <w:p w14:paraId="31FB4718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②小碎步＋滑步轮转</w:t>
            </w:r>
          </w:p>
          <w:p w14:paraId="19EC2DEB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③小碎步+并步轮转+折返跑</w:t>
            </w:r>
          </w:p>
        </w:tc>
        <w:tc>
          <w:tcPr>
            <w:tcW w:w="1553" w:type="dxa"/>
            <w:gridSpan w:val="4"/>
            <w:vAlign w:val="top"/>
          </w:tcPr>
          <w:p w14:paraId="063B79C2">
            <w:pPr>
              <w:widowControl w:val="0"/>
              <w:numPr>
                <w:ilvl w:val="0"/>
                <w:numId w:val="2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认真学习，模仿体会垫球技术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动作</w:t>
            </w:r>
            <w:r>
              <w:rPr>
                <w:rFonts w:hint="eastAsia" w:ascii="宋体" w:hAnsi="宋体" w:eastAsia="宋体" w:cs="宋体"/>
              </w:rPr>
              <w:t>，注意抛球稳，垫球：插、夹、提、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移、</w:t>
            </w:r>
            <w:r>
              <w:rPr>
                <w:rFonts w:hint="eastAsia" w:ascii="宋体" w:hAnsi="宋体" w:eastAsia="宋体" w:cs="宋体"/>
              </w:rPr>
              <w:t>蹬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跟</w:t>
            </w:r>
          </w:p>
          <w:p w14:paraId="0D100DD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B7BEB0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3C208DD">
            <w:pPr>
              <w:widowControl w:val="0"/>
              <w:numPr>
                <w:ilvl w:val="0"/>
                <w:numId w:val="26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移动中抛垫，垫球同学及时判断球的落点，快速移动到位</w:t>
            </w:r>
          </w:p>
          <w:p w14:paraId="34F60A12">
            <w:pPr>
              <w:widowControl w:val="0"/>
              <w:numPr>
                <w:ilvl w:val="0"/>
                <w:numId w:val="26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挑战隔网抛、垫、接，注意力集中，垫球过网不界外。</w:t>
            </w:r>
          </w:p>
          <w:p w14:paraId="63D1E28B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7DF291A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03551E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D4C646B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E9B7598">
            <w:pPr>
              <w:widowControl w:val="0"/>
              <w:numPr>
                <w:ilvl w:val="0"/>
                <w:numId w:val="27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积极与同伴合作，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包容同伴的失误，来球时高喊：“我来”，做好组内沟通与协调。</w:t>
            </w:r>
          </w:p>
          <w:p w14:paraId="62E6677A">
            <w:pPr>
              <w:widowControl w:val="0"/>
              <w:numPr>
                <w:ilvl w:val="0"/>
                <w:numId w:val="27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注意安全，积极学练。</w:t>
            </w:r>
          </w:p>
          <w:p w14:paraId="1AC38A5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9EA1CFA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6D7627E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听清要求，在小队长带领下认真有序训练，轮转注意安全</w:t>
            </w:r>
          </w:p>
        </w:tc>
        <w:tc>
          <w:tcPr>
            <w:tcW w:w="1896" w:type="dxa"/>
            <w:gridSpan w:val="2"/>
            <w:vAlign w:val="top"/>
          </w:tcPr>
          <w:p w14:paraId="38F280AF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  <w:p w14:paraId="51C71B4B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 w14:paraId="744CB290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F861A3E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练习队形1：</w:t>
            </w:r>
          </w:p>
          <w:p w14:paraId="45BF776E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064260" cy="840105"/>
                  <wp:effectExtent l="0" t="0" r="2540" b="23495"/>
                  <wp:docPr id="100" name="图片 10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64030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练习队形2：</w:t>
            </w:r>
          </w:p>
          <w:p w14:paraId="0AB99959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066800" cy="755015"/>
                  <wp:effectExtent l="0" t="0" r="0" b="6985"/>
                  <wp:docPr id="99" name="图片 9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E7ADB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610527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11BE809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比赛队形：</w:t>
            </w:r>
          </w:p>
          <w:p w14:paraId="0682F0E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062355" cy="1004570"/>
                  <wp:effectExtent l="0" t="0" r="4445" b="11430"/>
                  <wp:docPr id="98" name="图片 9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7A800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17DA79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299A650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BECE825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体能队形：</w:t>
            </w:r>
          </w:p>
          <w:p w14:paraId="7FADB5B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064895" cy="699770"/>
                  <wp:effectExtent l="0" t="0" r="1905" b="11430"/>
                  <wp:docPr id="108" name="图片 108" descr="QQ20251215-073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 descr="QQ20251215-0732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C4B96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3A9B005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132080</wp:posOffset>
                      </wp:positionV>
                      <wp:extent cx="75565" cy="901700"/>
                      <wp:effectExtent l="15240" t="8890" r="36195" b="29210"/>
                      <wp:wrapNone/>
                      <wp:docPr id="2" name="上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1615" y="5102225"/>
                                <a:ext cx="75565" cy="901700"/>
                              </a:xfrm>
                              <a:prstGeom prst="up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0" cap="flat" cmpd="sng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0" type="#_x0000_t70" style="position:absolute;left:0pt;margin-left:74.75pt;margin-top:10.4pt;height:71pt;width:5.95pt;z-index:251665408;v-text-anchor:middle;mso-width-relative:page;mso-height-relative:page;" fillcolor="#000000 [3213]" filled="t" stroked="t" coordsize="21600,21600" o:gfxdata="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RmuWDYAAAACgEAAA8AAAAAAAAAAQAg&#10;AAAAIgAAAGRycy9kb3ducmV2LnhtbFBLAQIUABQAAAAIAIdO4kBqglAYgAIAAAcFAAAOAAAAAAAA&#10;AAEAIAAAACcBAABkcnMvZTJvRG9jLnhtbFBLBQYAAAAABgAGAFkBAAAZBgAAAAA=&#10;" adj="5400,905">
                      <v:fill on="t" focussize="0,0"/>
                      <v:stroke weight="0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5BFCAB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CDE9E33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75565</wp:posOffset>
                      </wp:positionV>
                      <wp:extent cx="190500" cy="0"/>
                      <wp:effectExtent l="0" t="50800" r="12700" b="50800"/>
                      <wp:wrapNone/>
                      <wp:docPr id="119" name="直接箭头连接符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25695" y="574802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2.65pt;margin-top:5.95pt;height:0pt;width:15pt;z-index:251659264;mso-width-relative:page;mso-height-relative:page;" filled="f" stroked="t" coordsize="21600,21600" o:gfxdata="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KZjUNMAAAAIAQAADwAAAAAA&#10;AAABACAAAAAiAAAAZHJzL2Rvd25yZXYueG1sUEsBAhQAFAAAAAgAh07iQOTMrWEYAgAA7gMAAA4A&#10;AAAAAAAAAQAgAAAAIgEAAGRycy9lMm9Eb2MueG1sUEsFBgAAAAAGAAYAWQEAAKwFAAAAAA=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88265</wp:posOffset>
                      </wp:positionV>
                      <wp:extent cx="190500" cy="0"/>
                      <wp:effectExtent l="0" t="50800" r="12700" b="50800"/>
                      <wp:wrapNone/>
                      <wp:docPr id="120" name="直接箭头连接符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.15pt;margin-top:6.95pt;height:0pt;width:15pt;z-index:251660288;mso-width-relative:page;mso-height-relative:page;" filled="f" stroked="t" coordsize="21600,21600" o:gfxdata="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iYJA0gAAAAcBAAAPAAAAAAAAAAEAIAAAACIAAABkcnMvZG93&#10;bnJldi54bWxQSwECFAAUAAAACACHTuJAvlZTZQYCAADiAwAADgAAAAAAAAABACAAAAAhAQAAZHJz&#10;L2Uyb0RvYy54bWxQSwUGAAAAAAYABgBZAQAAmQUAAAAA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3" name="图片 113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5" name="图片 115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4" name="图片 114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3BAB9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22225</wp:posOffset>
                      </wp:positionV>
                      <wp:extent cx="0" cy="488950"/>
                      <wp:effectExtent l="50800" t="0" r="50800" b="19050"/>
                      <wp:wrapNone/>
                      <wp:docPr id="122" name="直接箭头连接符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474845" y="5855970"/>
                                <a:ext cx="0" cy="488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.65pt;margin-top:1.75pt;height:38.5pt;width:0pt;z-index:251662336;mso-width-relative:page;mso-height-relative:page;" filled="f" stroked="t" coordsize="21600,21600" o:gfxdata="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U9K00gAAAAYBAAAP&#10;AAAAAAAAAAEAIAAAACIAAABkcnMvZG93bnJldi54bWxQSwECFAAUAAAACACHTuJA+9ewvx4CAAD4&#10;AwAADgAAAAAAAAABACAAAAAhAQAAZHJzL2Uyb0RvYy54bWxQSwUGAAAAAAYABgBZAQAAsQUAAAAA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28575</wp:posOffset>
                      </wp:positionV>
                      <wp:extent cx="0" cy="463550"/>
                      <wp:effectExtent l="50800" t="0" r="50800" b="19050"/>
                      <wp:wrapNone/>
                      <wp:docPr id="121" name="直接箭头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92395" y="5862320"/>
                                <a:ext cx="0" cy="463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6.15pt;margin-top:2.25pt;height:36.5pt;width:0pt;z-index:251661312;mso-width-relative:page;mso-height-relative:page;" filled="f" stroked="t" coordsize="21600,21600" o:gfxdata="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d1eBzUAAAACAEAAA8AAAAA&#10;AAAAAQAgAAAAIgAAAGRycy9kb3ducmV2LnhtbFBLAQIUABQAAAAIAIdO4kDCgHumGAIAAO4DAAAO&#10;AAAAAAAAAAEAIAAAACMBAABkcnMvZTJvRG9jLnhtbFBLBQYAAAAABgAGAFkBAACtBQAAAAA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43A571F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</w:t>
            </w:r>
          </w:p>
          <w:p w14:paraId="58CEAB2E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 w14:paraId="3A8CAFB7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99060</wp:posOffset>
                      </wp:positionV>
                      <wp:extent cx="215900" cy="0"/>
                      <wp:effectExtent l="0" t="50800" r="12700" b="50800"/>
                      <wp:wrapNone/>
                      <wp:docPr id="124" name="直接箭头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.15pt;margin-top:7.8pt;height:0pt;width:17pt;z-index:251664384;mso-width-relative:page;mso-height-relative:page;" filled="f" stroked="t" coordsize="21600,21600" o:gfxdata="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RhJ70gAAAAcBAAAPAAAAAAAAAAEAIAAAACIA&#10;AABkcnMvZG93bnJldi54bWxQSwECFAAUAAAACACHTuJAnHRmBQ8CAADsAwAADgAAAAAAAAABACAA&#10;AAAhAQAAZHJzL2Uyb0RvYy54bWxQSwUGAAAAAAYABgBZAQAAogUAAAAA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105410</wp:posOffset>
                      </wp:positionV>
                      <wp:extent cx="215900" cy="0"/>
                      <wp:effectExtent l="0" t="50800" r="12700" b="50800"/>
                      <wp:wrapNone/>
                      <wp:docPr id="123" name="直接箭头连接符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919345" y="645922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4.65pt;margin-top:8.3pt;height:0pt;width:17pt;z-index:251663360;mso-width-relative:page;mso-height-relative:page;" filled="f" stroked="t" coordsize="21600,21600" o:gfxdata="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Wz+L1AAAAAgB&#10;AAAPAAAAAAAAAAEAIAAAACIAAABkcnMvZG93bnJldi54bWxQSwECFAAUAAAACACHTuJANmsJmh8C&#10;AAD4AwAADgAAAAAAAAABACAAAAAjAQAAZHJzL2Uyb0RvYy54bWxQSwUGAAAAAAYABgBZAQAAtAUA&#10;AAAA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6" name="图片 116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7" name="图片 117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39700" cy="139700"/>
                  <wp:effectExtent l="0" t="0" r="12700" b="12700"/>
                  <wp:docPr id="112" name="图片 112" descr="人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4127617&quot;,&quot;origin&quot;:0,&quot;type&quot;:&quot;icons&quot;,&quot;user&quot;:&quot;20828979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</w:tc>
        <w:tc>
          <w:tcPr>
            <w:tcW w:w="470" w:type="dxa"/>
            <w:vAlign w:val="top"/>
          </w:tcPr>
          <w:p w14:paraId="2ACF901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5538C9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FEE2966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  <w:p w14:paraId="635A8A4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F806B3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0CDCD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81747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6C0DEA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F674A6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DF6265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  <w:p w14:paraId="4C70D82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3E4046D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  <w:p w14:paraId="53414F3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CCCF5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  <w:p w14:paraId="23557A9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1D868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E2FB08D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  <w:p w14:paraId="62130D5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0019DDA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E41D15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D2B9A1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BD6F7F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  <w:p w14:paraId="45BB407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387CAB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48AA9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92781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1B6959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0A7122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619CE4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6B216A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16242E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70598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36DD1D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555" w:type="dxa"/>
            <w:vAlign w:val="top"/>
          </w:tcPr>
          <w:p w14:paraId="0A053E4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F6C2E9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D1D13F2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  <w:p w14:paraId="34811AD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15C9C9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8D9ECC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ED644D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2A4126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C8B35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8109B0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  <w:p w14:paraId="469EE7B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BD1815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  <w:p w14:paraId="7E4AD5F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2BAD28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  <w:p w14:paraId="4ED7E81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AFDEF1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00DD3D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  <w:p w14:paraId="6F7493B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042557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44F32F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564FD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DE664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  <w:p w14:paraId="341A010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57443D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684C9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D4FE3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F187E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C002A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6624F1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75F762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7161CE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037B37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204AEB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760" w:type="dxa"/>
            <w:vAlign w:val="top"/>
          </w:tcPr>
          <w:p w14:paraId="4A239B0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494E2D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C73598B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  <w:p w14:paraId="2E3B5C0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D3E570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97D14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18CE8C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0F1E52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0B983B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96E0C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</w:t>
            </w:r>
          </w:p>
          <w:p w14:paraId="1CDBF07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5229EE6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</w:t>
            </w:r>
          </w:p>
          <w:p w14:paraId="0FC010C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ABD45C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0589C7D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7AB0FC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8FC57F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4709F13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D67C2F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8EA29F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77415D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8F7A7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20038B6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ED4A35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70403A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102FE1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B4AD6E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0290F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9D0720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B79F0D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869A3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61777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360B81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</w:tc>
      </w:tr>
      <w:tr w14:paraId="58655D94">
        <w:trPr>
          <w:wAfter w:w="0" w:type="auto"/>
          <w:trHeight w:val="524" w:hRule="atLeast"/>
        </w:trPr>
        <w:tc>
          <w:tcPr>
            <w:tcW w:w="651" w:type="dxa"/>
            <w:vAlign w:val="center"/>
          </w:tcPr>
          <w:p w14:paraId="67D59D9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设计意图</w:t>
            </w:r>
          </w:p>
        </w:tc>
        <w:tc>
          <w:tcPr>
            <w:tcW w:w="8084" w:type="dxa"/>
            <w:gridSpan w:val="11"/>
            <w:vAlign w:val="top"/>
          </w:tcPr>
          <w:p w14:paraId="0A53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1.筑基进阶，衔接技术梯度：以“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徒手练习</w:t>
            </w:r>
            <w:r>
              <w:rPr>
                <w:rFonts w:hint="eastAsia" w:ascii="宋体" w:hAnsi="宋体" w:eastAsia="宋体" w:cs="宋体"/>
                <w:color w:val="auto"/>
              </w:rPr>
              <w:t>”巩固基础，“一抛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一垫</w:t>
            </w:r>
            <w:r>
              <w:rPr>
                <w:rFonts w:hint="eastAsia" w:ascii="宋体" w:hAnsi="宋体" w:eastAsia="宋体" w:cs="宋体"/>
                <w:color w:val="auto"/>
              </w:rPr>
              <w:t>→一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抛</w:t>
            </w:r>
            <w:r>
              <w:rPr>
                <w:rFonts w:hint="eastAsia" w:ascii="宋体" w:hAnsi="宋体" w:eastAsia="宋体" w:cs="宋体"/>
                <w:color w:val="auto"/>
              </w:rPr>
              <w:t>移动接球”学移动垫球，为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实战</w:t>
            </w:r>
            <w:r>
              <w:rPr>
                <w:rFonts w:hint="eastAsia" w:ascii="宋体" w:hAnsi="宋体" w:eastAsia="宋体" w:cs="宋体"/>
                <w:color w:val="auto"/>
              </w:rPr>
              <w:t>赛筑牢“静态→动态→协作”的技术根基。</w:t>
            </w:r>
          </w:p>
          <w:p w14:paraId="477F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2.学用结合，锚定实战导向：通过“2人隔网抛垫”强化垫球控制能力，再以团队赛，将垫球技术融入实战攻防，凸显其服务比赛的核心价值。</w:t>
            </w:r>
          </w:p>
          <w:p w14:paraId="4C6D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3.多元练赛，突破教学重难点：以“双人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抛</w:t>
            </w:r>
            <w:r>
              <w:rPr>
                <w:rFonts w:hint="eastAsia" w:ascii="宋体" w:hAnsi="宋体" w:eastAsia="宋体" w:cs="宋体"/>
                <w:color w:val="auto"/>
              </w:rPr>
              <w:t>垫→隔网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抛</w:t>
            </w:r>
            <w:r>
              <w:rPr>
                <w:rFonts w:hint="eastAsia" w:ascii="宋体" w:hAnsi="宋体" w:eastAsia="宋体" w:cs="宋体"/>
                <w:color w:val="auto"/>
              </w:rPr>
              <w:t>抗→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移动抛垫</w:t>
            </w:r>
            <w:r>
              <w:rPr>
                <w:rFonts w:hint="eastAsia" w:ascii="宋体" w:hAnsi="宋体" w:eastAsia="宋体" w:cs="宋体"/>
                <w:color w:val="auto"/>
              </w:rPr>
              <w:t>→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6VS6实战</w:t>
            </w:r>
            <w:r>
              <w:rPr>
                <w:rFonts w:hint="eastAsia" w:ascii="宋体" w:hAnsi="宋体" w:eastAsia="宋体" w:cs="宋体"/>
                <w:color w:val="auto"/>
              </w:rPr>
              <w:t>”丰富形式，在不同场景中打磨“移动找位”“隔网垫球精准度”等技能，高效攻克难点。</w:t>
            </w:r>
          </w:p>
          <w:p w14:paraId="3A56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4.团队协同，培育体育品格：从双人配合到多人赛、体能挑战，以团队活动让学生在协作拼搏中养成团结、坚持、担当的品质，实现技能与品格双提升。</w:t>
            </w:r>
          </w:p>
        </w:tc>
      </w:tr>
      <w:tr w14:paraId="611A9C29">
        <w:trPr>
          <w:wAfter w:w="0" w:type="auto"/>
          <w:trHeight w:val="524" w:hRule="atLeast"/>
        </w:trPr>
        <w:tc>
          <w:tcPr>
            <w:tcW w:w="651" w:type="dxa"/>
            <w:vAlign w:val="center"/>
          </w:tcPr>
          <w:p w14:paraId="2AADD3A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结束部分</w:t>
            </w:r>
          </w:p>
        </w:tc>
        <w:tc>
          <w:tcPr>
            <w:tcW w:w="1156" w:type="dxa"/>
            <w:vAlign w:val="top"/>
          </w:tcPr>
          <w:p w14:paraId="1B220162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拉伸练习</w:t>
            </w:r>
          </w:p>
          <w:p w14:paraId="1F7370A2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801971C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总结点评</w:t>
            </w:r>
          </w:p>
          <w:p w14:paraId="6E3DC675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师生再见</w:t>
            </w:r>
          </w:p>
          <w:p w14:paraId="559F8403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收拾场地</w:t>
            </w:r>
          </w:p>
        </w:tc>
        <w:tc>
          <w:tcPr>
            <w:tcW w:w="1694" w:type="dxa"/>
            <w:vAlign w:val="top"/>
          </w:tcPr>
          <w:p w14:paraId="6861077A">
            <w:pPr>
              <w:widowControl w:val="0"/>
              <w:numPr>
                <w:ilvl w:val="0"/>
                <w:numId w:val="29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随音乐拉伸放松</w:t>
            </w:r>
          </w:p>
          <w:p w14:paraId="70CC478F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0FF49219">
            <w:pPr>
              <w:widowControl w:val="0"/>
              <w:numPr>
                <w:ilvl w:val="0"/>
                <w:numId w:val="29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总结评价</w:t>
            </w:r>
          </w:p>
          <w:p w14:paraId="4EE9A6DC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38D37E32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下课，布置课后作业</w:t>
            </w:r>
          </w:p>
          <w:p w14:paraId="334CBE82">
            <w:pPr>
              <w:widowControl w:val="0"/>
              <w:numPr>
                <w:ilvl w:val="0"/>
                <w:numId w:val="29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收还器材</w:t>
            </w:r>
          </w:p>
        </w:tc>
        <w:tc>
          <w:tcPr>
            <w:tcW w:w="1553" w:type="dxa"/>
            <w:gridSpan w:val="4"/>
            <w:vAlign w:val="top"/>
          </w:tcPr>
          <w:p w14:paraId="6E3F413A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学生跟随音乐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模仿</w:t>
            </w:r>
            <w:r>
              <w:rPr>
                <w:rFonts w:hint="eastAsia" w:ascii="宋体" w:hAnsi="宋体" w:eastAsia="宋体" w:cs="宋体"/>
              </w:rPr>
              <w:t>拉伸放松。</w:t>
            </w:r>
          </w:p>
          <w:p w14:paraId="1450ACD1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师生一起小结本课</w:t>
            </w:r>
          </w:p>
          <w:p w14:paraId="41AC7134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师生再见</w:t>
            </w:r>
          </w:p>
          <w:p w14:paraId="52B28A5C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5E40894A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会收器材</w:t>
            </w:r>
          </w:p>
        </w:tc>
        <w:tc>
          <w:tcPr>
            <w:tcW w:w="1892" w:type="dxa"/>
            <w:vAlign w:val="top"/>
          </w:tcPr>
          <w:p w14:paraId="6B24AF57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组织队形：</w:t>
            </w:r>
          </w:p>
          <w:p w14:paraId="0BBF9370">
            <w:pPr>
              <w:widowControl w:val="0"/>
              <w:ind w:left="210" w:leftChars="10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 ×××××× ×××</w:t>
            </w:r>
          </w:p>
          <w:p w14:paraId="7B195A79">
            <w:pPr>
              <w:widowControl w:val="0"/>
              <w:ind w:firstLine="210" w:firstLineChars="1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 ×××</w:t>
            </w:r>
          </w:p>
          <w:p w14:paraId="740989BB">
            <w:pPr>
              <w:widowControl w:val="0"/>
              <w:ind w:firstLine="210" w:firstLineChars="1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××× ×××</w:t>
            </w:r>
          </w:p>
          <w:p w14:paraId="3C23A3C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☆</w:t>
            </w:r>
          </w:p>
          <w:p w14:paraId="75F7B970">
            <w:pPr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要求：调整呼吸， 认真放松。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积极思考，</w:t>
            </w:r>
          </w:p>
        </w:tc>
        <w:tc>
          <w:tcPr>
            <w:tcW w:w="474" w:type="dxa"/>
            <w:gridSpan w:val="2"/>
            <w:vAlign w:val="top"/>
          </w:tcPr>
          <w:p w14:paraId="7F13DA9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55" w:type="dxa"/>
            <w:vAlign w:val="top"/>
          </w:tcPr>
          <w:p w14:paraId="700F564D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760" w:type="dxa"/>
            <w:vAlign w:val="top"/>
          </w:tcPr>
          <w:p w14:paraId="5E4751A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</w:tc>
      </w:tr>
      <w:tr w14:paraId="1E0FAB09">
        <w:trPr>
          <w:trHeight w:val="273" w:hRule="atLeast"/>
        </w:trPr>
        <w:tc>
          <w:tcPr>
            <w:tcW w:w="651" w:type="dxa"/>
            <w:vMerge w:val="restart"/>
            <w:vAlign w:val="center"/>
          </w:tcPr>
          <w:p w14:paraId="1619D44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场地器材</w:t>
            </w:r>
          </w:p>
        </w:tc>
        <w:tc>
          <w:tcPr>
            <w:tcW w:w="3125" w:type="dxa"/>
            <w:gridSpan w:val="3"/>
            <w:vMerge w:val="restart"/>
            <w:vAlign w:val="top"/>
          </w:tcPr>
          <w:p w14:paraId="11828EC3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篮球场，一张网，气排球55个，多媒体1台，地垫若干</w:t>
            </w:r>
          </w:p>
        </w:tc>
        <w:tc>
          <w:tcPr>
            <w:tcW w:w="893" w:type="dxa"/>
            <w:gridSpan w:val="2"/>
            <w:vAlign w:val="top"/>
          </w:tcPr>
          <w:p w14:paraId="44E4F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群体练习密度</w:t>
            </w:r>
          </w:p>
        </w:tc>
        <w:tc>
          <w:tcPr>
            <w:tcW w:w="4066" w:type="dxa"/>
            <w:gridSpan w:val="6"/>
            <w:vAlign w:val="top"/>
          </w:tcPr>
          <w:p w14:paraId="523D34F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75%</w:t>
            </w:r>
          </w:p>
        </w:tc>
      </w:tr>
      <w:tr w14:paraId="766B8371">
        <w:trPr>
          <w:trHeight w:val="273" w:hRule="atLeast"/>
        </w:trPr>
        <w:tc>
          <w:tcPr>
            <w:tcW w:w="651" w:type="dxa"/>
            <w:vMerge w:val="continue"/>
            <w:vAlign w:val="center"/>
          </w:tcPr>
          <w:p w14:paraId="40FC2BED">
            <w:pPr>
              <w:widowControl w:val="0"/>
            </w:pPr>
          </w:p>
        </w:tc>
        <w:tc>
          <w:tcPr>
            <w:tcW w:w="3125" w:type="dxa"/>
            <w:gridSpan w:val="3"/>
            <w:vMerge w:val="continue"/>
            <w:vAlign w:val="top"/>
          </w:tcPr>
          <w:p w14:paraId="16C4EBAE">
            <w:pPr>
              <w:widowControl w:val="0"/>
            </w:pPr>
          </w:p>
        </w:tc>
        <w:tc>
          <w:tcPr>
            <w:tcW w:w="893" w:type="dxa"/>
            <w:gridSpan w:val="2"/>
            <w:vAlign w:val="top"/>
          </w:tcPr>
          <w:p w14:paraId="24AAD39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运动强度</w:t>
            </w:r>
          </w:p>
        </w:tc>
        <w:tc>
          <w:tcPr>
            <w:tcW w:w="4066" w:type="dxa"/>
            <w:gridSpan w:val="6"/>
            <w:vAlign w:val="top"/>
          </w:tcPr>
          <w:p w14:paraId="7EB76813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140—150次/min</w:t>
            </w:r>
          </w:p>
        </w:tc>
      </w:tr>
      <w:tr w14:paraId="0122E7F2">
        <w:trPr>
          <w:wAfter w:w="0" w:type="auto"/>
          <w:trHeight w:val="273" w:hRule="atLeast"/>
        </w:trPr>
        <w:tc>
          <w:tcPr>
            <w:tcW w:w="651" w:type="dxa"/>
            <w:vAlign w:val="center"/>
          </w:tcPr>
          <w:p w14:paraId="28A9995F">
            <w:pPr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课后作业</w:t>
            </w:r>
          </w:p>
        </w:tc>
        <w:tc>
          <w:tcPr>
            <w:tcW w:w="8084" w:type="dxa"/>
            <w:gridSpan w:val="11"/>
            <w:vAlign w:val="top"/>
          </w:tcPr>
          <w:p w14:paraId="6BF07BE3">
            <w:pPr>
              <w:widowControl w:val="0"/>
              <w:numPr>
                <w:ilvl w:val="0"/>
                <w:numId w:val="31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同伴互垫（30次×5组）</w:t>
            </w:r>
          </w:p>
          <w:p w14:paraId="147609C0">
            <w:pPr>
              <w:widowControl w:val="0"/>
              <w:numPr>
                <w:ilvl w:val="0"/>
                <w:numId w:val="31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隔网对垫（30次×5组）</w:t>
            </w:r>
          </w:p>
          <w:p w14:paraId="58E6F641">
            <w:pPr>
              <w:widowControl w:val="0"/>
              <w:numPr>
                <w:ilvl w:val="0"/>
                <w:numId w:val="31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思考题：学习了正面双手垫球，请尝试理解和体验侧面双手垫球。</w:t>
            </w:r>
          </w:p>
        </w:tc>
      </w:tr>
      <w:tr w14:paraId="4F1F75A5">
        <w:trPr>
          <w:wAfter w:w="0" w:type="auto"/>
          <w:trHeight w:val="273" w:hRule="atLeast"/>
        </w:trPr>
        <w:tc>
          <w:tcPr>
            <w:tcW w:w="651" w:type="dxa"/>
            <w:vAlign w:val="center"/>
          </w:tcPr>
          <w:p w14:paraId="79AF5140">
            <w:pPr>
              <w:widowControl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教学反思</w:t>
            </w:r>
          </w:p>
        </w:tc>
        <w:tc>
          <w:tcPr>
            <w:tcW w:w="8084" w:type="dxa"/>
            <w:gridSpan w:val="11"/>
            <w:vAlign w:val="top"/>
          </w:tcPr>
          <w:p w14:paraId="2FF86F9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</w:tbl>
    <w:p w14:paraId="637549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B0978"/>
    <w:multiLevelType w:val="singleLevel"/>
    <w:tmpl w:val="B7FB09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EE6258"/>
    <w:multiLevelType w:val="singleLevel"/>
    <w:tmpl w:val="BAEE62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9FE0CB"/>
    <w:multiLevelType w:val="singleLevel"/>
    <w:tmpl w:val="CF9FE0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FAC7DA"/>
    <w:multiLevelType w:val="singleLevel"/>
    <w:tmpl w:val="CFFAC7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3BEB3A8"/>
    <w:multiLevelType w:val="singleLevel"/>
    <w:tmpl w:val="D3BEB3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AAE237F"/>
    <w:multiLevelType w:val="singleLevel"/>
    <w:tmpl w:val="DAAE23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33F31AA"/>
    <w:multiLevelType w:val="singleLevel"/>
    <w:tmpl w:val="E33F31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6ADF55A"/>
    <w:multiLevelType w:val="singleLevel"/>
    <w:tmpl w:val="E6ADF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23B7D37"/>
    <w:multiLevelType w:val="singleLevel"/>
    <w:tmpl w:val="F23B7D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3CA23A4"/>
    <w:multiLevelType w:val="singleLevel"/>
    <w:tmpl w:val="F3CA2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4FC314E"/>
    <w:multiLevelType w:val="singleLevel"/>
    <w:tmpl w:val="F4FC3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5A4F7CD"/>
    <w:multiLevelType w:val="singleLevel"/>
    <w:tmpl w:val="F5A4F7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F7EFFD"/>
    <w:multiLevelType w:val="singleLevel"/>
    <w:tmpl w:val="F7F7EF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9FA346E"/>
    <w:multiLevelType w:val="singleLevel"/>
    <w:tmpl w:val="F9FA34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BFE08E6"/>
    <w:multiLevelType w:val="singleLevel"/>
    <w:tmpl w:val="FBFE08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CED7DA9"/>
    <w:multiLevelType w:val="singleLevel"/>
    <w:tmpl w:val="FCED7D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DE288F5"/>
    <w:multiLevelType w:val="singleLevel"/>
    <w:tmpl w:val="FDE28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EFAC16E"/>
    <w:multiLevelType w:val="singleLevel"/>
    <w:tmpl w:val="FEFAC1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773B70"/>
    <w:multiLevelType w:val="singleLevel"/>
    <w:tmpl w:val="FF773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CCA492"/>
    <w:multiLevelType w:val="singleLevel"/>
    <w:tmpl w:val="FFCCA4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CEC4BC"/>
    <w:multiLevelType w:val="singleLevel"/>
    <w:tmpl w:val="FFCEC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FDF1E6A"/>
    <w:multiLevelType w:val="singleLevel"/>
    <w:tmpl w:val="FFDF1E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0F3FA377"/>
    <w:multiLevelType w:val="singleLevel"/>
    <w:tmpl w:val="0F3FA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1DE60796"/>
    <w:multiLevelType w:val="singleLevel"/>
    <w:tmpl w:val="1DE607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1FDF9C24"/>
    <w:multiLevelType w:val="singleLevel"/>
    <w:tmpl w:val="1FDF9C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25FE9CDE"/>
    <w:multiLevelType w:val="singleLevel"/>
    <w:tmpl w:val="25FE9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35E71C58"/>
    <w:multiLevelType w:val="singleLevel"/>
    <w:tmpl w:val="35E71C5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3EFD7770"/>
    <w:multiLevelType w:val="singleLevel"/>
    <w:tmpl w:val="3EFD7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5A5A5FA9"/>
    <w:multiLevelType w:val="singleLevel"/>
    <w:tmpl w:val="5A5A5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5FF8FED4"/>
    <w:multiLevelType w:val="singleLevel"/>
    <w:tmpl w:val="5FF8FE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0">
    <w:nsid w:val="73EBCDD4"/>
    <w:multiLevelType w:val="singleLevel"/>
    <w:tmpl w:val="73EBC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10"/>
  </w:num>
  <w:num w:numId="5">
    <w:abstractNumId w:val="23"/>
  </w:num>
  <w:num w:numId="6">
    <w:abstractNumId w:val="24"/>
  </w:num>
  <w:num w:numId="7">
    <w:abstractNumId w:val="16"/>
  </w:num>
  <w:num w:numId="8">
    <w:abstractNumId w:val="19"/>
  </w:num>
  <w:num w:numId="9">
    <w:abstractNumId w:val="15"/>
  </w:num>
  <w:num w:numId="10">
    <w:abstractNumId w:val="6"/>
  </w:num>
  <w:num w:numId="11">
    <w:abstractNumId w:val="2"/>
  </w:num>
  <w:num w:numId="12">
    <w:abstractNumId w:val="26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18"/>
  </w:num>
  <w:num w:numId="18">
    <w:abstractNumId w:val="13"/>
  </w:num>
  <w:num w:numId="19">
    <w:abstractNumId w:val="3"/>
  </w:num>
  <w:num w:numId="20">
    <w:abstractNumId w:val="4"/>
  </w:num>
  <w:num w:numId="21">
    <w:abstractNumId w:val="27"/>
  </w:num>
  <w:num w:numId="22">
    <w:abstractNumId w:val="0"/>
  </w:num>
  <w:num w:numId="23">
    <w:abstractNumId w:val="20"/>
  </w:num>
  <w:num w:numId="24">
    <w:abstractNumId w:val="28"/>
  </w:num>
  <w:num w:numId="25">
    <w:abstractNumId w:val="30"/>
  </w:num>
  <w:num w:numId="26">
    <w:abstractNumId w:val="21"/>
  </w:num>
  <w:num w:numId="27">
    <w:abstractNumId w:val="11"/>
  </w:num>
  <w:num w:numId="28">
    <w:abstractNumId w:val="14"/>
  </w:num>
  <w:num w:numId="29">
    <w:abstractNumId w:val="22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ADBD"/>
    <w:rsid w:val="3A7B9E27"/>
    <w:rsid w:val="3EDFB2AB"/>
    <w:rsid w:val="4DFEC6E6"/>
    <w:rsid w:val="55CF0750"/>
    <w:rsid w:val="57DBB5E3"/>
    <w:rsid w:val="5F7F70D7"/>
    <w:rsid w:val="5FFF3A76"/>
    <w:rsid w:val="63FE8DEB"/>
    <w:rsid w:val="67FEADBD"/>
    <w:rsid w:val="77EFAE29"/>
    <w:rsid w:val="77FE4F92"/>
    <w:rsid w:val="79FF1075"/>
    <w:rsid w:val="79FF7150"/>
    <w:rsid w:val="7F7BBD83"/>
    <w:rsid w:val="7F7D3A3B"/>
    <w:rsid w:val="7FDAD7C3"/>
    <w:rsid w:val="967F7987"/>
    <w:rsid w:val="B76E005C"/>
    <w:rsid w:val="BB193C58"/>
    <w:rsid w:val="BC670CFD"/>
    <w:rsid w:val="BF9D26B2"/>
    <w:rsid w:val="D75522E7"/>
    <w:rsid w:val="E76DD352"/>
    <w:rsid w:val="F0F7727A"/>
    <w:rsid w:val="F7EFE9E9"/>
    <w:rsid w:val="F963A837"/>
    <w:rsid w:val="FBD61CE4"/>
    <w:rsid w:val="FD7FDE13"/>
    <w:rsid w:val="FEFA60DB"/>
    <w:rsid w:val="FFD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2025-12-13T00:15:00Z</dcterms:created>
  <dc:creator>Vino</dc:creator>
  <cp:lastModifiedBy>Vino</cp:lastModifiedBy>
  <dcterms:modified xsi:type="dcterms:W3CDTF">2025-12-17T07:18:16Z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B6ED430DC59927CBA05E3B69A88769AE_41</vt:lpwstr>
  </property>
</Properties>
</file>