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第十</w:t>
      </w:r>
      <w:r w:rsidR="00E412AE">
        <w:rPr>
          <w:rFonts w:ascii="宋体" w:hAnsi="宋体" w:cs="宋体" w:hint="eastAsia"/>
          <w:b/>
          <w:kern w:val="0"/>
          <w:sz w:val="24"/>
          <w:szCs w:val="24"/>
        </w:rPr>
        <w:t>六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E412AE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E412AE">
        <w:rPr>
          <w:rFonts w:ascii="宋体" w:hAnsi="宋体" w:cs="宋体" w:hint="eastAsia"/>
          <w:b/>
          <w:bCs/>
          <w:kern w:val="0"/>
          <w:sz w:val="24"/>
          <w:szCs w:val="24"/>
        </w:rPr>
        <w:t>15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E412AE">
        <w:rPr>
          <w:rFonts w:ascii="宋体" w:hAnsi="宋体" w:cs="宋体" w:hint="eastAsia"/>
          <w:b/>
          <w:kern w:val="0"/>
          <w:sz w:val="24"/>
          <w:szCs w:val="24"/>
        </w:rPr>
        <w:t>一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 </w:t>
      </w:r>
      <w:r w:rsidR="004374D5">
        <w:rPr>
          <w:rFonts w:ascii="宋体" w:hAnsi="宋体" w:cs="宋体" w:hint="eastAsia"/>
          <w:b/>
          <w:kern w:val="0"/>
          <w:sz w:val="24"/>
          <w:szCs w:val="24"/>
        </w:rPr>
        <w:t>晴天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本班今日出勤人数</w:t>
      </w:r>
      <w:r w:rsidR="005B23A5">
        <w:rPr>
          <w:rFonts w:ascii="宋体" w:hAnsi="宋体" w:cs="宋体" w:hint="eastAsia"/>
          <w:kern w:val="0"/>
          <w:szCs w:val="21"/>
        </w:rPr>
        <w:t>2</w:t>
      </w:r>
      <w:r w:rsidR="00E412AE">
        <w:rPr>
          <w:rFonts w:ascii="宋体" w:hAnsi="宋体" w:cs="宋体" w:hint="eastAsia"/>
          <w:kern w:val="0"/>
          <w:szCs w:val="21"/>
        </w:rPr>
        <w:t>6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E412AE">
        <w:rPr>
          <w:rFonts w:ascii="宋体" w:hAnsi="宋体" w:cs="宋体" w:hint="eastAsia"/>
          <w:kern w:val="0"/>
          <w:szCs w:val="21"/>
        </w:rPr>
        <w:t>7</w:t>
      </w:r>
      <w:r w:rsidR="008C18EB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4374D5" w:rsidRDefault="00E412AE" w:rsidP="00E412AE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 w:rsidRPr="00E412AE">
        <w:rPr>
          <w:rFonts w:ascii="宋体" w:hAnsi="宋体" w:cs="宋体" w:hint="eastAsia"/>
          <w:b/>
          <w:bCs/>
          <w:kern w:val="0"/>
          <w:szCs w:val="21"/>
          <w:u w:val="single"/>
        </w:rPr>
        <w:t>黄浚锴、黄浚睿、冯思远、潘岩、庞泽承、严佳伊、王彦昕、宣一许、刘书宛、杨岑予、孔诗惠、张淇雅、李昕月、陆安楠、茆嘉一、谢思瑶、镇梓妤、刘淞鑫、周祎洲、韩智妍、林盼言、李喆源、陈歆恬、龚义秋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FA7011">
        <w:rPr>
          <w:rFonts w:ascii="宋体" w:hAnsi="宋体" w:cs="宋体" w:hint="eastAsia"/>
          <w:bCs/>
          <w:kern w:val="0"/>
          <w:szCs w:val="21"/>
        </w:rPr>
        <w:t>所有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E412AE">
        <w:rPr>
          <w:rFonts w:ascii="宋体" w:hAnsi="宋体" w:cs="宋体" w:hint="eastAsia"/>
          <w:b/>
          <w:bCs/>
          <w:kern w:val="0"/>
          <w:szCs w:val="21"/>
          <w:u w:val="single"/>
        </w:rPr>
        <w:t>张奕承</w:t>
      </w:r>
      <w:r>
        <w:rPr>
          <w:rFonts w:ascii="宋体" w:hAnsi="宋体" w:cs="宋体" w:hint="eastAsia"/>
          <w:bCs/>
          <w:kern w:val="0"/>
          <w:szCs w:val="21"/>
        </w:rPr>
        <w:t>宝宝略有情绪，不过很快缓解，也很棒喔！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2025.</w:t>
      </w:r>
      <w:r w:rsidR="00B953F4">
        <w:rPr>
          <w:rFonts w:ascii="宋体" w:hAnsi="宋体" w:cs="宋体" w:hint="eastAsia"/>
          <w:sz w:val="22"/>
        </w:rPr>
        <w:t>1</w:t>
      </w:r>
      <w:r w:rsidR="00E412AE">
        <w:rPr>
          <w:rFonts w:ascii="宋体" w:hAnsi="宋体" w:cs="宋体" w:hint="eastAsia"/>
          <w:sz w:val="22"/>
        </w:rPr>
        <w:t>2</w:t>
      </w:r>
      <w:r w:rsidR="00B953F4">
        <w:rPr>
          <w:rFonts w:ascii="宋体" w:hAnsi="宋体" w:cs="宋体" w:hint="eastAsia"/>
          <w:sz w:val="22"/>
        </w:rPr>
        <w:t>.</w:t>
      </w:r>
      <w:r w:rsidR="00E412AE">
        <w:rPr>
          <w:rFonts w:ascii="宋体" w:hAnsi="宋体" w:cs="宋体" w:hint="eastAsia"/>
          <w:sz w:val="22"/>
        </w:rPr>
        <w:t>15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镇梓妤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李喆源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茆嘉一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  <w:r w:rsidR="0084704B">
              <w:rPr>
                <w:rFonts w:ascii="宋体" w:hAnsi="宋体" w:cs="宋体" w:hint="eastAsia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412A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412AE" w:rsidRPr="00337BC2" w:rsidRDefault="00E412A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412AE" w:rsidRDefault="00E412AE" w:rsidP="00044BD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4D42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AC703B">
                          <w:rPr>
                            <w:rFonts w:hint="eastAsia"/>
                          </w:rPr>
                          <w:t>韩智妍用彩泥泥塑小花等；</w:t>
                        </w:r>
                        <w:r w:rsidR="0084704B">
                          <w:rPr>
                            <w:rFonts w:hint="eastAsia"/>
                          </w:rPr>
                          <w:t>庞泽承、严佳伊、陈歆恬、茆嘉一</w:t>
                        </w:r>
                        <w:r w:rsidR="00AC703B">
                          <w:rPr>
                            <w:rFonts w:hint="eastAsia"/>
                          </w:rPr>
                          <w:t>进行格子画。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434D42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 w:rsidR="0084704B">
                          <w:rPr>
                            <w:rFonts w:hint="eastAsia"/>
                          </w:rPr>
                          <w:t>李昕月、孔诗惠、潘岩</w:t>
                        </w:r>
                        <w:r w:rsidR="00EF0292">
                          <w:rPr>
                            <w:rFonts w:hint="eastAsia"/>
                          </w:rPr>
                          <w:t>在娃娃家小厨房烧饭，过生日。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4D42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DC4708" w:rsidRDefault="0084704B" w:rsidP="00DC4708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冯思远、赵思宁</w:t>
                        </w:r>
                        <w:r w:rsidR="00A856DF">
                          <w:rPr>
                            <w:rFonts w:hint="eastAsia"/>
                          </w:rPr>
                          <w:t>用磁力片拼搭房子；</w:t>
                        </w:r>
                        <w:r>
                          <w:rPr>
                            <w:rFonts w:hint="eastAsia"/>
                          </w:rPr>
                          <w:t>黄浚睿</w:t>
                        </w:r>
                        <w:r w:rsidR="00A856DF">
                          <w:rPr>
                            <w:rFonts w:hint="eastAsia"/>
                          </w:rPr>
                          <w:t>用</w:t>
                        </w:r>
                        <w:r>
                          <w:rPr>
                            <w:rFonts w:hint="eastAsia"/>
                          </w:rPr>
                          <w:t>三角玩具拼地板</w:t>
                        </w:r>
                        <w:r w:rsidR="00A856DF">
                          <w:rPr>
                            <w:rFonts w:hint="eastAsia"/>
                          </w:rPr>
                          <w:t>。</w:t>
                        </w:r>
                      </w:p>
                      <w:p w:rsidR="002D437B" w:rsidRDefault="002D437B" w:rsidP="002D437B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4D42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84704B" w:rsidP="002D437B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张淇雅、</w:t>
                        </w:r>
                        <w:r w:rsidR="00A856DF">
                          <w:rPr>
                            <w:rFonts w:hint="eastAsia"/>
                          </w:rPr>
                          <w:t>龚义秋用万能工匠零件拼小花、飞机。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.集体活动</w:t>
      </w:r>
    </w:p>
    <w:p w:rsidR="00EC1ABF" w:rsidRDefault="0080430A" w:rsidP="00EC1ABF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社会</w:t>
      </w:r>
      <w:r w:rsidR="00005036">
        <w:rPr>
          <w:rFonts w:ascii="宋体" w:hAnsi="宋体" w:hint="eastAsia"/>
          <w:szCs w:val="21"/>
        </w:rPr>
        <w:t>《</w:t>
      </w:r>
      <w:r>
        <w:rPr>
          <w:rFonts w:ascii="宋体" w:hAnsi="宋体" w:cs="宋体" w:hint="eastAsia"/>
          <w:bCs/>
          <w:kern w:val="0"/>
          <w:szCs w:val="21"/>
        </w:rPr>
        <w:t>我会自己做</w:t>
      </w:r>
      <w:r w:rsidR="00EC1ABF" w:rsidRPr="00EC1ABF">
        <w:rPr>
          <w:rFonts w:ascii="宋体" w:hAnsi="宋体" w:cs="宋体" w:hint="eastAsia"/>
          <w:bCs/>
          <w:kern w:val="0"/>
          <w:szCs w:val="21"/>
        </w:rPr>
        <w:t>》</w:t>
      </w:r>
    </w:p>
    <w:p w:rsidR="00E412AE" w:rsidRPr="0084704B" w:rsidRDefault="00E412AE" w:rsidP="0084704B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现今大部分</w:t>
      </w:r>
      <w:r w:rsidRPr="00E412AE">
        <w:rPr>
          <w:rFonts w:ascii="宋体" w:hAnsi="宋体" w:cs="宋体" w:hint="eastAsia"/>
          <w:bCs/>
          <w:kern w:val="0"/>
          <w:szCs w:val="21"/>
        </w:rPr>
        <w:t>家长普遍重视孩子智力的开发，</w:t>
      </w:r>
      <w:r>
        <w:rPr>
          <w:rFonts w:ascii="宋体" w:hAnsi="宋体" w:cs="宋体" w:hint="eastAsia"/>
          <w:bCs/>
          <w:kern w:val="0"/>
          <w:szCs w:val="21"/>
        </w:rPr>
        <w:t>但是</w:t>
      </w:r>
      <w:r w:rsidRPr="00E412AE">
        <w:rPr>
          <w:rFonts w:ascii="宋体" w:hAnsi="宋体" w:cs="宋体" w:hint="eastAsia"/>
          <w:bCs/>
          <w:kern w:val="0"/>
          <w:szCs w:val="21"/>
        </w:rPr>
        <w:t>忽视</w:t>
      </w:r>
      <w:r>
        <w:rPr>
          <w:rFonts w:ascii="宋体" w:hAnsi="宋体" w:cs="宋体" w:hint="eastAsia"/>
          <w:bCs/>
          <w:kern w:val="0"/>
          <w:szCs w:val="21"/>
        </w:rPr>
        <w:t>了</w:t>
      </w:r>
      <w:r w:rsidRPr="00E412AE">
        <w:rPr>
          <w:rFonts w:ascii="宋体" w:hAnsi="宋体" w:cs="宋体" w:hint="eastAsia"/>
          <w:bCs/>
          <w:kern w:val="0"/>
          <w:szCs w:val="21"/>
        </w:rPr>
        <w:t>孩子动手能力、自理能力的培养。而生活中每时每刻都有学习的因素，学习无处不在，在小班这个年龄段，必须要学会自己的事情自己做。</w:t>
      </w:r>
      <w:r w:rsidR="0080430A">
        <w:rPr>
          <w:rFonts w:ascii="宋体" w:hAnsi="宋体" w:cs="宋体" w:hint="eastAsia"/>
          <w:bCs/>
          <w:kern w:val="0"/>
          <w:szCs w:val="21"/>
        </w:rPr>
        <w:t>本次活动结合故事引导孩子们萌发自己的事情自己做的意识。</w:t>
      </w:r>
      <w:r w:rsidR="0080430A"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 w:rsidR="0080430A" w:rsidRPr="00E412AE">
        <w:rPr>
          <w:rFonts w:ascii="宋体" w:hAnsi="宋体" w:cs="宋体" w:hint="eastAsia"/>
          <w:b/>
          <w:bCs/>
          <w:kern w:val="0"/>
          <w:szCs w:val="21"/>
          <w:u w:val="single"/>
        </w:rPr>
        <w:t>黄浚锴、黄浚睿、冯思远、潘岩、庞泽承、严佳伊、王彦昕、宣一许、刘书宛、杨岑予、孔诗惠</w:t>
      </w:r>
      <w:r w:rsidR="0084704B" w:rsidRPr="0084704B">
        <w:rPr>
          <w:rFonts w:ascii="宋体" w:hAnsi="宋体" w:cs="宋体" w:hint="eastAsia"/>
          <w:bCs/>
          <w:kern w:val="0"/>
          <w:szCs w:val="21"/>
        </w:rPr>
        <w:t>等宝宝能认真听故事，有</w:t>
      </w:r>
      <w:r w:rsidR="0084704B" w:rsidRPr="0080430A">
        <w:rPr>
          <w:rFonts w:ascii="宋体" w:hAnsi="宋体" w:cs="宋体" w:hint="eastAsia"/>
          <w:bCs/>
          <w:kern w:val="0"/>
          <w:szCs w:val="21"/>
        </w:rPr>
        <w:t>自己的事情自己做</w:t>
      </w:r>
      <w:r w:rsidR="0084704B">
        <w:rPr>
          <w:rFonts w:ascii="宋体" w:hAnsi="宋体" w:cs="宋体" w:hint="eastAsia"/>
          <w:bCs/>
          <w:kern w:val="0"/>
          <w:szCs w:val="21"/>
        </w:rPr>
        <w:t>的意识；</w:t>
      </w:r>
      <w:r w:rsidR="0084704B" w:rsidRPr="00E412AE">
        <w:rPr>
          <w:rFonts w:ascii="宋体" w:hAnsi="宋体" w:cs="宋体" w:hint="eastAsia"/>
          <w:b/>
          <w:bCs/>
          <w:kern w:val="0"/>
          <w:szCs w:val="21"/>
          <w:u w:val="single"/>
        </w:rPr>
        <w:t>张淇雅、李昕月、陆安楠、茆嘉一、谢思瑶、镇梓妤、刘淞鑫、周祎洲、韩智妍、林盼言、李喆源、陈歆恬、龚义秋</w:t>
      </w:r>
      <w:r w:rsidR="0084704B">
        <w:rPr>
          <w:rFonts w:ascii="宋体" w:hAnsi="宋体" w:cs="宋体" w:hint="eastAsia"/>
          <w:b/>
          <w:bCs/>
          <w:kern w:val="0"/>
          <w:szCs w:val="21"/>
          <w:u w:val="single"/>
        </w:rPr>
        <w:t>、张奕承</w:t>
      </w:r>
      <w:r w:rsidR="0084704B">
        <w:rPr>
          <w:rFonts w:ascii="宋体" w:hAnsi="宋体" w:cs="宋体" w:hint="eastAsia"/>
          <w:bCs/>
          <w:kern w:val="0"/>
          <w:szCs w:val="21"/>
        </w:rPr>
        <w:t>等宝宝在操作中能</w:t>
      </w:r>
      <w:r w:rsidRPr="0080430A">
        <w:rPr>
          <w:rFonts w:ascii="宋体" w:hAnsi="宋体" w:cs="宋体" w:hint="eastAsia"/>
          <w:bCs/>
          <w:kern w:val="0"/>
          <w:szCs w:val="21"/>
        </w:rPr>
        <w:t>体验成功自理的快乐。</w:t>
      </w:r>
    </w:p>
    <w:p w:rsidR="00EF0292" w:rsidRPr="0003056D" w:rsidRDefault="00EF0292" w:rsidP="00EF0292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00791D" w:rsidRDefault="002A02BB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E1" w:rsidRDefault="001C03E1" w:rsidP="004E759F">
      <w:r>
        <w:separator/>
      </w:r>
    </w:p>
  </w:endnote>
  <w:endnote w:type="continuationSeparator" w:id="0">
    <w:p w:rsidR="001C03E1" w:rsidRDefault="001C03E1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E1" w:rsidRDefault="001C03E1" w:rsidP="004E759F">
      <w:r>
        <w:separator/>
      </w:r>
    </w:p>
  </w:footnote>
  <w:footnote w:type="continuationSeparator" w:id="0">
    <w:p w:rsidR="001C03E1" w:rsidRDefault="001C03E1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3056D"/>
    <w:rsid w:val="00036EB6"/>
    <w:rsid w:val="00055E5A"/>
    <w:rsid w:val="00061B65"/>
    <w:rsid w:val="000B14C0"/>
    <w:rsid w:val="000C1332"/>
    <w:rsid w:val="000F3FA5"/>
    <w:rsid w:val="000F53A2"/>
    <w:rsid w:val="00114E89"/>
    <w:rsid w:val="00117C5F"/>
    <w:rsid w:val="00152F50"/>
    <w:rsid w:val="0015489A"/>
    <w:rsid w:val="001834E1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D437B"/>
    <w:rsid w:val="002E1F33"/>
    <w:rsid w:val="002E32A6"/>
    <w:rsid w:val="0031713A"/>
    <w:rsid w:val="003174CA"/>
    <w:rsid w:val="00321B0E"/>
    <w:rsid w:val="003545FF"/>
    <w:rsid w:val="003B1BDD"/>
    <w:rsid w:val="003E2763"/>
    <w:rsid w:val="003E347D"/>
    <w:rsid w:val="003F4491"/>
    <w:rsid w:val="0041363A"/>
    <w:rsid w:val="00434D42"/>
    <w:rsid w:val="004374D5"/>
    <w:rsid w:val="00442D7C"/>
    <w:rsid w:val="00452C0A"/>
    <w:rsid w:val="00462F98"/>
    <w:rsid w:val="004A5F77"/>
    <w:rsid w:val="004E1577"/>
    <w:rsid w:val="004E759F"/>
    <w:rsid w:val="00542239"/>
    <w:rsid w:val="00552D94"/>
    <w:rsid w:val="00553ACE"/>
    <w:rsid w:val="005731EE"/>
    <w:rsid w:val="0059523E"/>
    <w:rsid w:val="005B23A5"/>
    <w:rsid w:val="005C3917"/>
    <w:rsid w:val="0061365E"/>
    <w:rsid w:val="00624BAF"/>
    <w:rsid w:val="00640698"/>
    <w:rsid w:val="00656289"/>
    <w:rsid w:val="00694EBD"/>
    <w:rsid w:val="00697325"/>
    <w:rsid w:val="00697E73"/>
    <w:rsid w:val="006A1BAA"/>
    <w:rsid w:val="006A33F2"/>
    <w:rsid w:val="00714175"/>
    <w:rsid w:val="00733ECF"/>
    <w:rsid w:val="007406AD"/>
    <w:rsid w:val="0074546B"/>
    <w:rsid w:val="00767118"/>
    <w:rsid w:val="00777E00"/>
    <w:rsid w:val="0078080A"/>
    <w:rsid w:val="007D3588"/>
    <w:rsid w:val="007E5C88"/>
    <w:rsid w:val="00803450"/>
    <w:rsid w:val="0080430A"/>
    <w:rsid w:val="008344D8"/>
    <w:rsid w:val="008465EB"/>
    <w:rsid w:val="0084704B"/>
    <w:rsid w:val="0086576F"/>
    <w:rsid w:val="00865B85"/>
    <w:rsid w:val="008C18EB"/>
    <w:rsid w:val="008C4E80"/>
    <w:rsid w:val="009153B1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2D43"/>
    <w:rsid w:val="00AA40A5"/>
    <w:rsid w:val="00AB1BB7"/>
    <w:rsid w:val="00AB7256"/>
    <w:rsid w:val="00AC703B"/>
    <w:rsid w:val="00AD70FD"/>
    <w:rsid w:val="00AF29B2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46BF"/>
    <w:rsid w:val="00BF6D08"/>
    <w:rsid w:val="00C01D33"/>
    <w:rsid w:val="00C0645D"/>
    <w:rsid w:val="00C0671F"/>
    <w:rsid w:val="00C25AC6"/>
    <w:rsid w:val="00C71EA7"/>
    <w:rsid w:val="00C73454"/>
    <w:rsid w:val="00C80CE1"/>
    <w:rsid w:val="00C856E9"/>
    <w:rsid w:val="00CA3F00"/>
    <w:rsid w:val="00CB4AF6"/>
    <w:rsid w:val="00CD2ADE"/>
    <w:rsid w:val="00CF7F97"/>
    <w:rsid w:val="00D17C60"/>
    <w:rsid w:val="00D36ACC"/>
    <w:rsid w:val="00D5380B"/>
    <w:rsid w:val="00D5782E"/>
    <w:rsid w:val="00D92D10"/>
    <w:rsid w:val="00DC4708"/>
    <w:rsid w:val="00DD1966"/>
    <w:rsid w:val="00E12354"/>
    <w:rsid w:val="00E15301"/>
    <w:rsid w:val="00E2055D"/>
    <w:rsid w:val="00E412AE"/>
    <w:rsid w:val="00E468CE"/>
    <w:rsid w:val="00E55A52"/>
    <w:rsid w:val="00E746E7"/>
    <w:rsid w:val="00E80DFE"/>
    <w:rsid w:val="00EA57E2"/>
    <w:rsid w:val="00EC1ABF"/>
    <w:rsid w:val="00EF0217"/>
    <w:rsid w:val="00EF0292"/>
    <w:rsid w:val="00F01367"/>
    <w:rsid w:val="00F13CFF"/>
    <w:rsid w:val="00F21178"/>
    <w:rsid w:val="00F5076A"/>
    <w:rsid w:val="00F536A1"/>
    <w:rsid w:val="00F53B36"/>
    <w:rsid w:val="00F54CDF"/>
    <w:rsid w:val="00F851BC"/>
    <w:rsid w:val="00F94F78"/>
    <w:rsid w:val="00FA7011"/>
    <w:rsid w:val="00FB040B"/>
    <w:rsid w:val="00FB08DC"/>
    <w:rsid w:val="00FC2575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3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43</cp:revision>
  <cp:lastPrinted>2025-12-15T09:07:00Z</cp:lastPrinted>
  <dcterms:created xsi:type="dcterms:W3CDTF">2025-09-05T05:10:00Z</dcterms:created>
  <dcterms:modified xsi:type="dcterms:W3CDTF">2025-12-15T09:07:00Z</dcterms:modified>
</cp:coreProperties>
</file>