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35"/>
        <w:jc w:val="center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五重境界：我的实践修行录</w:t>
      </w:r>
    </w:p>
    <w:p>
      <w:pPr>
        <w:spacing w:line="400" w:lineRule="exact"/>
        <w:ind w:firstLine="435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礼河实验学校：孙辉</w:t>
      </w:r>
      <w:bookmarkStart w:id="0" w:name="_GoBack"/>
      <w:bookmarkEnd w:id="0"/>
    </w:p>
    <w:p>
      <w:pPr>
        <w:spacing w:line="400" w:lineRule="exact"/>
        <w:ind w:firstLine="435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翻开《教师的五重境界》，那些质朴而深刻的文字如涓涓细流，悄然渗入我这位从教二十余年的综合实践活动教师的心田。书中将教师的专业成长划分为五重境界——教知识、教方法、教状态、教人生和教自己，这不啻为一部教师专业发展的精神地图。合上书页，我思绪万千，这五个境界何尝不是我二十年教学生涯的缩影？在综合实践活动这片肥沃而独特的土壤里，我亲历了从第一重境界向更高境界攀登的艰辛与喜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初登讲台时，我执着于“教知识”这第一重境界。在综合实践活动课程中，这表现为急于向学生灌输各种实践技能、操作流程和安全规范。记得带领学生制作传统手工艺时，我详细讲解每一步骤，示范每一个动作，期望学生能精准复制我的作品。这种“授人以鱼”的方式确实能让学生快速掌握技能，但不久我便发现，学生只是在机械模仿，一旦遇到新情境便手足无措。这种困境正如书中所言：“停留在知识传递层面的教学，如同只给学生干涸的标本，却无法让他们看到生机勃勃的森林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实践的磨砺中，我逐渐过渡到第二重境界——“教方法”。我意识到，综合实践活动的核心价值不在于学生能复制多少技能，而在于他们能否掌握解决问题的方法。在一次“校园垃圾分类调查”活动中，我不再直接给出调查方案，而是引导学生自主设计调查问卷、分析数据、提出改进建议。当学生通过小组合作，设计出富有创意的垃圾分类宣传方案时，我看到了他们眼中闪烁的智慧光芒。这种“授人以渔”的转变，让学生从被动的接受者变为主动的探索者，这正是综合实践活动课程的精髓所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随着经验的积累，我开始关注“教状态”这第三重境界。书中深刻指出：“学习的本质是一种情绪状态，良好的心境是智力活动的催化剂。”在组织“社区老人生活状况调查”项目时，我不仅关注学生的调查方法，更注重培养他们共情、尊重和耐心倾听的状态。当学生真正沉浸在与社区老人的交流中，不是机械地完成问卷，而是发自内心地去理解、关怀时，学习便超越了技能层面，成为一种深刻的情感体验。这种状态的培养，让综合实践活动从表层的技能训练深化为内在的情感浸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走过前三重境界，我逐渐触及“教人生”的第四重境界。综合实践活动以其独特的实践性和整合性，成为连接知识学习与人生成长的桥梁。在长达数年的“乡土文化传承”系列活动中，学生不仅学会了访谈、记录、整理等技能，更重要的是，他们通过与老一辈手艺人的深度交流，理解了坚持、专注、精益求精的工匠精神如何塑造人生。一位学生在活动感悟中写道：“我从剪纸艺人张奶奶身上学到的不仅是剪纸技巧，更是她对传统艺术那份执着的爱。”这种影响已远超一般意义上的教学，它直指学生价值观的塑造和人生方向的选择，体现了教育最为深刻的育人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如今，在二十多年教学实践后的反思中，我逐渐领悟到第五重境界——“教自己”的真谛。书中写道：“教育的终点，是教师的自我完成。”在指导学生开展“城市流浪动物保护”项目时，我不仅是一名组织者、引导者，更是一名与学生共同成长的学习者。从学生充满创意的宣传方式中，我学到了新颖的表达；从他们不畏困难为流浪动物寻找领养家庭的过程中，我重新感受到了责任的重量。这种教学相长的体验让我明白：教师的最大幸福，在于能够通过与学生的真诚互动，不断打破自身的认知局限，实现精神的不断新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综合实践活动课程的特殊性，使得这五重境界的攀登呈现出独特的路径。与传统学科不同，综合实践活动没有固定的知识体系，其教学过程本身就是一种生成性的探索。这恰恰为教师境界的提升提供了丰厚的土壤：从技能的传授到方法的指导，从学习状态的营造到人生价值的引领，最终回归到教师的自我成长，形成了一个完整的教育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十多年的教育旅程让我深刻体会到，教师的境界攀登绝非线性上升的过程，而是一种螺旋式的演进。在不同活动、面对不同学生时，教师可能需要灵活地在不同境界间切换。重要的是，我们要始终保持对更高境界的向往与追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掩卷沉思，《教师的五重境界》不仅是一面映照教师专业发展的明镜，更是一盏指引教育初心的明灯。作为综合实践活动教师，我们有幸在这片充满无限可能性的田野中耕耘，通过丰富多彩的实践活动，陪伴学生也陪伴自己，实现从知识到人生，从外界到内心的全面成长。教育的终极意义，或许正是在这种双向的滋养中，让教师和学生都能成为更好的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境界的攀登永无止境。下一个二十年，我仍将在这条道路上，以实践为阶，以反思为杖，继续我的修行之旅。</w:t>
      </w:r>
    </w:p>
    <w:sectPr>
      <w:pgSz w:w="11906" w:h="16838"/>
      <w:pgMar w:top="992" w:right="1134" w:bottom="992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AxODE4MmM0OTFhODNmMmFjNGJjYjYyODRlMzYifQ=="/>
  </w:docVars>
  <w:rsids>
    <w:rsidRoot w:val="65E71805"/>
    <w:rsid w:val="00605453"/>
    <w:rsid w:val="009E5B8D"/>
    <w:rsid w:val="00EB20C5"/>
    <w:rsid w:val="00EB2695"/>
    <w:rsid w:val="00EE5AB2"/>
    <w:rsid w:val="02BD0AEC"/>
    <w:rsid w:val="06C248CC"/>
    <w:rsid w:val="18AD238B"/>
    <w:rsid w:val="4A6F7498"/>
    <w:rsid w:val="65E71805"/>
    <w:rsid w:val="74894FC2"/>
    <w:rsid w:val="7F3B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default"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124</Words>
  <Characters>711</Characters>
  <Lines>5</Lines>
  <Paragraphs>1</Paragraphs>
  <TotalTime>38</TotalTime>
  <ScaleCrop>false</ScaleCrop>
  <LinksUpToDate>false</LinksUpToDate>
  <CharactersWithSpaces>834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2022-03-30T01:09:00Z</dcterms:created>
  <dc:creator>db2admin</dc:creator>
  <cp:lastModifiedBy>辉儿</cp:lastModifiedBy>
  <dcterms:modified xsi:type="dcterms:W3CDTF">2025-11-26T08:34:44Z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5277967EE18B40ABA05C5177AFC58C41_13</vt:lpwstr>
  </property>
</Properties>
</file>