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01"/>
        <w:gridCol w:w="1721"/>
        <w:gridCol w:w="52"/>
        <w:gridCol w:w="1739"/>
        <w:gridCol w:w="34"/>
        <w:gridCol w:w="1758"/>
        <w:gridCol w:w="15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过大年喽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过上一周的活动，幼儿对新年有了一定的认知，他们在活动中了解人们庆祝元旦的习俗，紧接着，农历新年也将来临了，幼儿对十二生肖也非常感兴趣，对人们庆祝新年更感兴趣，如剪窗花、写“福”字、画生肖……。我们本周着重围绕新年的愿望展开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EBEC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1.了解庙会的由来及形式特点，知道庙会是中国传统习俗。</w:t>
            </w:r>
          </w:p>
          <w:p w14:paraId="3B42212D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2.能与同伴交流自己的想法，能用较连贯的语言表达自己的意见和感受，积极参与赏灯、猜谜等活动。</w:t>
            </w:r>
          </w:p>
          <w:p w14:paraId="2F878C14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3.感受新年的喜庆气氛，培养团队合作精神和积极向上的心态。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gridSpan w:val="2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gridSpan w:val="2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gridSpan w:val="2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gridSpan w:val="2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2945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建构区：新年小屋、灯笼           益智区：十二生肖、大家来找茬              </w:t>
            </w:r>
          </w:p>
          <w:p w14:paraId="6AAD713C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阅读区：新年故事、年的故事       表演区：新年到、咚咚锵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我是小勇士、花样玩轮胎、跑步比赛、花样玩球、好玩的滑梯、地道战、蹬三轮、平衡车真好玩、长凳游戏、跳绳、你抛我接、攀岩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E3142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预设话题：斑马线、耐心等待、保护牙齿、一个人在家时、说话先举手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9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74DED35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1.猜灯谜             2.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7的加减、9只小猫呼呼呼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 xml:space="preserve">      3.我的新年愿望</w:t>
            </w:r>
          </w:p>
          <w:p w14:paraId="27D1290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4.放鞭炮             5.新年树         6.闹花灯            7. 神奇的孔明灯 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0B63A5B8">
            <w:pPr>
              <w:ind w:firstLine="210" w:firstLineChars="1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好玩的羊角球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恭喜恭喜</w:t>
            </w:r>
          </w:p>
        </w:tc>
        <w:tc>
          <w:tcPr>
            <w:tcW w:w="1773" w:type="dxa"/>
            <w:gridSpan w:val="2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新年大舞台（二）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0521ED5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语言区：开心的事</w:t>
            </w:r>
          </w:p>
          <w:p w14:paraId="6B6485D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表演区：滑稽小人</w:t>
            </w:r>
          </w:p>
          <w:p w14:paraId="650B290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 美工区：开心礼盒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冻冰花</w:t>
            </w:r>
          </w:p>
        </w:tc>
        <w:tc>
          <w:tcPr>
            <w:tcW w:w="1773" w:type="dxa"/>
            <w:gridSpan w:val="2"/>
            <w:vAlign w:val="center"/>
          </w:tcPr>
          <w:p w14:paraId="5A88A0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4D1ACA09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益智区：挂灯笼     </w:t>
            </w:r>
          </w:p>
          <w:p w14:paraId="6ED0AA60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建构区：春节联欢大舞台</w:t>
            </w:r>
          </w:p>
          <w:p w14:paraId="6568E918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美工区：年年有余</w:t>
            </w:r>
          </w:p>
          <w:p w14:paraId="61CEA7B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B1E9356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时光隧道</w:t>
            </w: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61D39AA1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表演区：新年时装会    </w:t>
            </w:r>
          </w:p>
          <w:p w14:paraId="2A68204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运动区：送礼物</w:t>
            </w:r>
          </w:p>
          <w:p w14:paraId="178298A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玩沙区：挖宝</w:t>
            </w:r>
          </w:p>
          <w:p w14:paraId="2AEE6CE1">
            <w:pPr>
              <w:spacing w:line="240" w:lineRule="auto"/>
              <w:rPr>
                <w:b/>
                <w:spacing w:val="-11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5B7A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角色游戏</w:t>
            </w:r>
          </w:p>
          <w:p w14:paraId="782D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《新年自助餐厅》（</w:t>
            </w:r>
            <w:r>
              <w:rPr>
                <w:rFonts w:hint="eastAsia"/>
                <w:sz w:val="21"/>
                <w:szCs w:val="21"/>
                <w:lang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top"/>
          </w:tcPr>
          <w:p w14:paraId="326317EE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</w:rPr>
              <w:t>信息数字化资源：协助幼儿收集各种有关庙会的图片、资料，让幼儿可以与同伴分享、交流。</w:t>
            </w:r>
          </w:p>
          <w:p w14:paraId="01FE644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2.园所资源：在建构区提供各种积木及辅助材料，以便幼儿自选建构。</w:t>
            </w:r>
          </w:p>
          <w:p w14:paraId="1BA1F760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3.班级环境创设和区域布置：在角色区增加各色彩泥、纸盘等；在美工区添置一些纸灯笼、墨汁、毛笔等，引导幼儿自由创作；在阅读区布置庙会图片，了解庙会。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9"/>
            <w:tcBorders>
              <w:top w:val="nil"/>
              <w:bottom w:val="nil"/>
            </w:tcBorders>
            <w:vAlign w:val="top"/>
          </w:tcPr>
          <w:p w14:paraId="07730DA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1.绘画、写字时坐姿正确：上身与桌子保持适当距离，双脚自然平放，上身不歪斜，眼物距离适当。</w:t>
            </w:r>
          </w:p>
          <w:p w14:paraId="1F987FD9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2.提醒外出时要注意保暖，防止感冒。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9"/>
            <w:vAlign w:val="top"/>
          </w:tcPr>
          <w:p w14:paraId="4FD8C50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1.有条件的家长可以带幼儿赶赶集，感受新年集市的热闹气氛，了解一些带有新年特色的物品。</w:t>
            </w:r>
          </w:p>
          <w:p w14:paraId="3D36E979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2.天气变化较大，做好保暖抗寒工作，保证幼儿的健康。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十七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66C7BDF"/>
    <w:rsid w:val="093D5867"/>
    <w:rsid w:val="0B03082A"/>
    <w:rsid w:val="11EE20ED"/>
    <w:rsid w:val="135435EA"/>
    <w:rsid w:val="1744421A"/>
    <w:rsid w:val="18F17920"/>
    <w:rsid w:val="1E4A59BE"/>
    <w:rsid w:val="2070298C"/>
    <w:rsid w:val="2144119B"/>
    <w:rsid w:val="288051AE"/>
    <w:rsid w:val="2EA71B10"/>
    <w:rsid w:val="33F73C93"/>
    <w:rsid w:val="361C730F"/>
    <w:rsid w:val="371D1058"/>
    <w:rsid w:val="3F404B19"/>
    <w:rsid w:val="52425065"/>
    <w:rsid w:val="52EE7D6B"/>
    <w:rsid w:val="53777F05"/>
    <w:rsid w:val="53F776E9"/>
    <w:rsid w:val="545230D1"/>
    <w:rsid w:val="59C83B1F"/>
    <w:rsid w:val="5BD125D3"/>
    <w:rsid w:val="5D2C3EB3"/>
    <w:rsid w:val="61A85E5C"/>
    <w:rsid w:val="61E12FCC"/>
    <w:rsid w:val="62E40851"/>
    <w:rsid w:val="65073528"/>
    <w:rsid w:val="6513035F"/>
    <w:rsid w:val="65EE2B72"/>
    <w:rsid w:val="66323682"/>
    <w:rsid w:val="6AD1632C"/>
    <w:rsid w:val="6ADD1A25"/>
    <w:rsid w:val="714C723C"/>
    <w:rsid w:val="72205601"/>
    <w:rsid w:val="770C4D45"/>
    <w:rsid w:val="77E01804"/>
    <w:rsid w:val="77E110B5"/>
    <w:rsid w:val="786F346D"/>
    <w:rsid w:val="7D5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959</Words>
  <Characters>983</Characters>
  <Lines>8</Lines>
  <Paragraphs>2</Paragraphs>
  <TotalTime>0</TotalTime>
  <ScaleCrop>false</ScaleCrop>
  <LinksUpToDate>false</LinksUpToDate>
  <CharactersWithSpaces>1124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2025-12-15T02:22:51Z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