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8B4E"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成都市教师鲲鹏计划智创星火培训班入校观摩安排表</w:t>
      </w:r>
    </w:p>
    <w:p w14:paraId="40269EE5">
      <w:pPr>
        <w:autoSpaceDE w:val="0"/>
        <w:autoSpaceDN w:val="0"/>
        <w:spacing w:before="160" w:line="340" w:lineRule="atLeast"/>
        <w:ind w:left="600"/>
        <w:rPr>
          <w:rFonts w:asciiTheme="minorEastAsia" w:hAnsiTheme="minorEastAsia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入校</w:t>
      </w:r>
      <w:r>
        <w:rPr>
          <w:rFonts w:hint="eastAsia" w:asciiTheme="minorEastAsia" w:hAnsiTheme="minorEastAsia"/>
          <w:sz w:val="24"/>
          <w:szCs w:val="24"/>
        </w:rPr>
        <w:t>时间：</w:t>
      </w:r>
      <w:r>
        <w:rPr>
          <w:rFonts w:asciiTheme="minorEastAsia" w:hAnsiTheme="minorEastAsia"/>
          <w:sz w:val="24"/>
          <w:szCs w:val="24"/>
          <w:u w:val="single"/>
        </w:rPr>
        <w:t xml:space="preserve">  202</w:t>
      </w:r>
      <w:r>
        <w:rPr>
          <w:rFonts w:hint="eastAsia" w:asciiTheme="minorEastAsia" w:hAnsiTheme="minorEastAsia"/>
          <w:sz w:val="24"/>
          <w:szCs w:val="24"/>
          <w:u w:val="single"/>
        </w:rPr>
        <w:t>5</w:t>
      </w:r>
      <w:r>
        <w:rPr>
          <w:rFonts w:asciiTheme="minorEastAsia" w:hAnsiTheme="minorEastAsia"/>
          <w:sz w:val="24"/>
          <w:szCs w:val="24"/>
          <w:u w:val="single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>12月9日    周二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14:paraId="3C9498B0">
      <w:pPr>
        <w:spacing w:line="80" w:lineRule="exact"/>
      </w:pPr>
    </w:p>
    <w:tbl>
      <w:tblPr>
        <w:tblStyle w:val="4"/>
        <w:tblW w:w="0" w:type="auto"/>
        <w:tblInd w:w="6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701"/>
        <w:gridCol w:w="2126"/>
        <w:gridCol w:w="1701"/>
        <w:gridCol w:w="1701"/>
        <w:gridCol w:w="1276"/>
      </w:tblGrid>
      <w:tr w14:paraId="5ED4A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3" w:type="dxa"/>
            <w:vAlign w:val="center"/>
          </w:tcPr>
          <w:p w14:paraId="381EE89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时段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4B6BF0D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时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>间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0DC0A222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活动安排</w:t>
            </w:r>
          </w:p>
        </w:tc>
        <w:tc>
          <w:tcPr>
            <w:tcW w:w="1701" w:type="dxa"/>
            <w:vAlign w:val="center"/>
          </w:tcPr>
          <w:p w14:paraId="7B460B15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主讲人</w:t>
            </w:r>
            <w:r>
              <w:rPr>
                <w:rFonts w:hint="eastAsia" w:asciiTheme="minorEastAsia" w:hAnsiTheme="minorEastAsia"/>
                <w:b/>
                <w:szCs w:val="21"/>
              </w:rPr>
              <w:t>/上课老师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498D27A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地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>点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306D17DE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</w:t>
            </w:r>
          </w:p>
        </w:tc>
      </w:tr>
      <w:tr w14:paraId="0CD66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3" w:type="dxa"/>
            <w:vMerge w:val="restart"/>
            <w:vAlign w:val="center"/>
          </w:tcPr>
          <w:p w14:paraId="0C6F2E21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上午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C0B484E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9:</w:t>
            </w:r>
            <w:r>
              <w:rPr>
                <w:rFonts w:cs="微软雅黑" w:asciiTheme="minorEastAsia" w:hAnsiTheme="minorEastAsia"/>
                <w:szCs w:val="21"/>
              </w:rPr>
              <w:t>00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034512F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入校及参观校园</w:t>
            </w:r>
          </w:p>
        </w:tc>
        <w:tc>
          <w:tcPr>
            <w:tcW w:w="1701" w:type="dxa"/>
            <w:vAlign w:val="center"/>
          </w:tcPr>
          <w:p w14:paraId="26173900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-----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BABE284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校园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C22B6C4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商骏涛</w:t>
            </w:r>
          </w:p>
        </w:tc>
      </w:tr>
      <w:tr w14:paraId="790C4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Merge w:val="continue"/>
          </w:tcPr>
          <w:p w14:paraId="3B5DDC9F">
            <w:pPr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1E6DC5A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9:35—10:05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3FE827B2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观摩足球大课间</w:t>
            </w:r>
          </w:p>
        </w:tc>
        <w:tc>
          <w:tcPr>
            <w:tcW w:w="1701" w:type="dxa"/>
            <w:vAlign w:val="center"/>
          </w:tcPr>
          <w:p w14:paraId="09F3C972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7B4C69A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操场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26FE383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沈春法</w:t>
            </w:r>
          </w:p>
          <w:p w14:paraId="10991549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姚军华</w:t>
            </w:r>
          </w:p>
        </w:tc>
      </w:tr>
      <w:tr w14:paraId="43A31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3" w:type="dxa"/>
            <w:vMerge w:val="continue"/>
          </w:tcPr>
          <w:p w14:paraId="64901966">
            <w:pPr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99EED3C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10:05—10:45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13B7F5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听课1：</w:t>
            </w:r>
            <w:r>
              <w:rPr>
                <w:rFonts w:hint="eastAsia" w:cs="微软雅黑" w:asciiTheme="minorEastAsia" w:hAnsiTheme="minorEastAsia"/>
                <w:szCs w:val="21"/>
                <w:lang w:val="en-US" w:eastAsia="zh-CN"/>
              </w:rPr>
              <w:t>六上</w:t>
            </w:r>
            <w:r>
              <w:rPr>
                <w:rFonts w:hint="eastAsia" w:cs="微软雅黑" w:asciiTheme="minorEastAsia" w:hAnsiTheme="minorEastAsia"/>
                <w:szCs w:val="21"/>
              </w:rPr>
              <w:t>《unit 5 Signs》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D7655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徐聂鑫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F6890A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梦想中心</w:t>
            </w:r>
            <w:r>
              <w:rPr>
                <w:rFonts w:hint="eastAsia" w:cs="微软雅黑"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E89D80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周琴</w:t>
            </w:r>
          </w:p>
        </w:tc>
      </w:tr>
      <w:tr w14:paraId="04140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3" w:type="dxa"/>
            <w:vMerge w:val="continue"/>
          </w:tcPr>
          <w:p w14:paraId="015448D2">
            <w:pPr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093B6FD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11:00—11:40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F6C067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听课2：《足球直传斜插二过一》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73CDF2ED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朱海宇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130253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笼式足球场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CA5F03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周琴</w:t>
            </w:r>
          </w:p>
        </w:tc>
      </w:tr>
      <w:tr w14:paraId="65B5F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3" w:type="dxa"/>
            <w:vMerge w:val="restart"/>
            <w:vAlign w:val="center"/>
          </w:tcPr>
          <w:p w14:paraId="392978FA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中午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A33A0FA"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11:40—12:</w:t>
            </w:r>
            <w:r>
              <w:rPr>
                <w:rFonts w:cs="微软雅黑" w:asciiTheme="minorEastAsia" w:hAnsiTheme="minorEastAsia"/>
                <w:szCs w:val="21"/>
              </w:rPr>
              <w:t>1</w:t>
            </w:r>
            <w:r>
              <w:rPr>
                <w:rFonts w:hint="eastAsia" w:cs="微软雅黑" w:asciiTheme="minorEastAsia" w:hAnsiTheme="minorEastAsia"/>
                <w:szCs w:val="21"/>
              </w:rPr>
              <w:t>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6B7DB36B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午餐</w:t>
            </w:r>
          </w:p>
        </w:tc>
        <w:tc>
          <w:tcPr>
            <w:tcW w:w="1701" w:type="dxa"/>
            <w:vAlign w:val="center"/>
          </w:tcPr>
          <w:p w14:paraId="2354D9D0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-----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C8131A7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思源楼</w:t>
            </w:r>
            <w:r>
              <w:rPr>
                <w:rFonts w:cs="微软雅黑" w:asciiTheme="minorEastAsia" w:hAnsiTheme="minorEastAsia"/>
                <w:szCs w:val="21"/>
              </w:rPr>
              <w:t>3楼会议室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9F0D5AB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谢芳</w:t>
            </w:r>
          </w:p>
        </w:tc>
      </w:tr>
      <w:tr w14:paraId="47FDE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3" w:type="dxa"/>
            <w:vMerge w:val="continue"/>
            <w:vAlign w:val="center"/>
          </w:tcPr>
          <w:p w14:paraId="682576A0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044C6B9">
            <w:pPr>
              <w:autoSpaceDE w:val="0"/>
              <w:autoSpaceDN w:val="0"/>
              <w:spacing w:line="340" w:lineRule="atLeast"/>
              <w:ind w:firstLine="210" w:firstLineChars="100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12:20—1</w:t>
            </w:r>
            <w:r>
              <w:rPr>
                <w:rFonts w:cs="微软雅黑"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:</w:t>
            </w:r>
            <w:r>
              <w:rPr>
                <w:rFonts w:cs="微软雅黑" w:asciiTheme="minorEastAsia" w:hAnsiTheme="minorEastAsia"/>
                <w:szCs w:val="21"/>
              </w:rPr>
              <w:t>2</w:t>
            </w:r>
            <w:r>
              <w:rPr>
                <w:rFonts w:hint="eastAsia" w:cs="微软雅黑" w:asciiTheme="minorEastAsia" w:hAnsiTheme="minorEastAsia"/>
                <w:szCs w:val="21"/>
              </w:rPr>
              <w:t>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EC89C4D">
            <w:pPr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专题报告：</w:t>
            </w:r>
          </w:p>
          <w:p w14:paraId="61923DC6">
            <w:pPr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学校赋能  项目驱动</w:t>
            </w:r>
          </w:p>
          <w:p w14:paraId="56F1A64C">
            <w:pPr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（基于校园足球项目的教师与学校共生型成长旅程）</w:t>
            </w:r>
          </w:p>
        </w:tc>
        <w:tc>
          <w:tcPr>
            <w:tcW w:w="1701" w:type="dxa"/>
            <w:vAlign w:val="center"/>
          </w:tcPr>
          <w:p w14:paraId="2FA13686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黄健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6B583FA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思源楼</w:t>
            </w:r>
            <w:r>
              <w:rPr>
                <w:rFonts w:cs="微软雅黑" w:asciiTheme="minorEastAsia" w:hAnsiTheme="minorEastAsia"/>
                <w:szCs w:val="21"/>
              </w:rPr>
              <w:t>3楼会议室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C94EABC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商骏涛</w:t>
            </w:r>
          </w:p>
        </w:tc>
      </w:tr>
      <w:tr w14:paraId="63753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73" w:type="dxa"/>
            <w:vMerge w:val="restart"/>
            <w:vAlign w:val="center"/>
          </w:tcPr>
          <w:p w14:paraId="6E6D38E0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下午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555F049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13:30—14:10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F0FEF7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专题报告：《超越讲台：以常青藤思维，构建滋养生命的成长型课堂》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55C28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商骏涛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8D155C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思源楼</w:t>
            </w:r>
            <w:r>
              <w:rPr>
                <w:rFonts w:cs="微软雅黑" w:asciiTheme="minorEastAsia" w:hAnsiTheme="minorEastAsia"/>
                <w:szCs w:val="21"/>
              </w:rPr>
              <w:t>3楼会议室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C9D5F2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商骏涛</w:t>
            </w:r>
          </w:p>
        </w:tc>
      </w:tr>
      <w:tr w14:paraId="4E530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73" w:type="dxa"/>
            <w:vMerge w:val="continue"/>
          </w:tcPr>
          <w:p w14:paraId="276AD6B6">
            <w:pPr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D5398D6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14:10—15:00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36E790FF">
            <w:pPr>
              <w:autoSpaceDE w:val="0"/>
              <w:autoSpaceDN w:val="0"/>
              <w:spacing w:line="340" w:lineRule="atLeast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交流研讨</w:t>
            </w:r>
          </w:p>
        </w:tc>
        <w:tc>
          <w:tcPr>
            <w:tcW w:w="1701" w:type="dxa"/>
            <w:vAlign w:val="center"/>
          </w:tcPr>
          <w:p w14:paraId="1D74490F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D2CF8A8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思源楼</w:t>
            </w:r>
            <w:r>
              <w:rPr>
                <w:rFonts w:cs="微软雅黑" w:asciiTheme="minorEastAsia" w:hAnsiTheme="minorEastAsia"/>
                <w:szCs w:val="21"/>
              </w:rPr>
              <w:t>3楼会议室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6D24F1B">
            <w:pPr>
              <w:autoSpaceDE w:val="0"/>
              <w:autoSpaceDN w:val="0"/>
              <w:spacing w:line="340" w:lineRule="atLeas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cs="微软雅黑" w:asciiTheme="minorEastAsia" w:hAnsiTheme="minorEastAsia"/>
                <w:szCs w:val="21"/>
              </w:rPr>
              <w:t>商骏涛</w:t>
            </w:r>
          </w:p>
        </w:tc>
      </w:tr>
    </w:tbl>
    <w:p w14:paraId="373334B3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b/>
          <w:szCs w:val="21"/>
        </w:rPr>
      </w:pPr>
      <w:r>
        <w:rPr>
          <w:rFonts w:cs="微软雅黑" w:asciiTheme="minorEastAsia" w:hAnsiTheme="minorEastAsia"/>
          <w:b/>
          <w:szCs w:val="21"/>
        </w:rPr>
        <w:t>其他事项：</w:t>
      </w:r>
    </w:p>
    <w:p w14:paraId="6FDEF1AB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</w:t>
      </w:r>
      <w:r>
        <w:rPr>
          <w:rFonts w:hint="eastAsia" w:cs="微软雅黑" w:asciiTheme="minorEastAsia" w:hAnsiTheme="minorEastAsia"/>
          <w:szCs w:val="21"/>
          <w:lang w:eastAsia="zh-CN"/>
        </w:rPr>
        <w:t>.</w:t>
      </w:r>
      <w:r>
        <w:rPr>
          <w:rFonts w:hint="eastAsia" w:cs="微软雅黑" w:asciiTheme="minorEastAsia" w:hAnsiTheme="minorEastAsia"/>
          <w:szCs w:val="21"/>
        </w:rPr>
        <w:t>活动总负责：沈春法（13776838088）</w:t>
      </w:r>
    </w:p>
    <w:p w14:paraId="45768B85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</w:t>
      </w:r>
      <w:r>
        <w:rPr>
          <w:rFonts w:hint="eastAsia" w:cs="微软雅黑" w:asciiTheme="minorEastAsia" w:hAnsiTheme="minorEastAsia"/>
          <w:szCs w:val="21"/>
          <w:lang w:eastAsia="zh-CN"/>
        </w:rPr>
        <w:t>.</w:t>
      </w:r>
      <w:r>
        <w:rPr>
          <w:rFonts w:hint="eastAsia" w:cs="微软雅黑" w:asciiTheme="minorEastAsia" w:hAnsiTheme="minorEastAsia"/>
          <w:szCs w:val="21"/>
        </w:rPr>
        <w:t>摄影：赵煜斌安排</w:t>
      </w:r>
    </w:p>
    <w:p w14:paraId="6C7090A8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  <w:r>
        <w:rPr>
          <w:rFonts w:cs="微软雅黑" w:asciiTheme="minorEastAsia" w:hAnsiTheme="minorEastAsia"/>
          <w:szCs w:val="21"/>
        </w:rPr>
        <w:t>3</w:t>
      </w:r>
      <w:r>
        <w:rPr>
          <w:rFonts w:hint="eastAsia" w:cs="微软雅黑" w:asciiTheme="minorEastAsia" w:hAnsiTheme="minorEastAsia"/>
          <w:szCs w:val="21"/>
          <w:lang w:eastAsia="zh-CN"/>
        </w:rPr>
        <w:t>.</w:t>
      </w:r>
      <w:r>
        <w:rPr>
          <w:rFonts w:cs="微软雅黑" w:asciiTheme="minorEastAsia" w:hAnsiTheme="minorEastAsia"/>
          <w:szCs w:val="21"/>
        </w:rPr>
        <w:t>会议室茶水准备、席卡、音响等：牟志刚</w:t>
      </w:r>
    </w:p>
    <w:p w14:paraId="6A2D1C5B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  <w:r>
        <w:rPr>
          <w:rFonts w:cs="微软雅黑" w:asciiTheme="minorEastAsia" w:hAnsiTheme="minorEastAsia"/>
          <w:szCs w:val="21"/>
        </w:rPr>
        <w:t>4</w:t>
      </w:r>
      <w:r>
        <w:rPr>
          <w:rFonts w:hint="eastAsia" w:cs="微软雅黑" w:asciiTheme="minorEastAsia" w:hAnsiTheme="minorEastAsia"/>
          <w:szCs w:val="21"/>
          <w:lang w:eastAsia="zh-CN"/>
        </w:rPr>
        <w:t>.</w:t>
      </w:r>
      <w:r>
        <w:rPr>
          <w:rFonts w:hint="eastAsia" w:cs="微软雅黑" w:asciiTheme="minorEastAsia" w:hAnsiTheme="minorEastAsia"/>
          <w:szCs w:val="21"/>
        </w:rPr>
        <w:t>撰写新闻报道：周琴</w:t>
      </w:r>
    </w:p>
    <w:p w14:paraId="1385FED2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  <w:r>
        <w:rPr>
          <w:rFonts w:cs="微软雅黑" w:asciiTheme="minorEastAsia" w:hAnsiTheme="minorEastAsia"/>
          <w:szCs w:val="21"/>
        </w:rPr>
        <w:t>5</w:t>
      </w:r>
      <w:r>
        <w:rPr>
          <w:rFonts w:hint="eastAsia" w:cs="微软雅黑" w:asciiTheme="minorEastAsia" w:hAnsiTheme="minorEastAsia"/>
          <w:szCs w:val="21"/>
          <w:lang w:eastAsia="zh-CN"/>
        </w:rPr>
        <w:t>.</w:t>
      </w:r>
      <w:r>
        <w:rPr>
          <w:rFonts w:hint="eastAsia" w:cs="微软雅黑" w:asciiTheme="minorEastAsia" w:hAnsiTheme="minorEastAsia"/>
          <w:szCs w:val="21"/>
        </w:rPr>
        <w:t>校园卫生保障：朱建文</w:t>
      </w:r>
    </w:p>
    <w:p w14:paraId="474F6570">
      <w:pPr>
        <w:autoSpaceDE w:val="0"/>
        <w:autoSpaceDN w:val="0"/>
        <w:spacing w:before="40" w:line="340" w:lineRule="atLeast"/>
        <w:ind w:left="600"/>
        <w:jc w:val="left"/>
        <w:rPr>
          <w:rFonts w:cs="微软雅黑" w:asciiTheme="minorEastAsia" w:hAnsiTheme="minorEastAsia"/>
          <w:szCs w:val="21"/>
        </w:rPr>
      </w:pPr>
    </w:p>
    <w:p w14:paraId="7E25C582">
      <w:pPr>
        <w:autoSpaceDE w:val="0"/>
        <w:autoSpaceDN w:val="0"/>
        <w:spacing w:before="40" w:line="340" w:lineRule="atLeast"/>
        <w:ind w:left="600"/>
        <w:jc w:val="right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常州市东青实验学校</w:t>
      </w:r>
    </w:p>
    <w:p w14:paraId="779D19FB">
      <w:pPr>
        <w:autoSpaceDE w:val="0"/>
        <w:autoSpaceDN w:val="0"/>
        <w:spacing w:before="40" w:line="340" w:lineRule="atLeast"/>
        <w:ind w:left="600"/>
        <w:jc w:val="right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2025年12月5日</w:t>
      </w: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E2"/>
    <w:rsid w:val="00016B84"/>
    <w:rsid w:val="000E412E"/>
    <w:rsid w:val="003F0CD6"/>
    <w:rsid w:val="0066691D"/>
    <w:rsid w:val="007709E2"/>
    <w:rsid w:val="008A4B79"/>
    <w:rsid w:val="009708E0"/>
    <w:rsid w:val="00A23CB7"/>
    <w:rsid w:val="00A415A9"/>
    <w:rsid w:val="00C53D04"/>
    <w:rsid w:val="00C62198"/>
    <w:rsid w:val="00CB28B7"/>
    <w:rsid w:val="00DF3A3E"/>
    <w:rsid w:val="00E7204D"/>
    <w:rsid w:val="00E9068D"/>
    <w:rsid w:val="00FC37CA"/>
    <w:rsid w:val="00FF13C1"/>
    <w:rsid w:val="0985741A"/>
    <w:rsid w:val="38787C50"/>
    <w:rsid w:val="39BD5B35"/>
    <w:rsid w:val="4F5F0DCA"/>
    <w:rsid w:val="51144B59"/>
    <w:rsid w:val="5CF500CD"/>
    <w:rsid w:val="61AE7EBB"/>
    <w:rsid w:val="692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457</Characters>
  <Lines>3</Lines>
  <Paragraphs>1</Paragraphs>
  <TotalTime>6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2025-11-18T06:07:00Z</dcterms:created>
  <dc:creator>Apache POI</dc:creator>
  <cp:lastModifiedBy>丑石</cp:lastModifiedBy>
  <dcterms:modified xsi:type="dcterms:W3CDTF">2025-12-08T00:33:56Z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eyJoZGlkIjoiYzZkNzQ4ZWFiZmQ4NTRhOWRkZTk3YTMwMjlmMmZhYmUiLCJ1c2VySWQiOiI2NjU1MDEyMzkifQ==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E9687C37EBB74E0E8C68BBB265589E9A_12</vt:lpwstr>
  </property>
</Properties>
</file>