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2AD0A">
      <w:pPr>
        <w:rPr>
          <w:rFonts w:hint="eastAsia" w:ascii="仿宋" w:hAnsi="仿宋" w:eastAsia="仿宋" w:cs="仿宋"/>
          <w:color w:val="000000"/>
          <w:kern w:val="0"/>
          <w:sz w:val="28"/>
          <w:szCs w:val="28"/>
        </w:rPr>
      </w:pPr>
      <w:bookmarkStart w:id="0" w:name="_Hlk105593523"/>
    </w:p>
    <w:p w14:paraId="4D80DAF4">
      <w:pPr>
        <w:rPr>
          <w:rFonts w:ascii="宋体" w:hAnsi="宋体" w:cs="宋体"/>
          <w:b/>
          <w:bCs/>
          <w:kern w:val="0"/>
          <w:sz w:val="30"/>
          <w:szCs w:val="30"/>
        </w:rPr>
      </w:pPr>
      <w:r>
        <w:rPr>
          <w:rFonts w:hint="eastAsia" w:ascii="仿宋" w:hAnsi="仿宋" w:eastAsia="仿宋" w:cs="仿宋"/>
          <w:color w:val="000000"/>
          <w:kern w:val="0"/>
          <w:sz w:val="28"/>
          <w:szCs w:val="28"/>
        </w:rPr>
        <w:t>附件2：</w:t>
      </w:r>
    </w:p>
    <w:p w14:paraId="5932C9FA">
      <w:pPr>
        <w:ind w:firstLine="301" w:firstLineChars="100"/>
        <w:rPr>
          <w:rFonts w:ascii="宋体" w:hAnsi="宋体" w:cs="宋体"/>
          <w:b/>
          <w:bCs/>
          <w:kern w:val="0"/>
          <w:sz w:val="30"/>
          <w:szCs w:val="30"/>
        </w:rPr>
      </w:pPr>
      <w:r>
        <w:rPr>
          <w:rFonts w:hint="eastAsia" w:ascii="宋体" w:hAnsi="宋体" w:cs="宋体"/>
          <w:b/>
          <w:bCs/>
          <w:kern w:val="0"/>
          <w:sz w:val="30"/>
          <w:szCs w:val="30"/>
        </w:rPr>
        <w:t>庙小</w:t>
      </w:r>
      <w:r>
        <w:rPr>
          <w:rFonts w:ascii="宋体" w:hAnsi="宋体" w:cs="宋体"/>
          <w:b/>
          <w:bCs/>
          <w:kern w:val="0"/>
          <w:sz w:val="30"/>
          <w:szCs w:val="30"/>
        </w:rPr>
        <w:t>“</w:t>
      </w:r>
      <w:r>
        <w:rPr>
          <w:rFonts w:hint="eastAsia" w:ascii="宋体" w:hAnsi="宋体" w:cs="宋体"/>
          <w:b/>
          <w:bCs/>
          <w:kern w:val="0"/>
          <w:sz w:val="30"/>
          <w:szCs w:val="30"/>
        </w:rPr>
        <w:t>百名教师大走访</w:t>
      </w:r>
      <w:r>
        <w:rPr>
          <w:rFonts w:ascii="宋体" w:hAnsi="宋体" w:cs="宋体"/>
          <w:b/>
          <w:bCs/>
          <w:kern w:val="0"/>
          <w:sz w:val="30"/>
          <w:szCs w:val="30"/>
        </w:rPr>
        <w:t>”</w:t>
      </w:r>
      <w:r>
        <w:rPr>
          <w:rFonts w:hint="eastAsia" w:ascii="宋体" w:hAnsi="宋体" w:cs="宋体"/>
          <w:b/>
          <w:bCs/>
          <w:kern w:val="0"/>
          <w:sz w:val="30"/>
          <w:szCs w:val="30"/>
        </w:rPr>
        <w:t xml:space="preserve"> </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en-US" w:eastAsia="zh-CN"/>
        </w:rPr>
        <w:t>六</w:t>
      </w:r>
      <w:r>
        <w:rPr>
          <w:rFonts w:hint="eastAsia" w:ascii="宋体" w:hAnsi="宋体" w:cs="宋体"/>
          <w:b/>
          <w:bCs/>
          <w:kern w:val="0"/>
          <w:sz w:val="30"/>
          <w:szCs w:val="30"/>
          <w:u w:val="single"/>
        </w:rPr>
        <w:t xml:space="preserve">   </w:t>
      </w:r>
      <w:r>
        <w:rPr>
          <w:rFonts w:hint="eastAsia" w:ascii="宋体" w:hAnsi="宋体" w:cs="宋体"/>
          <w:b/>
          <w:bCs/>
          <w:kern w:val="0"/>
          <w:sz w:val="30"/>
          <w:szCs w:val="30"/>
        </w:rPr>
        <w:t>年级组被访学生名单</w:t>
      </w:r>
    </w:p>
    <w:tbl>
      <w:tblPr>
        <w:tblStyle w:val="5"/>
        <w:tblW w:w="8522" w:type="dxa"/>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559"/>
        <w:gridCol w:w="850"/>
        <w:gridCol w:w="1985"/>
        <w:gridCol w:w="1417"/>
        <w:gridCol w:w="1763"/>
      </w:tblGrid>
      <w:tr w14:paraId="2BEEEC99">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2F721F68">
            <w:pPr>
              <w:tabs>
                <w:tab w:val="left" w:pos="1335"/>
              </w:tabs>
              <w:rPr>
                <w:sz w:val="28"/>
                <w:szCs w:val="28"/>
              </w:rPr>
            </w:pPr>
            <w:r>
              <w:rPr>
                <w:rFonts w:hint="eastAsia"/>
                <w:sz w:val="28"/>
                <w:szCs w:val="28"/>
              </w:rPr>
              <w:t>班级</w:t>
            </w:r>
          </w:p>
        </w:tc>
        <w:tc>
          <w:tcPr>
            <w:tcW w:w="1559" w:type="dxa"/>
            <w:vAlign w:val="center"/>
          </w:tcPr>
          <w:p w14:paraId="3AC5EE94">
            <w:pPr>
              <w:rPr>
                <w:sz w:val="28"/>
                <w:szCs w:val="28"/>
              </w:rPr>
            </w:pPr>
            <w:r>
              <w:rPr>
                <w:rFonts w:hint="eastAsia"/>
                <w:sz w:val="28"/>
                <w:szCs w:val="28"/>
              </w:rPr>
              <w:t>被访学生</w:t>
            </w:r>
          </w:p>
        </w:tc>
        <w:tc>
          <w:tcPr>
            <w:tcW w:w="850" w:type="dxa"/>
            <w:vAlign w:val="center"/>
          </w:tcPr>
          <w:p w14:paraId="6D844F60">
            <w:pPr>
              <w:rPr>
                <w:sz w:val="28"/>
                <w:szCs w:val="28"/>
              </w:rPr>
            </w:pPr>
            <w:r>
              <w:rPr>
                <w:rFonts w:hint="eastAsia"/>
                <w:sz w:val="28"/>
                <w:szCs w:val="28"/>
              </w:rPr>
              <w:t>性别</w:t>
            </w:r>
          </w:p>
        </w:tc>
        <w:tc>
          <w:tcPr>
            <w:tcW w:w="1985" w:type="dxa"/>
            <w:tcBorders>
              <w:right w:val="single" w:color="auto" w:sz="4" w:space="0"/>
            </w:tcBorders>
            <w:vAlign w:val="center"/>
          </w:tcPr>
          <w:p w14:paraId="3F4A2A59">
            <w:pPr>
              <w:jc w:val="center"/>
              <w:rPr>
                <w:sz w:val="28"/>
                <w:szCs w:val="28"/>
              </w:rPr>
            </w:pPr>
            <w:r>
              <w:rPr>
                <w:rFonts w:hint="eastAsia"/>
                <w:sz w:val="28"/>
                <w:szCs w:val="28"/>
              </w:rPr>
              <w:t>户  籍</w:t>
            </w:r>
          </w:p>
        </w:tc>
        <w:tc>
          <w:tcPr>
            <w:tcW w:w="1417" w:type="dxa"/>
            <w:tcBorders>
              <w:left w:val="single" w:color="auto" w:sz="4" w:space="0"/>
            </w:tcBorders>
            <w:vAlign w:val="center"/>
          </w:tcPr>
          <w:p w14:paraId="480AB160">
            <w:pPr>
              <w:rPr>
                <w:sz w:val="28"/>
                <w:szCs w:val="28"/>
              </w:rPr>
            </w:pPr>
            <w:r>
              <w:rPr>
                <w:rFonts w:hint="eastAsia"/>
                <w:sz w:val="28"/>
                <w:szCs w:val="28"/>
              </w:rPr>
              <w:t>联系方式</w:t>
            </w:r>
          </w:p>
        </w:tc>
        <w:tc>
          <w:tcPr>
            <w:tcW w:w="1763" w:type="dxa"/>
            <w:vAlign w:val="center"/>
          </w:tcPr>
          <w:p w14:paraId="37415A58">
            <w:pPr>
              <w:ind w:firstLine="280" w:firstLineChars="100"/>
              <w:jc w:val="center"/>
              <w:rPr>
                <w:sz w:val="28"/>
                <w:szCs w:val="28"/>
              </w:rPr>
            </w:pPr>
            <w:r>
              <w:rPr>
                <w:rFonts w:hint="eastAsia"/>
                <w:sz w:val="28"/>
                <w:szCs w:val="28"/>
              </w:rPr>
              <w:t>参与老师</w:t>
            </w:r>
          </w:p>
        </w:tc>
      </w:tr>
      <w:tr w14:paraId="5DD233A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4B84DA86">
            <w:pPr>
              <w:jc w:val="center"/>
              <w:rPr>
                <w:rFonts w:hint="default" w:eastAsia="宋体"/>
                <w:sz w:val="28"/>
                <w:szCs w:val="28"/>
                <w:lang w:val="en-US" w:eastAsia="zh-CN"/>
              </w:rPr>
            </w:pPr>
            <w:r>
              <w:rPr>
                <w:rFonts w:hint="eastAsia"/>
                <w:sz w:val="28"/>
                <w:szCs w:val="28"/>
                <w:lang w:val="en-US" w:eastAsia="zh-CN"/>
              </w:rPr>
              <w:t>六6</w:t>
            </w:r>
          </w:p>
        </w:tc>
        <w:tc>
          <w:tcPr>
            <w:tcW w:w="1559" w:type="dxa"/>
            <w:vAlign w:val="center"/>
          </w:tcPr>
          <w:p w14:paraId="707666E0">
            <w:pPr>
              <w:jc w:val="center"/>
              <w:rPr>
                <w:rFonts w:hint="eastAsia" w:eastAsia="宋体"/>
                <w:sz w:val="28"/>
                <w:szCs w:val="28"/>
                <w:lang w:val="en-US" w:eastAsia="zh-CN"/>
              </w:rPr>
            </w:pPr>
            <w:r>
              <w:rPr>
                <w:rFonts w:hint="eastAsia"/>
                <w:sz w:val="28"/>
                <w:szCs w:val="28"/>
                <w:lang w:val="en-US" w:eastAsia="zh-CN"/>
              </w:rPr>
              <w:t>赵读康</w:t>
            </w:r>
          </w:p>
        </w:tc>
        <w:tc>
          <w:tcPr>
            <w:tcW w:w="850" w:type="dxa"/>
            <w:vAlign w:val="center"/>
          </w:tcPr>
          <w:p w14:paraId="45C59DFE">
            <w:pPr>
              <w:jc w:val="center"/>
              <w:rPr>
                <w:rFonts w:hint="eastAsia" w:eastAsia="宋体"/>
                <w:sz w:val="28"/>
                <w:szCs w:val="28"/>
                <w:lang w:val="en-US" w:eastAsia="zh-CN"/>
              </w:rPr>
            </w:pPr>
            <w:r>
              <w:rPr>
                <w:rFonts w:hint="eastAsia"/>
                <w:sz w:val="28"/>
                <w:szCs w:val="28"/>
                <w:lang w:val="en-US" w:eastAsia="zh-CN"/>
              </w:rPr>
              <w:t>男</w:t>
            </w:r>
          </w:p>
        </w:tc>
        <w:tc>
          <w:tcPr>
            <w:tcW w:w="1985" w:type="dxa"/>
            <w:tcBorders>
              <w:right w:val="single" w:color="auto" w:sz="4" w:space="0"/>
            </w:tcBorders>
            <w:shd w:val="clear" w:color="auto" w:fill="auto"/>
            <w:vAlign w:val="center"/>
          </w:tcPr>
          <w:p w14:paraId="613DC2F5">
            <w:pPr>
              <w:keepNext w:val="0"/>
              <w:keepLines w:val="0"/>
              <w:widowControl/>
              <w:suppressLineNumbers w:val="0"/>
              <w:jc w:val="left"/>
              <w:textAlignment w:val="center"/>
              <w:rPr>
                <w:rFonts w:ascii="Arial Unicode MS" w:hAnsi="Arial Unicode MS" w:eastAsia="Arial Unicode MS" w:cs="Arial Unicode MS"/>
                <w:i w:val="0"/>
                <w:iCs w:val="0"/>
                <w:color w:val="000000"/>
                <w:kern w:val="2"/>
                <w:sz w:val="20"/>
                <w:szCs w:val="20"/>
                <w:u w:val="none"/>
                <w:lang w:val="en-US" w:eastAsia="zh-CN" w:bidi="ar-SA"/>
              </w:rPr>
            </w:pPr>
            <w:r>
              <w:rPr>
                <w:rFonts w:hint="default" w:ascii="Arial Unicode MS" w:hAnsi="Arial Unicode MS" w:eastAsia="Arial Unicode MS" w:cs="Arial Unicode MS"/>
                <w:i w:val="0"/>
                <w:iCs w:val="0"/>
                <w:color w:val="000000"/>
                <w:kern w:val="0"/>
                <w:sz w:val="20"/>
                <w:szCs w:val="20"/>
                <w:u w:val="none"/>
                <w:lang w:val="en-US" w:eastAsia="zh-CN" w:bidi="ar"/>
              </w:rPr>
              <w:t>安徽省六安市霍邱县</w:t>
            </w:r>
          </w:p>
        </w:tc>
        <w:tc>
          <w:tcPr>
            <w:tcW w:w="1417" w:type="dxa"/>
            <w:tcBorders>
              <w:left w:val="single" w:color="auto" w:sz="4" w:space="0"/>
            </w:tcBorders>
            <w:shd w:val="clear" w:color="auto" w:fill="auto"/>
            <w:vAlign w:val="center"/>
          </w:tcPr>
          <w:p w14:paraId="05FD60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13775048029</w:t>
            </w:r>
          </w:p>
        </w:tc>
        <w:tc>
          <w:tcPr>
            <w:tcW w:w="1763" w:type="dxa"/>
            <w:vAlign w:val="center"/>
          </w:tcPr>
          <w:p w14:paraId="038ACC38">
            <w:pPr>
              <w:jc w:val="center"/>
              <w:rPr>
                <w:rFonts w:hint="default"/>
                <w:sz w:val="16"/>
                <w:szCs w:val="16"/>
                <w:lang w:val="en-US" w:eastAsia="zh-CN"/>
              </w:rPr>
            </w:pPr>
            <w:r>
              <w:rPr>
                <w:rFonts w:hint="eastAsia"/>
                <w:sz w:val="20"/>
                <w:szCs w:val="20"/>
                <w:lang w:val="en-US" w:eastAsia="zh-CN"/>
              </w:rPr>
              <w:t>秦文杰、吴小红、王文娟</w:t>
            </w:r>
          </w:p>
        </w:tc>
      </w:tr>
      <w:tr w14:paraId="15A3EF5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6EAAD6A3">
            <w:pPr>
              <w:jc w:val="center"/>
              <w:rPr>
                <w:rFonts w:hint="default" w:eastAsia="宋体"/>
                <w:sz w:val="28"/>
                <w:szCs w:val="28"/>
                <w:lang w:val="en-US" w:eastAsia="zh-CN"/>
              </w:rPr>
            </w:pPr>
            <w:r>
              <w:rPr>
                <w:rFonts w:hint="eastAsia"/>
                <w:sz w:val="28"/>
                <w:szCs w:val="28"/>
                <w:lang w:val="en-US" w:eastAsia="zh-CN"/>
              </w:rPr>
              <w:t>六6</w:t>
            </w:r>
          </w:p>
        </w:tc>
        <w:tc>
          <w:tcPr>
            <w:tcW w:w="1559" w:type="dxa"/>
            <w:vAlign w:val="center"/>
          </w:tcPr>
          <w:p w14:paraId="053B6CB6">
            <w:pPr>
              <w:jc w:val="center"/>
              <w:rPr>
                <w:rFonts w:hint="default" w:eastAsia="宋体"/>
                <w:sz w:val="28"/>
                <w:szCs w:val="28"/>
                <w:lang w:val="en-US" w:eastAsia="zh-CN"/>
              </w:rPr>
            </w:pPr>
            <w:r>
              <w:rPr>
                <w:rFonts w:hint="eastAsia"/>
                <w:sz w:val="28"/>
                <w:szCs w:val="28"/>
                <w:lang w:val="en-US" w:eastAsia="zh-CN"/>
              </w:rPr>
              <w:t>吉莫拉天</w:t>
            </w:r>
          </w:p>
        </w:tc>
        <w:tc>
          <w:tcPr>
            <w:tcW w:w="850" w:type="dxa"/>
            <w:vAlign w:val="center"/>
          </w:tcPr>
          <w:p w14:paraId="783A2F58">
            <w:pPr>
              <w:jc w:val="center"/>
              <w:rPr>
                <w:rFonts w:hint="eastAsia" w:eastAsia="宋体"/>
                <w:sz w:val="28"/>
                <w:szCs w:val="28"/>
                <w:lang w:val="en-US" w:eastAsia="zh-CN"/>
              </w:rPr>
            </w:pPr>
            <w:r>
              <w:rPr>
                <w:rFonts w:hint="eastAsia"/>
                <w:sz w:val="28"/>
                <w:szCs w:val="28"/>
                <w:lang w:val="en-US" w:eastAsia="zh-CN"/>
              </w:rPr>
              <w:t>男</w:t>
            </w:r>
          </w:p>
        </w:tc>
        <w:tc>
          <w:tcPr>
            <w:tcW w:w="1985" w:type="dxa"/>
            <w:tcBorders>
              <w:right w:val="single" w:color="auto" w:sz="4" w:space="0"/>
            </w:tcBorders>
            <w:shd w:val="clear" w:color="auto" w:fill="auto"/>
            <w:vAlign w:val="center"/>
          </w:tcPr>
          <w:p w14:paraId="2A85FA7A">
            <w:pPr>
              <w:keepNext w:val="0"/>
              <w:keepLines w:val="0"/>
              <w:widowControl/>
              <w:suppressLineNumbers w:val="0"/>
              <w:jc w:val="left"/>
              <w:textAlignment w:val="center"/>
              <w:rPr>
                <w:rFonts w:ascii="Arial Unicode MS" w:hAnsi="Arial Unicode MS" w:eastAsia="Arial Unicode MS" w:cs="Arial Unicode MS"/>
                <w:i w:val="0"/>
                <w:iCs w:val="0"/>
                <w:color w:val="000000"/>
                <w:kern w:val="2"/>
                <w:sz w:val="20"/>
                <w:szCs w:val="20"/>
                <w:u w:val="none"/>
                <w:lang w:val="en-US" w:eastAsia="zh-CN" w:bidi="ar-SA"/>
              </w:rPr>
            </w:pPr>
            <w:r>
              <w:rPr>
                <w:rFonts w:hint="default" w:ascii="Arial Unicode MS" w:hAnsi="Arial Unicode MS" w:eastAsia="Arial Unicode MS" w:cs="Arial Unicode MS"/>
                <w:i w:val="0"/>
                <w:iCs w:val="0"/>
                <w:color w:val="000000"/>
                <w:kern w:val="0"/>
                <w:sz w:val="20"/>
                <w:szCs w:val="20"/>
                <w:u w:val="none"/>
                <w:lang w:val="en-US" w:eastAsia="zh-CN" w:bidi="ar"/>
              </w:rPr>
              <w:t>四川省凉山彝族自治州美姑县</w:t>
            </w:r>
          </w:p>
        </w:tc>
        <w:tc>
          <w:tcPr>
            <w:tcW w:w="1417" w:type="dxa"/>
            <w:tcBorders>
              <w:left w:val="single" w:color="auto" w:sz="4" w:space="0"/>
            </w:tcBorders>
            <w:shd w:val="clear" w:color="auto" w:fill="auto"/>
            <w:vAlign w:val="center"/>
          </w:tcPr>
          <w:p w14:paraId="4A49A2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18384477669</w:t>
            </w:r>
          </w:p>
        </w:tc>
        <w:tc>
          <w:tcPr>
            <w:tcW w:w="1763" w:type="dxa"/>
            <w:vAlign w:val="center"/>
          </w:tcPr>
          <w:p w14:paraId="28880953">
            <w:pPr>
              <w:jc w:val="center"/>
              <w:rPr>
                <w:sz w:val="16"/>
                <w:szCs w:val="16"/>
              </w:rPr>
            </w:pPr>
            <w:r>
              <w:rPr>
                <w:rFonts w:hint="eastAsia"/>
                <w:sz w:val="20"/>
                <w:szCs w:val="20"/>
                <w:lang w:val="en-US" w:eastAsia="zh-CN"/>
              </w:rPr>
              <w:t>秦文杰、吴小红、王文娟</w:t>
            </w:r>
          </w:p>
        </w:tc>
      </w:tr>
      <w:tr w14:paraId="35271EC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25AD1697">
            <w:pPr>
              <w:jc w:val="center"/>
              <w:rPr>
                <w:rFonts w:hint="default" w:eastAsia="宋体"/>
                <w:sz w:val="28"/>
                <w:szCs w:val="28"/>
                <w:lang w:val="en-US" w:eastAsia="zh-CN"/>
              </w:rPr>
            </w:pPr>
            <w:r>
              <w:rPr>
                <w:rFonts w:hint="eastAsia"/>
                <w:sz w:val="28"/>
                <w:szCs w:val="28"/>
                <w:lang w:val="en-US" w:eastAsia="zh-CN"/>
              </w:rPr>
              <w:t>六6</w:t>
            </w:r>
          </w:p>
        </w:tc>
        <w:tc>
          <w:tcPr>
            <w:tcW w:w="1559" w:type="dxa"/>
            <w:vAlign w:val="center"/>
          </w:tcPr>
          <w:p w14:paraId="17B880BD">
            <w:pPr>
              <w:jc w:val="center"/>
              <w:rPr>
                <w:rFonts w:hint="default" w:eastAsia="宋体"/>
                <w:sz w:val="28"/>
                <w:szCs w:val="28"/>
                <w:lang w:val="en-US" w:eastAsia="zh-CN"/>
              </w:rPr>
            </w:pPr>
            <w:r>
              <w:rPr>
                <w:rFonts w:hint="eastAsia"/>
                <w:sz w:val="28"/>
                <w:szCs w:val="28"/>
                <w:lang w:val="en-US" w:eastAsia="zh-CN"/>
              </w:rPr>
              <w:t>朱积朋</w:t>
            </w:r>
          </w:p>
        </w:tc>
        <w:tc>
          <w:tcPr>
            <w:tcW w:w="850" w:type="dxa"/>
            <w:vAlign w:val="center"/>
          </w:tcPr>
          <w:p w14:paraId="606F33DC">
            <w:pPr>
              <w:jc w:val="center"/>
              <w:rPr>
                <w:rFonts w:hint="eastAsia" w:eastAsia="宋体"/>
                <w:sz w:val="28"/>
                <w:szCs w:val="28"/>
                <w:lang w:val="en-US" w:eastAsia="zh-CN"/>
              </w:rPr>
            </w:pPr>
            <w:r>
              <w:rPr>
                <w:rFonts w:hint="eastAsia"/>
                <w:sz w:val="28"/>
                <w:szCs w:val="28"/>
                <w:lang w:val="en-US" w:eastAsia="zh-CN"/>
              </w:rPr>
              <w:t>男</w:t>
            </w:r>
          </w:p>
        </w:tc>
        <w:tc>
          <w:tcPr>
            <w:tcW w:w="1985" w:type="dxa"/>
            <w:tcBorders>
              <w:right w:val="single" w:color="auto" w:sz="4" w:space="0"/>
            </w:tcBorders>
            <w:shd w:val="clear" w:color="auto" w:fill="auto"/>
            <w:vAlign w:val="center"/>
          </w:tcPr>
          <w:p w14:paraId="2B5A15AB">
            <w:pPr>
              <w:keepNext w:val="0"/>
              <w:keepLines w:val="0"/>
              <w:widowControl/>
              <w:suppressLineNumbers w:val="0"/>
              <w:jc w:val="left"/>
              <w:textAlignment w:val="center"/>
              <w:rPr>
                <w:rFonts w:ascii="Arial Unicode MS" w:hAnsi="Arial Unicode MS" w:eastAsia="Arial Unicode MS" w:cs="Arial Unicode MS"/>
                <w:i w:val="0"/>
                <w:iCs w:val="0"/>
                <w:color w:val="000000"/>
                <w:kern w:val="2"/>
                <w:sz w:val="20"/>
                <w:szCs w:val="20"/>
                <w:u w:val="none"/>
                <w:lang w:val="en-US" w:eastAsia="zh-CN" w:bidi="ar-SA"/>
              </w:rPr>
            </w:pPr>
            <w:r>
              <w:rPr>
                <w:rFonts w:hint="default" w:ascii="Arial Unicode MS" w:hAnsi="Arial Unicode MS" w:eastAsia="Arial Unicode MS" w:cs="Arial Unicode MS"/>
                <w:i w:val="0"/>
                <w:iCs w:val="0"/>
                <w:color w:val="000000"/>
                <w:kern w:val="0"/>
                <w:sz w:val="20"/>
                <w:szCs w:val="20"/>
                <w:u w:val="none"/>
                <w:lang w:val="en-US" w:eastAsia="zh-CN" w:bidi="ar"/>
              </w:rPr>
              <w:t>云南省昭通市巧家县</w:t>
            </w:r>
          </w:p>
        </w:tc>
        <w:tc>
          <w:tcPr>
            <w:tcW w:w="1417" w:type="dxa"/>
            <w:tcBorders>
              <w:left w:val="single" w:color="auto" w:sz="4" w:space="0"/>
            </w:tcBorders>
            <w:shd w:val="clear" w:color="auto" w:fill="auto"/>
            <w:vAlign w:val="center"/>
          </w:tcPr>
          <w:p w14:paraId="479E1E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15752945336</w:t>
            </w:r>
          </w:p>
        </w:tc>
        <w:tc>
          <w:tcPr>
            <w:tcW w:w="1763" w:type="dxa"/>
            <w:vAlign w:val="center"/>
          </w:tcPr>
          <w:p w14:paraId="4C568C7C">
            <w:pPr>
              <w:jc w:val="center"/>
              <w:rPr>
                <w:sz w:val="16"/>
                <w:szCs w:val="16"/>
              </w:rPr>
            </w:pPr>
            <w:r>
              <w:rPr>
                <w:rFonts w:hint="eastAsia"/>
                <w:sz w:val="20"/>
                <w:szCs w:val="20"/>
                <w:lang w:val="en-US" w:eastAsia="zh-CN"/>
              </w:rPr>
              <w:t>秦文杰、王文娟</w:t>
            </w:r>
          </w:p>
        </w:tc>
      </w:tr>
      <w:tr w14:paraId="4ED5BEA7">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4048BBB7">
            <w:pPr>
              <w:jc w:val="center"/>
              <w:rPr>
                <w:rFonts w:hint="default" w:eastAsia="宋体"/>
                <w:sz w:val="28"/>
                <w:szCs w:val="28"/>
                <w:lang w:val="en-US" w:eastAsia="zh-CN"/>
              </w:rPr>
            </w:pPr>
            <w:r>
              <w:rPr>
                <w:rFonts w:hint="eastAsia"/>
                <w:sz w:val="28"/>
                <w:szCs w:val="28"/>
                <w:lang w:val="en-US" w:eastAsia="zh-CN"/>
              </w:rPr>
              <w:t>六6</w:t>
            </w:r>
          </w:p>
        </w:tc>
        <w:tc>
          <w:tcPr>
            <w:tcW w:w="1559" w:type="dxa"/>
            <w:vAlign w:val="center"/>
          </w:tcPr>
          <w:p w14:paraId="79E7154A">
            <w:pPr>
              <w:jc w:val="center"/>
              <w:rPr>
                <w:rFonts w:hint="eastAsia" w:eastAsia="宋体"/>
                <w:sz w:val="28"/>
                <w:szCs w:val="28"/>
                <w:lang w:val="en-US" w:eastAsia="zh-CN"/>
              </w:rPr>
            </w:pPr>
            <w:r>
              <w:rPr>
                <w:rFonts w:hint="eastAsia"/>
                <w:sz w:val="28"/>
                <w:szCs w:val="28"/>
                <w:lang w:val="en-US" w:eastAsia="zh-CN"/>
              </w:rPr>
              <w:t>范瑞阳</w:t>
            </w:r>
          </w:p>
        </w:tc>
        <w:tc>
          <w:tcPr>
            <w:tcW w:w="850" w:type="dxa"/>
            <w:vAlign w:val="center"/>
          </w:tcPr>
          <w:p w14:paraId="3DC3EED1">
            <w:pPr>
              <w:jc w:val="center"/>
              <w:rPr>
                <w:rFonts w:hint="eastAsia" w:eastAsia="宋体"/>
                <w:sz w:val="28"/>
                <w:szCs w:val="28"/>
                <w:lang w:val="en-US" w:eastAsia="zh-CN"/>
              </w:rPr>
            </w:pPr>
            <w:r>
              <w:rPr>
                <w:rFonts w:hint="eastAsia"/>
                <w:sz w:val="28"/>
                <w:szCs w:val="28"/>
                <w:lang w:val="en-US" w:eastAsia="zh-CN"/>
              </w:rPr>
              <w:t>男</w:t>
            </w:r>
          </w:p>
        </w:tc>
        <w:tc>
          <w:tcPr>
            <w:tcW w:w="1985" w:type="dxa"/>
            <w:tcBorders>
              <w:right w:val="single" w:color="auto" w:sz="4" w:space="0"/>
            </w:tcBorders>
            <w:shd w:val="clear" w:color="auto" w:fill="auto"/>
            <w:vAlign w:val="center"/>
          </w:tcPr>
          <w:p w14:paraId="0883943C">
            <w:pPr>
              <w:keepNext w:val="0"/>
              <w:keepLines w:val="0"/>
              <w:widowControl/>
              <w:suppressLineNumbers w:val="0"/>
              <w:jc w:val="left"/>
              <w:textAlignment w:val="center"/>
              <w:rPr>
                <w:rFonts w:ascii="Arial Unicode MS" w:hAnsi="Arial Unicode MS" w:eastAsia="Arial Unicode MS" w:cs="Arial Unicode MS"/>
                <w:i w:val="0"/>
                <w:iCs w:val="0"/>
                <w:color w:val="000000"/>
                <w:kern w:val="2"/>
                <w:sz w:val="20"/>
                <w:szCs w:val="20"/>
                <w:u w:val="none"/>
                <w:lang w:val="en-US" w:eastAsia="zh-CN" w:bidi="ar-SA"/>
              </w:rPr>
            </w:pPr>
            <w:r>
              <w:rPr>
                <w:rFonts w:hint="default" w:ascii="Arial Unicode MS" w:hAnsi="Arial Unicode MS" w:eastAsia="Arial Unicode MS" w:cs="Arial Unicode MS"/>
                <w:i w:val="0"/>
                <w:iCs w:val="0"/>
                <w:color w:val="000000"/>
                <w:kern w:val="0"/>
                <w:sz w:val="20"/>
                <w:szCs w:val="20"/>
                <w:u w:val="none"/>
                <w:lang w:val="en-US" w:eastAsia="zh-CN" w:bidi="ar"/>
              </w:rPr>
              <w:t>贵州省六盘水市水城县</w:t>
            </w:r>
          </w:p>
        </w:tc>
        <w:tc>
          <w:tcPr>
            <w:tcW w:w="1417" w:type="dxa"/>
            <w:tcBorders>
              <w:left w:val="single" w:color="auto" w:sz="4" w:space="0"/>
            </w:tcBorders>
            <w:shd w:val="clear" w:color="auto" w:fill="auto"/>
            <w:vAlign w:val="center"/>
          </w:tcPr>
          <w:p w14:paraId="5A8830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18702490116</w:t>
            </w:r>
          </w:p>
        </w:tc>
        <w:tc>
          <w:tcPr>
            <w:tcW w:w="1763" w:type="dxa"/>
            <w:vAlign w:val="center"/>
          </w:tcPr>
          <w:p w14:paraId="119C5DF0">
            <w:pPr>
              <w:jc w:val="center"/>
              <w:rPr>
                <w:sz w:val="16"/>
                <w:szCs w:val="16"/>
              </w:rPr>
            </w:pPr>
            <w:r>
              <w:rPr>
                <w:rFonts w:hint="eastAsia"/>
                <w:sz w:val="20"/>
                <w:szCs w:val="20"/>
                <w:lang w:val="en-US" w:eastAsia="zh-CN"/>
              </w:rPr>
              <w:t>秦文杰、王文娟</w:t>
            </w:r>
          </w:p>
        </w:tc>
      </w:tr>
      <w:tr w14:paraId="2FED76C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1ECE9B64">
            <w:pPr>
              <w:jc w:val="center"/>
              <w:rPr>
                <w:rFonts w:hint="default" w:eastAsia="宋体"/>
                <w:sz w:val="28"/>
                <w:szCs w:val="28"/>
                <w:lang w:val="en-US" w:eastAsia="zh-CN"/>
              </w:rPr>
            </w:pPr>
            <w:r>
              <w:rPr>
                <w:rFonts w:hint="eastAsia"/>
                <w:sz w:val="28"/>
                <w:szCs w:val="28"/>
                <w:lang w:val="en-US" w:eastAsia="zh-CN"/>
              </w:rPr>
              <w:t>六6</w:t>
            </w:r>
          </w:p>
        </w:tc>
        <w:tc>
          <w:tcPr>
            <w:tcW w:w="1559" w:type="dxa"/>
            <w:vAlign w:val="center"/>
          </w:tcPr>
          <w:p w14:paraId="11F6C4F8">
            <w:pPr>
              <w:jc w:val="center"/>
              <w:rPr>
                <w:rFonts w:hint="default" w:eastAsia="宋体"/>
                <w:sz w:val="28"/>
                <w:szCs w:val="28"/>
                <w:lang w:val="en-US" w:eastAsia="zh-CN"/>
              </w:rPr>
            </w:pPr>
            <w:r>
              <w:rPr>
                <w:rFonts w:hint="eastAsia"/>
                <w:sz w:val="28"/>
                <w:szCs w:val="28"/>
                <w:lang w:val="en-US" w:eastAsia="zh-CN"/>
              </w:rPr>
              <w:t>叶语晨</w:t>
            </w:r>
          </w:p>
        </w:tc>
        <w:tc>
          <w:tcPr>
            <w:tcW w:w="850" w:type="dxa"/>
            <w:vAlign w:val="center"/>
          </w:tcPr>
          <w:p w14:paraId="0B05CEBD">
            <w:pPr>
              <w:jc w:val="center"/>
              <w:rPr>
                <w:rFonts w:hint="eastAsia" w:eastAsia="宋体"/>
                <w:sz w:val="28"/>
                <w:szCs w:val="28"/>
                <w:lang w:val="en-US" w:eastAsia="zh-CN"/>
              </w:rPr>
            </w:pPr>
            <w:r>
              <w:rPr>
                <w:rFonts w:hint="eastAsia"/>
                <w:sz w:val="28"/>
                <w:szCs w:val="28"/>
                <w:lang w:val="en-US" w:eastAsia="zh-CN"/>
              </w:rPr>
              <w:t>男</w:t>
            </w:r>
          </w:p>
        </w:tc>
        <w:tc>
          <w:tcPr>
            <w:tcW w:w="1985" w:type="dxa"/>
            <w:tcBorders>
              <w:right w:val="single" w:color="auto" w:sz="4" w:space="0"/>
            </w:tcBorders>
            <w:shd w:val="clear" w:color="auto" w:fill="auto"/>
            <w:vAlign w:val="center"/>
          </w:tcPr>
          <w:p w14:paraId="209E7F78">
            <w:pPr>
              <w:keepNext w:val="0"/>
              <w:keepLines w:val="0"/>
              <w:widowControl/>
              <w:suppressLineNumbers w:val="0"/>
              <w:jc w:val="left"/>
              <w:textAlignment w:val="center"/>
              <w:rPr>
                <w:rFonts w:ascii="Arial Unicode MS" w:hAnsi="Arial Unicode MS" w:eastAsia="Arial Unicode MS" w:cs="Arial Unicode MS"/>
                <w:i w:val="0"/>
                <w:iCs w:val="0"/>
                <w:color w:val="000000"/>
                <w:kern w:val="2"/>
                <w:sz w:val="20"/>
                <w:szCs w:val="20"/>
                <w:u w:val="none"/>
                <w:lang w:val="en-US" w:eastAsia="zh-CN" w:bidi="ar-SA"/>
              </w:rPr>
            </w:pPr>
            <w:r>
              <w:rPr>
                <w:rFonts w:hint="default" w:ascii="Arial Unicode MS" w:hAnsi="Arial Unicode MS" w:eastAsia="Arial Unicode MS" w:cs="Arial Unicode MS"/>
                <w:i w:val="0"/>
                <w:iCs w:val="0"/>
                <w:color w:val="000000"/>
                <w:kern w:val="0"/>
                <w:sz w:val="20"/>
                <w:szCs w:val="20"/>
                <w:u w:val="none"/>
                <w:lang w:val="en-US" w:eastAsia="zh-CN" w:bidi="ar"/>
              </w:rPr>
              <w:t>江苏省宿迁市沭阳县</w:t>
            </w:r>
          </w:p>
        </w:tc>
        <w:tc>
          <w:tcPr>
            <w:tcW w:w="1417" w:type="dxa"/>
            <w:tcBorders>
              <w:left w:val="single" w:color="auto" w:sz="4" w:space="0"/>
            </w:tcBorders>
            <w:shd w:val="clear" w:color="auto" w:fill="auto"/>
            <w:vAlign w:val="center"/>
          </w:tcPr>
          <w:p w14:paraId="789C71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13775210751</w:t>
            </w:r>
          </w:p>
        </w:tc>
        <w:tc>
          <w:tcPr>
            <w:tcW w:w="1763" w:type="dxa"/>
            <w:vAlign w:val="center"/>
          </w:tcPr>
          <w:p w14:paraId="3328605F">
            <w:pPr>
              <w:jc w:val="center"/>
              <w:rPr>
                <w:sz w:val="16"/>
                <w:szCs w:val="16"/>
              </w:rPr>
            </w:pPr>
            <w:r>
              <w:rPr>
                <w:rFonts w:hint="eastAsia"/>
                <w:sz w:val="20"/>
                <w:szCs w:val="20"/>
                <w:lang w:val="en-US" w:eastAsia="zh-CN"/>
              </w:rPr>
              <w:t>秦文杰、王文娟</w:t>
            </w:r>
          </w:p>
        </w:tc>
      </w:tr>
      <w:tr w14:paraId="6E601D7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30EADE7A">
            <w:pPr>
              <w:jc w:val="center"/>
              <w:rPr>
                <w:sz w:val="28"/>
                <w:szCs w:val="28"/>
              </w:rPr>
            </w:pPr>
          </w:p>
        </w:tc>
        <w:tc>
          <w:tcPr>
            <w:tcW w:w="1559" w:type="dxa"/>
            <w:vAlign w:val="center"/>
          </w:tcPr>
          <w:p w14:paraId="04D77513">
            <w:pPr>
              <w:jc w:val="center"/>
              <w:rPr>
                <w:sz w:val="28"/>
                <w:szCs w:val="28"/>
              </w:rPr>
            </w:pPr>
          </w:p>
        </w:tc>
        <w:tc>
          <w:tcPr>
            <w:tcW w:w="850" w:type="dxa"/>
            <w:vAlign w:val="center"/>
          </w:tcPr>
          <w:p w14:paraId="1B79D418">
            <w:pPr>
              <w:jc w:val="center"/>
              <w:rPr>
                <w:sz w:val="28"/>
                <w:szCs w:val="28"/>
              </w:rPr>
            </w:pPr>
          </w:p>
        </w:tc>
        <w:tc>
          <w:tcPr>
            <w:tcW w:w="1985" w:type="dxa"/>
            <w:tcBorders>
              <w:right w:val="single" w:color="auto" w:sz="4" w:space="0"/>
            </w:tcBorders>
            <w:vAlign w:val="center"/>
          </w:tcPr>
          <w:p w14:paraId="39BBCC02">
            <w:pPr>
              <w:jc w:val="center"/>
              <w:rPr>
                <w:sz w:val="28"/>
                <w:szCs w:val="28"/>
              </w:rPr>
            </w:pPr>
          </w:p>
        </w:tc>
        <w:tc>
          <w:tcPr>
            <w:tcW w:w="1417" w:type="dxa"/>
            <w:tcBorders>
              <w:left w:val="single" w:color="auto" w:sz="4" w:space="0"/>
            </w:tcBorders>
            <w:vAlign w:val="center"/>
          </w:tcPr>
          <w:p w14:paraId="6A684862">
            <w:pPr>
              <w:jc w:val="center"/>
              <w:rPr>
                <w:sz w:val="28"/>
                <w:szCs w:val="28"/>
              </w:rPr>
            </w:pPr>
          </w:p>
        </w:tc>
        <w:tc>
          <w:tcPr>
            <w:tcW w:w="1763" w:type="dxa"/>
            <w:vAlign w:val="center"/>
          </w:tcPr>
          <w:p w14:paraId="1DC559AA">
            <w:pPr>
              <w:jc w:val="center"/>
              <w:rPr>
                <w:sz w:val="28"/>
                <w:szCs w:val="28"/>
              </w:rPr>
            </w:pPr>
          </w:p>
        </w:tc>
      </w:tr>
      <w:tr w14:paraId="5376574A">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12F9DDD3">
            <w:pPr>
              <w:jc w:val="center"/>
              <w:rPr>
                <w:sz w:val="28"/>
                <w:szCs w:val="28"/>
              </w:rPr>
            </w:pPr>
          </w:p>
        </w:tc>
        <w:tc>
          <w:tcPr>
            <w:tcW w:w="1559" w:type="dxa"/>
            <w:vAlign w:val="center"/>
          </w:tcPr>
          <w:p w14:paraId="225C15A5">
            <w:pPr>
              <w:jc w:val="center"/>
              <w:rPr>
                <w:sz w:val="28"/>
                <w:szCs w:val="28"/>
              </w:rPr>
            </w:pPr>
          </w:p>
        </w:tc>
        <w:tc>
          <w:tcPr>
            <w:tcW w:w="850" w:type="dxa"/>
            <w:vAlign w:val="center"/>
          </w:tcPr>
          <w:p w14:paraId="1E2FE18A">
            <w:pPr>
              <w:jc w:val="center"/>
              <w:rPr>
                <w:sz w:val="28"/>
                <w:szCs w:val="28"/>
              </w:rPr>
            </w:pPr>
          </w:p>
        </w:tc>
        <w:tc>
          <w:tcPr>
            <w:tcW w:w="1985" w:type="dxa"/>
            <w:tcBorders>
              <w:right w:val="single" w:color="auto" w:sz="4" w:space="0"/>
            </w:tcBorders>
            <w:vAlign w:val="center"/>
          </w:tcPr>
          <w:p w14:paraId="18B44CAC">
            <w:pPr>
              <w:jc w:val="center"/>
              <w:rPr>
                <w:sz w:val="28"/>
                <w:szCs w:val="28"/>
              </w:rPr>
            </w:pPr>
          </w:p>
        </w:tc>
        <w:tc>
          <w:tcPr>
            <w:tcW w:w="1417" w:type="dxa"/>
            <w:tcBorders>
              <w:left w:val="single" w:color="auto" w:sz="4" w:space="0"/>
            </w:tcBorders>
            <w:vAlign w:val="center"/>
          </w:tcPr>
          <w:p w14:paraId="22D99A05">
            <w:pPr>
              <w:jc w:val="center"/>
              <w:rPr>
                <w:sz w:val="28"/>
                <w:szCs w:val="28"/>
              </w:rPr>
            </w:pPr>
          </w:p>
        </w:tc>
        <w:tc>
          <w:tcPr>
            <w:tcW w:w="1763" w:type="dxa"/>
            <w:vAlign w:val="center"/>
          </w:tcPr>
          <w:p w14:paraId="2145A28D">
            <w:pPr>
              <w:jc w:val="center"/>
              <w:rPr>
                <w:sz w:val="28"/>
                <w:szCs w:val="28"/>
              </w:rPr>
            </w:pPr>
          </w:p>
        </w:tc>
      </w:tr>
      <w:tr w14:paraId="31B31946">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21D30C4E">
            <w:pPr>
              <w:jc w:val="center"/>
              <w:rPr>
                <w:sz w:val="28"/>
                <w:szCs w:val="28"/>
              </w:rPr>
            </w:pPr>
          </w:p>
        </w:tc>
        <w:tc>
          <w:tcPr>
            <w:tcW w:w="1559" w:type="dxa"/>
            <w:vAlign w:val="center"/>
          </w:tcPr>
          <w:p w14:paraId="296EC3FD">
            <w:pPr>
              <w:jc w:val="center"/>
              <w:rPr>
                <w:sz w:val="28"/>
                <w:szCs w:val="28"/>
              </w:rPr>
            </w:pPr>
          </w:p>
        </w:tc>
        <w:tc>
          <w:tcPr>
            <w:tcW w:w="850" w:type="dxa"/>
            <w:vAlign w:val="center"/>
          </w:tcPr>
          <w:p w14:paraId="47F7F785">
            <w:pPr>
              <w:jc w:val="center"/>
              <w:rPr>
                <w:sz w:val="28"/>
                <w:szCs w:val="28"/>
              </w:rPr>
            </w:pPr>
          </w:p>
        </w:tc>
        <w:tc>
          <w:tcPr>
            <w:tcW w:w="1985" w:type="dxa"/>
            <w:tcBorders>
              <w:right w:val="single" w:color="auto" w:sz="4" w:space="0"/>
            </w:tcBorders>
            <w:vAlign w:val="center"/>
          </w:tcPr>
          <w:p w14:paraId="55027C3D">
            <w:pPr>
              <w:jc w:val="center"/>
              <w:rPr>
                <w:sz w:val="28"/>
                <w:szCs w:val="28"/>
              </w:rPr>
            </w:pPr>
          </w:p>
        </w:tc>
        <w:tc>
          <w:tcPr>
            <w:tcW w:w="1417" w:type="dxa"/>
            <w:tcBorders>
              <w:left w:val="single" w:color="auto" w:sz="4" w:space="0"/>
            </w:tcBorders>
            <w:vAlign w:val="center"/>
          </w:tcPr>
          <w:p w14:paraId="4BA16B84">
            <w:pPr>
              <w:jc w:val="center"/>
              <w:rPr>
                <w:sz w:val="28"/>
                <w:szCs w:val="28"/>
              </w:rPr>
            </w:pPr>
          </w:p>
        </w:tc>
        <w:tc>
          <w:tcPr>
            <w:tcW w:w="1763" w:type="dxa"/>
            <w:vAlign w:val="center"/>
          </w:tcPr>
          <w:p w14:paraId="03B4F6F8">
            <w:pPr>
              <w:jc w:val="center"/>
              <w:rPr>
                <w:sz w:val="28"/>
                <w:szCs w:val="28"/>
              </w:rPr>
            </w:pPr>
          </w:p>
        </w:tc>
      </w:tr>
      <w:tr w14:paraId="3A8A810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48522528">
            <w:pPr>
              <w:jc w:val="center"/>
              <w:rPr>
                <w:sz w:val="28"/>
                <w:szCs w:val="28"/>
              </w:rPr>
            </w:pPr>
          </w:p>
        </w:tc>
        <w:tc>
          <w:tcPr>
            <w:tcW w:w="1559" w:type="dxa"/>
            <w:vAlign w:val="center"/>
          </w:tcPr>
          <w:p w14:paraId="31EB107E">
            <w:pPr>
              <w:jc w:val="center"/>
              <w:rPr>
                <w:sz w:val="28"/>
                <w:szCs w:val="28"/>
              </w:rPr>
            </w:pPr>
          </w:p>
        </w:tc>
        <w:tc>
          <w:tcPr>
            <w:tcW w:w="850" w:type="dxa"/>
            <w:vAlign w:val="center"/>
          </w:tcPr>
          <w:p w14:paraId="7DB91836">
            <w:pPr>
              <w:jc w:val="center"/>
              <w:rPr>
                <w:sz w:val="28"/>
                <w:szCs w:val="28"/>
              </w:rPr>
            </w:pPr>
          </w:p>
        </w:tc>
        <w:tc>
          <w:tcPr>
            <w:tcW w:w="1985" w:type="dxa"/>
            <w:tcBorders>
              <w:right w:val="single" w:color="auto" w:sz="4" w:space="0"/>
            </w:tcBorders>
            <w:vAlign w:val="center"/>
          </w:tcPr>
          <w:p w14:paraId="32F209E3">
            <w:pPr>
              <w:jc w:val="center"/>
              <w:rPr>
                <w:sz w:val="28"/>
                <w:szCs w:val="28"/>
              </w:rPr>
            </w:pPr>
          </w:p>
        </w:tc>
        <w:tc>
          <w:tcPr>
            <w:tcW w:w="1417" w:type="dxa"/>
            <w:tcBorders>
              <w:left w:val="single" w:color="auto" w:sz="4" w:space="0"/>
            </w:tcBorders>
            <w:vAlign w:val="center"/>
          </w:tcPr>
          <w:p w14:paraId="0DE85B5C">
            <w:pPr>
              <w:jc w:val="center"/>
              <w:rPr>
                <w:sz w:val="28"/>
                <w:szCs w:val="28"/>
              </w:rPr>
            </w:pPr>
          </w:p>
        </w:tc>
        <w:tc>
          <w:tcPr>
            <w:tcW w:w="1763" w:type="dxa"/>
            <w:vAlign w:val="center"/>
          </w:tcPr>
          <w:p w14:paraId="4CCC3694">
            <w:pPr>
              <w:jc w:val="center"/>
              <w:rPr>
                <w:sz w:val="28"/>
                <w:szCs w:val="28"/>
              </w:rPr>
            </w:pPr>
          </w:p>
        </w:tc>
      </w:tr>
      <w:tr w14:paraId="558DA906">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089DF710">
            <w:pPr>
              <w:jc w:val="center"/>
              <w:rPr>
                <w:sz w:val="28"/>
                <w:szCs w:val="28"/>
              </w:rPr>
            </w:pPr>
          </w:p>
        </w:tc>
        <w:tc>
          <w:tcPr>
            <w:tcW w:w="1559" w:type="dxa"/>
            <w:vAlign w:val="center"/>
          </w:tcPr>
          <w:p w14:paraId="64C25A8B">
            <w:pPr>
              <w:jc w:val="center"/>
              <w:rPr>
                <w:sz w:val="28"/>
                <w:szCs w:val="28"/>
              </w:rPr>
            </w:pPr>
          </w:p>
        </w:tc>
        <w:tc>
          <w:tcPr>
            <w:tcW w:w="850" w:type="dxa"/>
            <w:vAlign w:val="center"/>
          </w:tcPr>
          <w:p w14:paraId="3AFE404D">
            <w:pPr>
              <w:jc w:val="center"/>
              <w:rPr>
                <w:sz w:val="28"/>
                <w:szCs w:val="28"/>
              </w:rPr>
            </w:pPr>
          </w:p>
        </w:tc>
        <w:tc>
          <w:tcPr>
            <w:tcW w:w="1985" w:type="dxa"/>
            <w:tcBorders>
              <w:right w:val="single" w:color="auto" w:sz="4" w:space="0"/>
            </w:tcBorders>
            <w:vAlign w:val="center"/>
          </w:tcPr>
          <w:p w14:paraId="58BA76F1">
            <w:pPr>
              <w:jc w:val="center"/>
              <w:rPr>
                <w:sz w:val="28"/>
                <w:szCs w:val="28"/>
              </w:rPr>
            </w:pPr>
          </w:p>
        </w:tc>
        <w:tc>
          <w:tcPr>
            <w:tcW w:w="1417" w:type="dxa"/>
            <w:tcBorders>
              <w:left w:val="single" w:color="auto" w:sz="4" w:space="0"/>
            </w:tcBorders>
            <w:vAlign w:val="center"/>
          </w:tcPr>
          <w:p w14:paraId="01860B37">
            <w:pPr>
              <w:jc w:val="center"/>
              <w:rPr>
                <w:sz w:val="28"/>
                <w:szCs w:val="28"/>
              </w:rPr>
            </w:pPr>
          </w:p>
        </w:tc>
        <w:tc>
          <w:tcPr>
            <w:tcW w:w="1763" w:type="dxa"/>
            <w:vAlign w:val="center"/>
          </w:tcPr>
          <w:p w14:paraId="43B9B3D7">
            <w:pPr>
              <w:jc w:val="center"/>
              <w:rPr>
                <w:sz w:val="28"/>
                <w:szCs w:val="28"/>
              </w:rPr>
            </w:pPr>
          </w:p>
        </w:tc>
      </w:tr>
      <w:tr w14:paraId="643C52C0">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1B44857A">
            <w:pPr>
              <w:jc w:val="center"/>
              <w:rPr>
                <w:sz w:val="28"/>
                <w:szCs w:val="28"/>
              </w:rPr>
            </w:pPr>
          </w:p>
        </w:tc>
        <w:tc>
          <w:tcPr>
            <w:tcW w:w="1559" w:type="dxa"/>
            <w:vAlign w:val="center"/>
          </w:tcPr>
          <w:p w14:paraId="6F70B4CA">
            <w:pPr>
              <w:jc w:val="center"/>
              <w:rPr>
                <w:sz w:val="28"/>
                <w:szCs w:val="28"/>
              </w:rPr>
            </w:pPr>
          </w:p>
        </w:tc>
        <w:tc>
          <w:tcPr>
            <w:tcW w:w="850" w:type="dxa"/>
            <w:vAlign w:val="center"/>
          </w:tcPr>
          <w:p w14:paraId="11BABB9E">
            <w:pPr>
              <w:jc w:val="center"/>
              <w:rPr>
                <w:sz w:val="28"/>
                <w:szCs w:val="28"/>
              </w:rPr>
            </w:pPr>
          </w:p>
        </w:tc>
        <w:tc>
          <w:tcPr>
            <w:tcW w:w="1985" w:type="dxa"/>
            <w:tcBorders>
              <w:right w:val="single" w:color="auto" w:sz="4" w:space="0"/>
            </w:tcBorders>
            <w:vAlign w:val="center"/>
          </w:tcPr>
          <w:p w14:paraId="2C08C520">
            <w:pPr>
              <w:jc w:val="center"/>
              <w:rPr>
                <w:sz w:val="28"/>
                <w:szCs w:val="28"/>
              </w:rPr>
            </w:pPr>
          </w:p>
        </w:tc>
        <w:tc>
          <w:tcPr>
            <w:tcW w:w="1417" w:type="dxa"/>
            <w:tcBorders>
              <w:left w:val="single" w:color="auto" w:sz="4" w:space="0"/>
            </w:tcBorders>
            <w:vAlign w:val="center"/>
          </w:tcPr>
          <w:p w14:paraId="17167CC4">
            <w:pPr>
              <w:jc w:val="center"/>
              <w:rPr>
                <w:sz w:val="28"/>
                <w:szCs w:val="28"/>
              </w:rPr>
            </w:pPr>
          </w:p>
        </w:tc>
        <w:tc>
          <w:tcPr>
            <w:tcW w:w="1763" w:type="dxa"/>
            <w:vAlign w:val="center"/>
          </w:tcPr>
          <w:p w14:paraId="46B5A7DA">
            <w:pPr>
              <w:jc w:val="center"/>
              <w:rPr>
                <w:sz w:val="28"/>
                <w:szCs w:val="28"/>
              </w:rPr>
            </w:pPr>
          </w:p>
        </w:tc>
      </w:tr>
      <w:tr w14:paraId="398A4243">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1BB8D2B1">
            <w:pPr>
              <w:jc w:val="center"/>
              <w:rPr>
                <w:sz w:val="28"/>
                <w:szCs w:val="28"/>
              </w:rPr>
            </w:pPr>
          </w:p>
        </w:tc>
        <w:tc>
          <w:tcPr>
            <w:tcW w:w="1559" w:type="dxa"/>
            <w:vAlign w:val="center"/>
          </w:tcPr>
          <w:p w14:paraId="2D75710E">
            <w:pPr>
              <w:jc w:val="center"/>
              <w:rPr>
                <w:sz w:val="28"/>
                <w:szCs w:val="28"/>
              </w:rPr>
            </w:pPr>
          </w:p>
        </w:tc>
        <w:tc>
          <w:tcPr>
            <w:tcW w:w="850" w:type="dxa"/>
            <w:vAlign w:val="center"/>
          </w:tcPr>
          <w:p w14:paraId="164A7305">
            <w:pPr>
              <w:jc w:val="center"/>
              <w:rPr>
                <w:sz w:val="28"/>
                <w:szCs w:val="28"/>
              </w:rPr>
            </w:pPr>
          </w:p>
        </w:tc>
        <w:tc>
          <w:tcPr>
            <w:tcW w:w="1985" w:type="dxa"/>
            <w:tcBorders>
              <w:right w:val="single" w:color="auto" w:sz="4" w:space="0"/>
            </w:tcBorders>
            <w:vAlign w:val="center"/>
          </w:tcPr>
          <w:p w14:paraId="1F3EADB0">
            <w:pPr>
              <w:jc w:val="center"/>
              <w:rPr>
                <w:sz w:val="28"/>
                <w:szCs w:val="28"/>
              </w:rPr>
            </w:pPr>
          </w:p>
        </w:tc>
        <w:tc>
          <w:tcPr>
            <w:tcW w:w="1417" w:type="dxa"/>
            <w:tcBorders>
              <w:left w:val="single" w:color="auto" w:sz="4" w:space="0"/>
            </w:tcBorders>
            <w:vAlign w:val="center"/>
          </w:tcPr>
          <w:p w14:paraId="5FF8F268">
            <w:pPr>
              <w:jc w:val="center"/>
              <w:rPr>
                <w:sz w:val="28"/>
                <w:szCs w:val="28"/>
              </w:rPr>
            </w:pPr>
          </w:p>
        </w:tc>
        <w:tc>
          <w:tcPr>
            <w:tcW w:w="1763" w:type="dxa"/>
            <w:vAlign w:val="center"/>
          </w:tcPr>
          <w:p w14:paraId="560FFAAE">
            <w:pPr>
              <w:jc w:val="center"/>
              <w:rPr>
                <w:sz w:val="28"/>
                <w:szCs w:val="28"/>
              </w:rPr>
            </w:pPr>
          </w:p>
        </w:tc>
      </w:tr>
      <w:tr w14:paraId="326445C0">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138EBC5B">
            <w:pPr>
              <w:jc w:val="center"/>
              <w:rPr>
                <w:sz w:val="28"/>
                <w:szCs w:val="28"/>
              </w:rPr>
            </w:pPr>
          </w:p>
        </w:tc>
        <w:tc>
          <w:tcPr>
            <w:tcW w:w="1559" w:type="dxa"/>
            <w:vAlign w:val="center"/>
          </w:tcPr>
          <w:p w14:paraId="35440FD9">
            <w:pPr>
              <w:jc w:val="center"/>
              <w:rPr>
                <w:sz w:val="28"/>
                <w:szCs w:val="28"/>
              </w:rPr>
            </w:pPr>
          </w:p>
        </w:tc>
        <w:tc>
          <w:tcPr>
            <w:tcW w:w="850" w:type="dxa"/>
            <w:vAlign w:val="center"/>
          </w:tcPr>
          <w:p w14:paraId="760136CD">
            <w:pPr>
              <w:jc w:val="center"/>
              <w:rPr>
                <w:sz w:val="28"/>
                <w:szCs w:val="28"/>
              </w:rPr>
            </w:pPr>
          </w:p>
        </w:tc>
        <w:tc>
          <w:tcPr>
            <w:tcW w:w="1985" w:type="dxa"/>
            <w:tcBorders>
              <w:right w:val="single" w:color="auto" w:sz="4" w:space="0"/>
            </w:tcBorders>
            <w:vAlign w:val="center"/>
          </w:tcPr>
          <w:p w14:paraId="1F10594D">
            <w:pPr>
              <w:jc w:val="center"/>
              <w:rPr>
                <w:sz w:val="28"/>
                <w:szCs w:val="28"/>
              </w:rPr>
            </w:pPr>
          </w:p>
        </w:tc>
        <w:tc>
          <w:tcPr>
            <w:tcW w:w="1417" w:type="dxa"/>
            <w:tcBorders>
              <w:left w:val="single" w:color="auto" w:sz="4" w:space="0"/>
            </w:tcBorders>
            <w:vAlign w:val="center"/>
          </w:tcPr>
          <w:p w14:paraId="75D39D9A">
            <w:pPr>
              <w:jc w:val="center"/>
              <w:rPr>
                <w:sz w:val="28"/>
                <w:szCs w:val="28"/>
              </w:rPr>
            </w:pPr>
          </w:p>
        </w:tc>
        <w:tc>
          <w:tcPr>
            <w:tcW w:w="1763" w:type="dxa"/>
            <w:vAlign w:val="center"/>
          </w:tcPr>
          <w:p w14:paraId="4CF2ECF9">
            <w:pPr>
              <w:jc w:val="center"/>
              <w:rPr>
                <w:sz w:val="28"/>
                <w:szCs w:val="28"/>
              </w:rPr>
            </w:pPr>
          </w:p>
        </w:tc>
      </w:tr>
      <w:tr w14:paraId="2EF5F247">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2AE2AD09">
            <w:pPr>
              <w:jc w:val="center"/>
              <w:rPr>
                <w:sz w:val="28"/>
                <w:szCs w:val="28"/>
              </w:rPr>
            </w:pPr>
          </w:p>
        </w:tc>
        <w:tc>
          <w:tcPr>
            <w:tcW w:w="1559" w:type="dxa"/>
            <w:vAlign w:val="center"/>
          </w:tcPr>
          <w:p w14:paraId="63913309">
            <w:pPr>
              <w:jc w:val="center"/>
              <w:rPr>
                <w:sz w:val="28"/>
                <w:szCs w:val="28"/>
              </w:rPr>
            </w:pPr>
          </w:p>
        </w:tc>
        <w:tc>
          <w:tcPr>
            <w:tcW w:w="850" w:type="dxa"/>
            <w:vAlign w:val="center"/>
          </w:tcPr>
          <w:p w14:paraId="636628CF">
            <w:pPr>
              <w:jc w:val="center"/>
              <w:rPr>
                <w:sz w:val="28"/>
                <w:szCs w:val="28"/>
              </w:rPr>
            </w:pPr>
          </w:p>
        </w:tc>
        <w:tc>
          <w:tcPr>
            <w:tcW w:w="1985" w:type="dxa"/>
            <w:tcBorders>
              <w:right w:val="single" w:color="auto" w:sz="4" w:space="0"/>
            </w:tcBorders>
            <w:vAlign w:val="center"/>
          </w:tcPr>
          <w:p w14:paraId="7A552D0F">
            <w:pPr>
              <w:jc w:val="center"/>
              <w:rPr>
                <w:sz w:val="28"/>
                <w:szCs w:val="28"/>
              </w:rPr>
            </w:pPr>
          </w:p>
        </w:tc>
        <w:tc>
          <w:tcPr>
            <w:tcW w:w="1417" w:type="dxa"/>
            <w:tcBorders>
              <w:left w:val="single" w:color="auto" w:sz="4" w:space="0"/>
            </w:tcBorders>
            <w:vAlign w:val="center"/>
          </w:tcPr>
          <w:p w14:paraId="0A8F62A1">
            <w:pPr>
              <w:jc w:val="center"/>
              <w:rPr>
                <w:sz w:val="28"/>
                <w:szCs w:val="28"/>
              </w:rPr>
            </w:pPr>
          </w:p>
        </w:tc>
        <w:tc>
          <w:tcPr>
            <w:tcW w:w="1763" w:type="dxa"/>
            <w:vAlign w:val="center"/>
          </w:tcPr>
          <w:p w14:paraId="752341F3">
            <w:pPr>
              <w:jc w:val="center"/>
              <w:rPr>
                <w:sz w:val="28"/>
                <w:szCs w:val="28"/>
              </w:rPr>
            </w:pPr>
          </w:p>
        </w:tc>
      </w:tr>
      <w:tr w14:paraId="2B99368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236E048F">
            <w:pPr>
              <w:jc w:val="center"/>
              <w:rPr>
                <w:sz w:val="28"/>
                <w:szCs w:val="28"/>
              </w:rPr>
            </w:pPr>
          </w:p>
        </w:tc>
        <w:tc>
          <w:tcPr>
            <w:tcW w:w="1559" w:type="dxa"/>
            <w:vAlign w:val="center"/>
          </w:tcPr>
          <w:p w14:paraId="5DF9A135">
            <w:pPr>
              <w:jc w:val="center"/>
              <w:rPr>
                <w:sz w:val="28"/>
                <w:szCs w:val="28"/>
              </w:rPr>
            </w:pPr>
          </w:p>
        </w:tc>
        <w:tc>
          <w:tcPr>
            <w:tcW w:w="850" w:type="dxa"/>
            <w:vAlign w:val="center"/>
          </w:tcPr>
          <w:p w14:paraId="79FE3F9F">
            <w:pPr>
              <w:jc w:val="center"/>
              <w:rPr>
                <w:sz w:val="28"/>
                <w:szCs w:val="28"/>
              </w:rPr>
            </w:pPr>
          </w:p>
        </w:tc>
        <w:tc>
          <w:tcPr>
            <w:tcW w:w="1985" w:type="dxa"/>
            <w:tcBorders>
              <w:right w:val="single" w:color="auto" w:sz="4" w:space="0"/>
            </w:tcBorders>
            <w:vAlign w:val="center"/>
          </w:tcPr>
          <w:p w14:paraId="48215A44">
            <w:pPr>
              <w:jc w:val="center"/>
              <w:rPr>
                <w:sz w:val="28"/>
                <w:szCs w:val="28"/>
              </w:rPr>
            </w:pPr>
          </w:p>
        </w:tc>
        <w:tc>
          <w:tcPr>
            <w:tcW w:w="1417" w:type="dxa"/>
            <w:tcBorders>
              <w:left w:val="single" w:color="auto" w:sz="4" w:space="0"/>
            </w:tcBorders>
            <w:vAlign w:val="center"/>
          </w:tcPr>
          <w:p w14:paraId="6A86969D">
            <w:pPr>
              <w:jc w:val="center"/>
              <w:rPr>
                <w:sz w:val="28"/>
                <w:szCs w:val="28"/>
              </w:rPr>
            </w:pPr>
          </w:p>
        </w:tc>
        <w:tc>
          <w:tcPr>
            <w:tcW w:w="1763" w:type="dxa"/>
            <w:vAlign w:val="center"/>
          </w:tcPr>
          <w:p w14:paraId="3D369E06">
            <w:pPr>
              <w:jc w:val="center"/>
              <w:rPr>
                <w:sz w:val="28"/>
                <w:szCs w:val="28"/>
              </w:rPr>
            </w:pPr>
          </w:p>
        </w:tc>
      </w:tr>
      <w:tr w14:paraId="35CDE1F6">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14:paraId="56B4C336">
            <w:pPr>
              <w:jc w:val="center"/>
              <w:rPr>
                <w:sz w:val="28"/>
                <w:szCs w:val="28"/>
              </w:rPr>
            </w:pPr>
          </w:p>
        </w:tc>
        <w:tc>
          <w:tcPr>
            <w:tcW w:w="1559" w:type="dxa"/>
            <w:vAlign w:val="center"/>
          </w:tcPr>
          <w:p w14:paraId="36146EBA">
            <w:pPr>
              <w:jc w:val="center"/>
              <w:rPr>
                <w:sz w:val="28"/>
                <w:szCs w:val="28"/>
              </w:rPr>
            </w:pPr>
          </w:p>
        </w:tc>
        <w:tc>
          <w:tcPr>
            <w:tcW w:w="850" w:type="dxa"/>
            <w:vAlign w:val="center"/>
          </w:tcPr>
          <w:p w14:paraId="7EDCFED5">
            <w:pPr>
              <w:jc w:val="center"/>
              <w:rPr>
                <w:sz w:val="28"/>
                <w:szCs w:val="28"/>
              </w:rPr>
            </w:pPr>
          </w:p>
        </w:tc>
        <w:tc>
          <w:tcPr>
            <w:tcW w:w="1985" w:type="dxa"/>
            <w:tcBorders>
              <w:right w:val="single" w:color="auto" w:sz="4" w:space="0"/>
            </w:tcBorders>
            <w:vAlign w:val="center"/>
          </w:tcPr>
          <w:p w14:paraId="63466DBB">
            <w:pPr>
              <w:jc w:val="center"/>
              <w:rPr>
                <w:sz w:val="28"/>
                <w:szCs w:val="28"/>
              </w:rPr>
            </w:pPr>
          </w:p>
        </w:tc>
        <w:tc>
          <w:tcPr>
            <w:tcW w:w="1417" w:type="dxa"/>
            <w:tcBorders>
              <w:left w:val="single" w:color="auto" w:sz="4" w:space="0"/>
            </w:tcBorders>
            <w:vAlign w:val="center"/>
          </w:tcPr>
          <w:p w14:paraId="57208A27">
            <w:pPr>
              <w:jc w:val="center"/>
              <w:rPr>
                <w:sz w:val="28"/>
                <w:szCs w:val="28"/>
              </w:rPr>
            </w:pPr>
          </w:p>
        </w:tc>
        <w:tc>
          <w:tcPr>
            <w:tcW w:w="1763" w:type="dxa"/>
            <w:vAlign w:val="center"/>
          </w:tcPr>
          <w:p w14:paraId="5BB436D1">
            <w:pPr>
              <w:jc w:val="center"/>
              <w:rPr>
                <w:sz w:val="28"/>
                <w:szCs w:val="28"/>
              </w:rPr>
            </w:pPr>
          </w:p>
        </w:tc>
      </w:tr>
    </w:tbl>
    <w:p w14:paraId="3FA75D3F"/>
    <w:p w14:paraId="383F2BF8">
      <w:pPr>
        <w:widowControl/>
        <w:spacing w:line="260" w:lineRule="atLeast"/>
        <w:jc w:val="left"/>
      </w:pPr>
    </w:p>
    <w:p w14:paraId="75AB98D7">
      <w:pPr>
        <w:widowControl/>
        <w:spacing w:line="260" w:lineRule="atLeast"/>
        <w:jc w:val="left"/>
      </w:pPr>
    </w:p>
    <w:bookmarkEnd w:id="0"/>
    <w:p w14:paraId="5CE09CEE">
      <w:pPr>
        <w:widowControl/>
        <w:shd w:val="clear" w:color="auto" w:fill="FFFFFF"/>
        <w:spacing w:line="540" w:lineRule="exact"/>
        <w:rPr>
          <w:rFonts w:hint="eastAsia" w:ascii="黑体" w:hAnsi="黑体" w:eastAsia="黑体" w:cs="宋体"/>
          <w:color w:val="000000"/>
          <w:kern w:val="0"/>
          <w:sz w:val="32"/>
          <w:szCs w:val="32"/>
        </w:rPr>
      </w:pPr>
    </w:p>
    <w:p w14:paraId="626E0BEB">
      <w:pPr>
        <w:widowControl/>
        <w:shd w:val="clear" w:color="auto" w:fill="FFFFFF"/>
        <w:spacing w:line="54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3</w:t>
      </w:r>
      <w:r>
        <w:rPr>
          <w:rFonts w:hint="eastAsia" w:ascii="黑体" w:hAnsi="黑体" w:eastAsia="黑体" w:cs="宋体"/>
          <w:color w:val="000000"/>
          <w:kern w:val="0"/>
          <w:sz w:val="32"/>
          <w:szCs w:val="32"/>
        </w:rPr>
        <w:t xml:space="preserve"> </w:t>
      </w:r>
      <w:r>
        <w:rPr>
          <w:rFonts w:hint="eastAsia" w:ascii="黑体" w:hAnsi="黑体" w:eastAsia="黑体" w:cs="宋体"/>
          <w:color w:val="000000"/>
          <w:kern w:val="0"/>
          <w:sz w:val="32"/>
          <w:szCs w:val="32"/>
        </w:rPr>
        <w:tab/>
      </w:r>
    </w:p>
    <w:p w14:paraId="78AF7B86">
      <w:pPr>
        <w:widowControl/>
        <w:shd w:val="clear" w:color="auto" w:fill="FFFFFF"/>
        <w:spacing w:line="700" w:lineRule="exact"/>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武进区庙桥小学教师“大家访”活动记录表</w:t>
      </w:r>
    </w:p>
    <w:p w14:paraId="3EFCA9DF">
      <w:pPr>
        <w:widowControl/>
        <w:ind w:firstLine="1546" w:firstLineChars="550"/>
        <w:rPr>
          <w:rFonts w:ascii="仿宋_GB2312" w:hAnsi="仿宋" w:eastAsia="仿宋_GB2312" w:cs="仿宋"/>
          <w:b/>
          <w:bCs/>
          <w:snapToGrid w:val="0"/>
          <w:color w:val="000000"/>
          <w:kern w:val="0"/>
          <w:sz w:val="28"/>
          <w:szCs w:val="28"/>
        </w:rPr>
      </w:pPr>
      <w:r>
        <w:rPr>
          <w:rFonts w:hint="eastAsia" w:ascii="仿宋_GB2312" w:hAnsi="仿宋" w:eastAsia="仿宋_GB2312" w:cs="仿宋"/>
          <w:b/>
          <w:bCs/>
          <w:snapToGrid w:val="0"/>
          <w:color w:val="000000"/>
          <w:kern w:val="0"/>
          <w:sz w:val="28"/>
          <w:szCs w:val="28"/>
        </w:rPr>
        <w:t>主题：</w:t>
      </w:r>
      <w:r>
        <w:rPr>
          <w:rFonts w:hint="eastAsia" w:ascii="仿宋_GB2312" w:hAnsi="仿宋" w:eastAsia="仿宋_GB2312" w:cs="仿宋"/>
          <w:b/>
          <w:bCs/>
          <w:snapToGrid w:val="0"/>
          <w:color w:val="000000"/>
          <w:kern w:val="0"/>
          <w:sz w:val="28"/>
          <w:szCs w:val="28"/>
          <w:u w:val="single"/>
        </w:rPr>
        <w:t xml:space="preserve"> </w:t>
      </w:r>
      <w:r>
        <w:rPr>
          <w:rFonts w:ascii="仿宋_GB2312" w:hAnsi="仿宋" w:eastAsia="仿宋_GB2312" w:cs="仿宋"/>
          <w:b/>
          <w:bCs/>
          <w:snapToGrid w:val="0"/>
          <w:color w:val="000000"/>
          <w:kern w:val="0"/>
          <w:sz w:val="28"/>
          <w:szCs w:val="28"/>
          <w:u w:val="single"/>
        </w:rPr>
        <w:t xml:space="preserve">                 </w:t>
      </w:r>
      <w:r>
        <w:rPr>
          <w:rFonts w:hint="eastAsia" w:ascii="仿宋_GB2312" w:hAnsi="仿宋" w:eastAsia="仿宋_GB2312" w:cs="仿宋"/>
          <w:b/>
          <w:bCs/>
          <w:snapToGrid w:val="0"/>
          <w:color w:val="000000"/>
          <w:kern w:val="0"/>
          <w:sz w:val="28"/>
          <w:szCs w:val="28"/>
        </w:rPr>
        <w:t xml:space="preserve"> </w:t>
      </w:r>
    </w:p>
    <w:tbl>
      <w:tblPr>
        <w:tblStyle w:val="5"/>
        <w:tblW w:w="9039" w:type="dxa"/>
        <w:jc w:val="center"/>
        <w:tblLayout w:type="fixed"/>
        <w:tblCellMar>
          <w:top w:w="0" w:type="dxa"/>
          <w:left w:w="57" w:type="dxa"/>
          <w:bottom w:w="0" w:type="dxa"/>
          <w:right w:w="57" w:type="dxa"/>
        </w:tblCellMar>
      </w:tblPr>
      <w:tblGrid>
        <w:gridCol w:w="1855"/>
        <w:gridCol w:w="1691"/>
        <w:gridCol w:w="241"/>
        <w:gridCol w:w="1099"/>
        <w:gridCol w:w="1241"/>
        <w:gridCol w:w="517"/>
        <w:gridCol w:w="923"/>
        <w:gridCol w:w="1472"/>
      </w:tblGrid>
      <w:tr w14:paraId="02BC1F15">
        <w:tblPrEx>
          <w:tblCellMar>
            <w:top w:w="0" w:type="dxa"/>
            <w:left w:w="57" w:type="dxa"/>
            <w:bottom w:w="0" w:type="dxa"/>
            <w:right w:w="57" w:type="dxa"/>
          </w:tblCellMar>
        </w:tblPrEx>
        <w:trPr>
          <w:trHeight w:val="51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3071DF4">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教师姓名</w:t>
            </w:r>
          </w:p>
        </w:tc>
        <w:tc>
          <w:tcPr>
            <w:tcW w:w="1691" w:type="dxa"/>
            <w:tcBorders>
              <w:top w:val="single" w:color="auto" w:sz="4" w:space="0"/>
              <w:left w:val="nil"/>
              <w:bottom w:val="single" w:color="auto" w:sz="4" w:space="0"/>
              <w:right w:val="single" w:color="auto" w:sz="4" w:space="0"/>
            </w:tcBorders>
            <w:vAlign w:val="center"/>
          </w:tcPr>
          <w:p w14:paraId="2294B951">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p>
        </w:tc>
        <w:tc>
          <w:tcPr>
            <w:tcW w:w="1340" w:type="dxa"/>
            <w:gridSpan w:val="2"/>
            <w:tcBorders>
              <w:top w:val="single" w:color="auto" w:sz="4" w:space="0"/>
              <w:left w:val="nil"/>
              <w:bottom w:val="single" w:color="auto" w:sz="4" w:space="0"/>
              <w:right w:val="single" w:color="auto" w:sz="4" w:space="0"/>
            </w:tcBorders>
            <w:vAlign w:val="center"/>
          </w:tcPr>
          <w:p w14:paraId="21CCF108">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班级</w:t>
            </w:r>
          </w:p>
        </w:tc>
        <w:tc>
          <w:tcPr>
            <w:tcW w:w="1241" w:type="dxa"/>
            <w:tcBorders>
              <w:top w:val="single" w:color="auto" w:sz="4" w:space="0"/>
              <w:left w:val="nil"/>
              <w:bottom w:val="single" w:color="auto" w:sz="4" w:space="0"/>
              <w:right w:val="single" w:color="auto" w:sz="4" w:space="0"/>
            </w:tcBorders>
            <w:vAlign w:val="center"/>
          </w:tcPr>
          <w:p w14:paraId="6DF274D4">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p>
        </w:tc>
        <w:tc>
          <w:tcPr>
            <w:tcW w:w="1440" w:type="dxa"/>
            <w:gridSpan w:val="2"/>
            <w:tcBorders>
              <w:top w:val="single" w:color="auto" w:sz="4" w:space="0"/>
              <w:left w:val="nil"/>
              <w:bottom w:val="single" w:color="auto" w:sz="4" w:space="0"/>
              <w:right w:val="single" w:color="auto" w:sz="4" w:space="0"/>
            </w:tcBorders>
            <w:vAlign w:val="center"/>
          </w:tcPr>
          <w:p w14:paraId="3CAEEC1D">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学生姓名</w:t>
            </w:r>
          </w:p>
        </w:tc>
        <w:tc>
          <w:tcPr>
            <w:tcW w:w="1472" w:type="dxa"/>
            <w:tcBorders>
              <w:top w:val="single" w:color="auto" w:sz="4" w:space="0"/>
              <w:left w:val="nil"/>
              <w:bottom w:val="single" w:color="auto" w:sz="4" w:space="0"/>
              <w:right w:val="single" w:color="auto" w:sz="4" w:space="0"/>
            </w:tcBorders>
            <w:vAlign w:val="center"/>
          </w:tcPr>
          <w:p w14:paraId="59A7E331">
            <w:pPr>
              <w:widowControl/>
              <w:autoSpaceDE w:val="0"/>
              <w:autoSpaceDN w:val="0"/>
              <w:snapToGrid w:val="0"/>
              <w:jc w:val="center"/>
              <w:rPr>
                <w:rFonts w:hint="eastAsia" w:ascii="仿宋_GB2312" w:hAnsi="仿宋" w:eastAsia="仿宋_GB2312" w:cs="仿宋"/>
                <w:snapToGrid w:val="0"/>
                <w:color w:val="000000"/>
                <w:kern w:val="0"/>
                <w:sz w:val="28"/>
                <w:szCs w:val="28"/>
                <w:lang w:val="en-US" w:eastAsia="zh-CN"/>
              </w:rPr>
            </w:pPr>
          </w:p>
        </w:tc>
      </w:tr>
      <w:tr w14:paraId="25CBA267">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5AC10EB5">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家长姓名</w:t>
            </w:r>
          </w:p>
        </w:tc>
        <w:tc>
          <w:tcPr>
            <w:tcW w:w="1932" w:type="dxa"/>
            <w:gridSpan w:val="2"/>
            <w:tcBorders>
              <w:top w:val="single" w:color="auto" w:sz="4" w:space="0"/>
              <w:left w:val="nil"/>
              <w:bottom w:val="single" w:color="auto" w:sz="4" w:space="0"/>
              <w:right w:val="single" w:color="auto" w:sz="4" w:space="0"/>
            </w:tcBorders>
            <w:vAlign w:val="center"/>
          </w:tcPr>
          <w:p w14:paraId="07F2C866">
            <w:pPr>
              <w:widowControl/>
              <w:autoSpaceDE w:val="0"/>
              <w:autoSpaceDN w:val="0"/>
              <w:snapToGrid w:val="0"/>
              <w:jc w:val="center"/>
              <w:rPr>
                <w:rFonts w:hint="eastAsia" w:ascii="仿宋_GB2312" w:hAnsi="仿宋" w:eastAsia="仿宋_GB2312" w:cs="仿宋"/>
                <w:snapToGrid w:val="0"/>
                <w:color w:val="000000"/>
                <w:kern w:val="0"/>
                <w:sz w:val="28"/>
                <w:szCs w:val="28"/>
                <w:lang w:val="en-US" w:eastAsia="zh-CN"/>
              </w:rPr>
            </w:pPr>
          </w:p>
        </w:tc>
        <w:tc>
          <w:tcPr>
            <w:tcW w:w="2857" w:type="dxa"/>
            <w:gridSpan w:val="3"/>
            <w:tcBorders>
              <w:top w:val="single" w:color="auto" w:sz="4" w:space="0"/>
              <w:left w:val="nil"/>
              <w:bottom w:val="single" w:color="auto" w:sz="4" w:space="0"/>
              <w:right w:val="single" w:color="auto" w:sz="4" w:space="0"/>
            </w:tcBorders>
            <w:vAlign w:val="center"/>
          </w:tcPr>
          <w:p w14:paraId="6DC60AAC">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同行教师</w:t>
            </w:r>
          </w:p>
        </w:tc>
        <w:tc>
          <w:tcPr>
            <w:tcW w:w="2395" w:type="dxa"/>
            <w:gridSpan w:val="2"/>
            <w:tcBorders>
              <w:top w:val="single" w:color="auto" w:sz="4" w:space="0"/>
              <w:left w:val="nil"/>
              <w:bottom w:val="single" w:color="auto" w:sz="4" w:space="0"/>
              <w:right w:val="single" w:color="auto" w:sz="4" w:space="0"/>
            </w:tcBorders>
            <w:vAlign w:val="center"/>
          </w:tcPr>
          <w:p w14:paraId="6E81EC70">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p>
        </w:tc>
      </w:tr>
      <w:tr w14:paraId="1A98AD90">
        <w:tblPrEx>
          <w:tblCellMar>
            <w:top w:w="0" w:type="dxa"/>
            <w:left w:w="57" w:type="dxa"/>
            <w:bottom w:w="0" w:type="dxa"/>
            <w:right w:w="57" w:type="dxa"/>
          </w:tblCellMar>
        </w:tblPrEx>
        <w:trPr>
          <w:trHeight w:val="51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239DEB32">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家访时间</w:t>
            </w:r>
          </w:p>
        </w:tc>
        <w:tc>
          <w:tcPr>
            <w:tcW w:w="1932" w:type="dxa"/>
            <w:gridSpan w:val="2"/>
            <w:tcBorders>
              <w:top w:val="single" w:color="auto" w:sz="4" w:space="0"/>
              <w:left w:val="nil"/>
              <w:bottom w:val="single" w:color="auto" w:sz="4" w:space="0"/>
              <w:right w:val="single" w:color="auto" w:sz="4" w:space="0"/>
            </w:tcBorders>
            <w:vAlign w:val="center"/>
          </w:tcPr>
          <w:p w14:paraId="5A91B687">
            <w:pPr>
              <w:widowControl/>
              <w:autoSpaceDE w:val="0"/>
              <w:autoSpaceDN w:val="0"/>
              <w:snapToGrid w:val="0"/>
              <w:jc w:val="center"/>
              <w:rPr>
                <w:rFonts w:hint="default" w:ascii="仿宋_GB2312" w:hAnsi="仿宋" w:eastAsia="仿宋_GB2312" w:cs="仿宋"/>
                <w:snapToGrid w:val="0"/>
                <w:color w:val="000000"/>
                <w:kern w:val="0"/>
                <w:sz w:val="28"/>
                <w:szCs w:val="28"/>
                <w:lang w:val="en-US" w:eastAsia="zh-CN"/>
              </w:rPr>
            </w:pPr>
          </w:p>
        </w:tc>
        <w:tc>
          <w:tcPr>
            <w:tcW w:w="2857" w:type="dxa"/>
            <w:gridSpan w:val="3"/>
            <w:tcBorders>
              <w:top w:val="single" w:color="auto" w:sz="4" w:space="0"/>
              <w:left w:val="nil"/>
              <w:bottom w:val="single" w:color="auto" w:sz="4" w:space="0"/>
              <w:right w:val="single" w:color="auto" w:sz="4" w:space="0"/>
            </w:tcBorders>
            <w:vAlign w:val="center"/>
          </w:tcPr>
          <w:p w14:paraId="13EE972D">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家访形式</w:t>
            </w:r>
          </w:p>
        </w:tc>
        <w:tc>
          <w:tcPr>
            <w:tcW w:w="2395" w:type="dxa"/>
            <w:gridSpan w:val="2"/>
            <w:tcBorders>
              <w:top w:val="single" w:color="auto" w:sz="4" w:space="0"/>
              <w:left w:val="nil"/>
              <w:bottom w:val="single" w:color="auto" w:sz="4" w:space="0"/>
              <w:right w:val="single" w:color="auto" w:sz="4" w:space="0"/>
            </w:tcBorders>
            <w:vAlign w:val="center"/>
          </w:tcPr>
          <w:p w14:paraId="1CA47C3E">
            <w:pPr>
              <w:widowControl/>
              <w:autoSpaceDE w:val="0"/>
              <w:autoSpaceDN w:val="0"/>
              <w:snapToGrid w:val="0"/>
              <w:jc w:val="center"/>
              <w:rPr>
                <w:rFonts w:hint="eastAsia" w:ascii="仿宋_GB2312" w:hAnsi="仿宋" w:eastAsia="仿宋_GB2312" w:cs="仿宋"/>
                <w:snapToGrid w:val="0"/>
                <w:color w:val="000000"/>
                <w:kern w:val="0"/>
                <w:sz w:val="28"/>
                <w:szCs w:val="28"/>
                <w:lang w:val="en-US" w:eastAsia="zh-CN"/>
              </w:rPr>
            </w:pPr>
          </w:p>
        </w:tc>
      </w:tr>
      <w:tr w14:paraId="6E14211B">
        <w:tblPrEx>
          <w:tblCellMar>
            <w:top w:w="0" w:type="dxa"/>
            <w:left w:w="57" w:type="dxa"/>
            <w:bottom w:w="0" w:type="dxa"/>
            <w:right w:w="57" w:type="dxa"/>
          </w:tblCellMar>
        </w:tblPrEx>
        <w:trPr>
          <w:trHeight w:val="1376"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3DFF4FEB">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家访起因</w:t>
            </w:r>
          </w:p>
        </w:tc>
        <w:tc>
          <w:tcPr>
            <w:tcW w:w="7184" w:type="dxa"/>
            <w:gridSpan w:val="7"/>
            <w:tcBorders>
              <w:top w:val="single" w:color="auto" w:sz="4" w:space="0"/>
              <w:left w:val="nil"/>
              <w:bottom w:val="single" w:color="auto" w:sz="4" w:space="0"/>
              <w:right w:val="single" w:color="auto" w:sz="4" w:space="0"/>
            </w:tcBorders>
            <w:vAlign w:val="center"/>
          </w:tcPr>
          <w:p w14:paraId="5ACFF724">
            <w:pPr>
              <w:widowControl/>
              <w:autoSpaceDE w:val="0"/>
              <w:autoSpaceDN w:val="0"/>
              <w:snapToGrid w:val="0"/>
              <w:jc w:val="left"/>
              <w:rPr>
                <w:rFonts w:ascii="仿宋_GB2312" w:hAnsi="仿宋" w:eastAsia="仿宋_GB2312" w:cs="仿宋"/>
                <w:snapToGrid w:val="0"/>
                <w:color w:val="000000"/>
                <w:kern w:val="0"/>
                <w:sz w:val="28"/>
                <w:szCs w:val="28"/>
              </w:rPr>
            </w:pPr>
          </w:p>
        </w:tc>
      </w:tr>
      <w:tr w14:paraId="19FC274C">
        <w:tblPrEx>
          <w:tblCellMar>
            <w:top w:w="0" w:type="dxa"/>
            <w:left w:w="57" w:type="dxa"/>
            <w:bottom w:w="0" w:type="dxa"/>
            <w:right w:w="57" w:type="dxa"/>
          </w:tblCellMar>
        </w:tblPrEx>
        <w:trPr>
          <w:trHeight w:val="169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78F07C98">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家访过程</w:t>
            </w:r>
          </w:p>
        </w:tc>
        <w:tc>
          <w:tcPr>
            <w:tcW w:w="7184" w:type="dxa"/>
            <w:gridSpan w:val="7"/>
            <w:tcBorders>
              <w:top w:val="single" w:color="auto" w:sz="4" w:space="0"/>
              <w:left w:val="nil"/>
              <w:bottom w:val="single" w:color="auto" w:sz="4" w:space="0"/>
              <w:right w:val="single" w:color="auto" w:sz="4" w:space="0"/>
            </w:tcBorders>
            <w:vAlign w:val="center"/>
          </w:tcPr>
          <w:p w14:paraId="4E0DBE5E">
            <w:pPr>
              <w:widowControl/>
              <w:autoSpaceDE w:val="0"/>
              <w:autoSpaceDN w:val="0"/>
              <w:snapToGrid w:val="0"/>
              <w:jc w:val="left"/>
              <w:rPr>
                <w:rFonts w:ascii="仿宋_GB2312" w:hAnsi="仿宋" w:eastAsia="仿宋_GB2312" w:cs="仿宋"/>
                <w:snapToGrid w:val="0"/>
                <w:color w:val="000000"/>
                <w:kern w:val="0"/>
                <w:sz w:val="28"/>
                <w:szCs w:val="28"/>
              </w:rPr>
            </w:pPr>
          </w:p>
        </w:tc>
      </w:tr>
      <w:tr w14:paraId="5014C403">
        <w:tblPrEx>
          <w:tblCellMar>
            <w:top w:w="0" w:type="dxa"/>
            <w:left w:w="57" w:type="dxa"/>
            <w:bottom w:w="0" w:type="dxa"/>
            <w:right w:w="57" w:type="dxa"/>
          </w:tblCellMar>
        </w:tblPrEx>
        <w:trPr>
          <w:trHeight w:val="140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322F59CB">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情况分析</w:t>
            </w:r>
          </w:p>
        </w:tc>
        <w:tc>
          <w:tcPr>
            <w:tcW w:w="7184" w:type="dxa"/>
            <w:gridSpan w:val="7"/>
            <w:tcBorders>
              <w:top w:val="single" w:color="auto" w:sz="4" w:space="0"/>
              <w:left w:val="nil"/>
              <w:bottom w:val="single" w:color="auto" w:sz="4" w:space="0"/>
              <w:right w:val="single" w:color="auto" w:sz="4" w:space="0"/>
            </w:tcBorders>
            <w:vAlign w:val="center"/>
          </w:tcPr>
          <w:p w14:paraId="07FD5494">
            <w:pPr>
              <w:widowControl/>
              <w:numPr>
                <w:ilvl w:val="0"/>
                <w:numId w:val="0"/>
              </w:numPr>
              <w:autoSpaceDE w:val="0"/>
              <w:autoSpaceDN w:val="0"/>
              <w:snapToGrid w:val="0"/>
              <w:jc w:val="left"/>
              <w:rPr>
                <w:rFonts w:hint="eastAsia" w:ascii="仿宋_GB2312" w:hAnsi="仿宋" w:eastAsia="仿宋_GB2312" w:cs="仿宋"/>
                <w:snapToGrid w:val="0"/>
                <w:color w:val="000000"/>
                <w:kern w:val="0"/>
                <w:sz w:val="28"/>
                <w:szCs w:val="28"/>
                <w:lang w:eastAsia="zh-CN"/>
              </w:rPr>
            </w:pPr>
          </w:p>
        </w:tc>
      </w:tr>
      <w:tr w14:paraId="776F8F6B">
        <w:tblPrEx>
          <w:tblCellMar>
            <w:top w:w="0" w:type="dxa"/>
            <w:left w:w="57" w:type="dxa"/>
            <w:bottom w:w="0" w:type="dxa"/>
            <w:right w:w="57" w:type="dxa"/>
          </w:tblCellMar>
        </w:tblPrEx>
        <w:trPr>
          <w:trHeight w:val="183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63023BDB">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措施与成效</w:t>
            </w:r>
          </w:p>
        </w:tc>
        <w:tc>
          <w:tcPr>
            <w:tcW w:w="7184" w:type="dxa"/>
            <w:gridSpan w:val="7"/>
            <w:tcBorders>
              <w:top w:val="single" w:color="auto" w:sz="4" w:space="0"/>
              <w:left w:val="nil"/>
              <w:bottom w:val="single" w:color="auto" w:sz="4" w:space="0"/>
              <w:right w:val="single" w:color="auto" w:sz="4" w:space="0"/>
            </w:tcBorders>
            <w:vAlign w:val="center"/>
          </w:tcPr>
          <w:p w14:paraId="25210B45">
            <w:pPr>
              <w:widowControl/>
              <w:autoSpaceDE w:val="0"/>
              <w:autoSpaceDN w:val="0"/>
              <w:snapToGrid w:val="0"/>
              <w:jc w:val="left"/>
              <w:rPr>
                <w:rFonts w:ascii="仿宋_GB2312" w:hAnsi="仿宋" w:eastAsia="仿宋_GB2312" w:cs="仿宋"/>
                <w:snapToGrid w:val="0"/>
                <w:color w:val="000000"/>
                <w:kern w:val="0"/>
                <w:sz w:val="28"/>
                <w:szCs w:val="28"/>
              </w:rPr>
            </w:pPr>
          </w:p>
        </w:tc>
      </w:tr>
      <w:tr w14:paraId="2E0FB1FE">
        <w:tblPrEx>
          <w:tblCellMar>
            <w:top w:w="0" w:type="dxa"/>
            <w:left w:w="57" w:type="dxa"/>
            <w:bottom w:w="0" w:type="dxa"/>
            <w:right w:w="57" w:type="dxa"/>
          </w:tblCellMar>
        </w:tblPrEx>
        <w:trPr>
          <w:trHeight w:val="145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2C5578F3">
            <w:pPr>
              <w:widowControl/>
              <w:autoSpaceDE w:val="0"/>
              <w:autoSpaceDN w:val="0"/>
              <w:snapToGrid w:val="0"/>
              <w:jc w:val="center"/>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家访反思</w:t>
            </w:r>
          </w:p>
        </w:tc>
        <w:tc>
          <w:tcPr>
            <w:tcW w:w="7184" w:type="dxa"/>
            <w:gridSpan w:val="7"/>
            <w:tcBorders>
              <w:top w:val="single" w:color="auto" w:sz="4" w:space="0"/>
              <w:left w:val="nil"/>
              <w:bottom w:val="single" w:color="auto" w:sz="4" w:space="0"/>
              <w:right w:val="single" w:color="auto" w:sz="4" w:space="0"/>
            </w:tcBorders>
            <w:vAlign w:val="center"/>
          </w:tcPr>
          <w:p w14:paraId="46F131C0">
            <w:pPr>
              <w:widowControl/>
              <w:autoSpaceDE w:val="0"/>
              <w:autoSpaceDN w:val="0"/>
              <w:snapToGrid w:val="0"/>
              <w:jc w:val="left"/>
              <w:rPr>
                <w:rFonts w:ascii="仿宋_GB2312" w:hAnsi="仿宋" w:eastAsia="仿宋_GB2312" w:cs="仿宋"/>
                <w:snapToGrid w:val="0"/>
                <w:color w:val="000000"/>
                <w:kern w:val="0"/>
                <w:sz w:val="28"/>
                <w:szCs w:val="28"/>
              </w:rPr>
            </w:pPr>
          </w:p>
        </w:tc>
      </w:tr>
      <w:tr w14:paraId="3DAAE741">
        <w:tblPrEx>
          <w:tblCellMar>
            <w:top w:w="0" w:type="dxa"/>
            <w:left w:w="57" w:type="dxa"/>
            <w:bottom w:w="0" w:type="dxa"/>
            <w:right w:w="57" w:type="dxa"/>
          </w:tblCellMar>
        </w:tblPrEx>
        <w:trPr>
          <w:trHeight w:val="1689"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14:paraId="4412E07B">
            <w:pPr>
              <w:widowControl/>
              <w:autoSpaceDE w:val="0"/>
              <w:autoSpaceDN w:val="0"/>
              <w:snapToGrid w:val="0"/>
              <w:ind w:firstLine="140" w:firstLineChars="50"/>
              <w:rPr>
                <w:rFonts w:ascii="仿宋_GB2312" w:hAnsi="仿宋" w:eastAsia="仿宋_GB2312" w:cs="仿宋"/>
                <w:snapToGrid w:val="0"/>
                <w:color w:val="000000"/>
                <w:kern w:val="0"/>
                <w:sz w:val="28"/>
                <w:szCs w:val="28"/>
              </w:rPr>
            </w:pPr>
          </w:p>
        </w:tc>
        <w:tc>
          <w:tcPr>
            <w:tcW w:w="7184" w:type="dxa"/>
            <w:gridSpan w:val="7"/>
            <w:tcBorders>
              <w:top w:val="single" w:color="auto" w:sz="4" w:space="0"/>
              <w:left w:val="nil"/>
              <w:bottom w:val="single" w:color="auto" w:sz="4" w:space="0"/>
              <w:right w:val="single" w:color="auto" w:sz="4" w:space="0"/>
            </w:tcBorders>
            <w:vAlign w:val="center"/>
          </w:tcPr>
          <w:p w14:paraId="61A4A374">
            <w:pPr>
              <w:widowControl/>
              <w:autoSpaceDE w:val="0"/>
              <w:autoSpaceDN w:val="0"/>
              <w:snapToGrid w:val="0"/>
              <w:jc w:val="center"/>
              <w:rPr>
                <w:rFonts w:hint="eastAsia" w:ascii="仿宋_GB2312" w:hAnsi="仿宋" w:eastAsia="仿宋_GB2312" w:cs="仿宋"/>
                <w:snapToGrid w:val="0"/>
                <w:color w:val="000000"/>
                <w:kern w:val="0"/>
                <w:sz w:val="28"/>
                <w:szCs w:val="28"/>
                <w:lang w:eastAsia="zh-CN"/>
              </w:rPr>
            </w:pPr>
          </w:p>
        </w:tc>
      </w:tr>
    </w:tbl>
    <w:p w14:paraId="61A99952">
      <w:pPr>
        <w:widowControl/>
        <w:autoSpaceDE w:val="0"/>
        <w:autoSpaceDN w:val="0"/>
        <w:snapToGrid w:val="0"/>
        <w:jc w:val="both"/>
        <w:sectPr>
          <w:pgSz w:w="11906" w:h="16838"/>
          <w:pgMar w:top="1440" w:right="1800" w:bottom="1440" w:left="1800" w:header="851" w:footer="992" w:gutter="0"/>
          <w:cols w:space="425" w:num="1"/>
          <w:docGrid w:type="lines" w:linePitch="312" w:charSpace="0"/>
        </w:sectPr>
      </w:pPr>
    </w:p>
    <w:p w14:paraId="66C70F2B">
      <w:pPr>
        <w:spacing w:line="360" w:lineRule="auto"/>
        <w:jc w:val="left"/>
        <w:rPr>
          <w:rFonts w:ascii="黑体" w:hAnsi="黑体" w:eastAsia="黑体" w:cs="宋体"/>
          <w:color w:val="000000"/>
          <w:kern w:val="0"/>
          <w:sz w:val="32"/>
          <w:szCs w:val="32"/>
        </w:rPr>
      </w:pPr>
    </w:p>
    <w:p w14:paraId="4BA6CC84">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4</w:t>
      </w:r>
    </w:p>
    <w:p w14:paraId="591BF531">
      <w:pPr>
        <w:spacing w:line="360" w:lineRule="auto"/>
        <w:rPr>
          <w:rFonts w:ascii="方正小标宋简体" w:hAnsi="黑体" w:eastAsia="方正小标宋简体" w:cs="宋体"/>
          <w:color w:val="000000"/>
          <w:kern w:val="0"/>
          <w:sz w:val="40"/>
          <w:szCs w:val="44"/>
        </w:rPr>
      </w:pPr>
      <w:r>
        <w:rPr>
          <w:rFonts w:hint="eastAsia" w:ascii="方正小标宋简体" w:hAnsi="黑体" w:eastAsia="方正小标宋简体" w:cs="宋体"/>
          <w:color w:val="000000"/>
          <w:kern w:val="0"/>
          <w:sz w:val="40"/>
          <w:szCs w:val="44"/>
        </w:rPr>
        <w:t>常州市教育系统教师“大家访”活动案例</w:t>
      </w:r>
    </w:p>
    <w:p w14:paraId="70FC4598">
      <w:pPr>
        <w:spacing w:line="360" w:lineRule="auto"/>
        <w:jc w:val="center"/>
        <w:rPr>
          <w:rFonts w:ascii="仿宋_GB2312" w:hAnsi="仿宋" w:eastAsia="仿宋_GB2312" w:cs="仿宋"/>
          <w:snapToGrid w:val="0"/>
          <w:color w:val="000000"/>
          <w:kern w:val="0"/>
          <w:sz w:val="28"/>
          <w:szCs w:val="28"/>
        </w:rPr>
      </w:pPr>
      <w:r>
        <w:rPr>
          <w:rFonts w:hint="eastAsia" w:ascii="仿宋_GB2312" w:hAnsi="仿宋" w:eastAsia="仿宋_GB2312" w:cs="仿宋"/>
          <w:b/>
          <w:snapToGrid w:val="0"/>
          <w:color w:val="000000"/>
          <w:kern w:val="0"/>
          <w:sz w:val="28"/>
          <w:szCs w:val="28"/>
        </w:rPr>
        <w:t>主题：</w:t>
      </w:r>
      <w:r>
        <w:rPr>
          <w:rFonts w:hint="eastAsia" w:ascii="仿宋_GB2312" w:hAnsi="仿宋" w:eastAsia="仿宋_GB2312" w:cs="仿宋"/>
          <w:b/>
          <w:bCs/>
          <w:snapToGrid w:val="0"/>
          <w:color w:val="000000"/>
          <w:kern w:val="0"/>
          <w:sz w:val="28"/>
          <w:szCs w:val="28"/>
          <w:u w:val="single"/>
          <w:lang w:val="en-US" w:eastAsia="zh-CN"/>
        </w:rPr>
        <w:t>以“访”助成长，以“情”筑心桥</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7938"/>
      </w:tblGrid>
      <w:tr w14:paraId="570DF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33DF2FD9">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家访起因</w:t>
            </w:r>
          </w:p>
        </w:tc>
        <w:tc>
          <w:tcPr>
            <w:tcW w:w="8611" w:type="dxa"/>
          </w:tcPr>
          <w:p w14:paraId="437E1D31">
            <w:pPr>
              <w:adjustRightInd w:val="0"/>
              <w:snapToGrid w:val="0"/>
              <w:spacing w:before="156" w:beforeLines="50"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rPr>
              <w:t>新接手一个班级，就像开启一段未知而充满惊喜的旅程。面对一张张陌生又充满朝气的面孔，我深知，要走进他们的内心世界，了解他们的喜怒哀乐，才能更好地引领他们成长。于是，我精心策划了"老师，我想和你说说话”活动，通过小卡片、微信留言和电话沟通等多种方式，搭建起与学生心灵对话的桥梁。在众多学生中，</w:t>
            </w:r>
            <w:r>
              <w:rPr>
                <w:rFonts w:hint="eastAsia" w:ascii="仿宋_GB2312" w:hAnsi="仿宋" w:eastAsia="仿宋_GB2312" w:cs="仿宋"/>
                <w:snapToGrid w:val="0"/>
                <w:color w:val="000000"/>
                <w:kern w:val="0"/>
                <w:sz w:val="28"/>
                <w:szCs w:val="28"/>
                <w:lang w:val="en-US" w:eastAsia="zh-CN"/>
              </w:rPr>
              <w:t>范</w:t>
            </w:r>
            <w:r>
              <w:rPr>
                <w:rFonts w:hint="eastAsia" w:ascii="仿宋_GB2312" w:hAnsi="仿宋" w:eastAsia="仿宋_GB2312" w:cs="仿宋"/>
                <w:snapToGrid w:val="0"/>
                <w:color w:val="000000"/>
                <w:kern w:val="0"/>
                <w:sz w:val="28"/>
                <w:szCs w:val="28"/>
              </w:rPr>
              <w:t>同学格外引人注目。他性格内向，课堂上总是默默地坐在角里，很少主动发言，眼神中透露出一丝胆怯与不自信。</w:t>
            </w:r>
          </w:p>
        </w:tc>
      </w:tr>
      <w:tr w14:paraId="34310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7335B5C1">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家访经过</w:t>
            </w:r>
          </w:p>
        </w:tc>
        <w:tc>
          <w:tcPr>
            <w:tcW w:w="8611" w:type="dxa"/>
          </w:tcPr>
          <w:p w14:paraId="489C2188">
            <w:pPr>
              <w:adjustRightInd w:val="0"/>
              <w:snapToGrid w:val="0"/>
              <w:spacing w:before="156" w:beforeLines="50" w:line="288" w:lineRule="auto"/>
              <w:ind w:firstLine="560" w:firstLineChars="200"/>
              <w:rPr>
                <w:rFonts w:ascii="仿宋_GB2312" w:hAnsi="仿宋" w:eastAsia="仿宋_GB2312" w:cs="仿宋"/>
                <w:snapToGrid w:val="0"/>
                <w:color w:val="000000"/>
                <w:kern w:val="0"/>
                <w:sz w:val="28"/>
                <w:szCs w:val="28"/>
              </w:rPr>
            </w:pPr>
            <w:r>
              <w:rPr>
                <w:rFonts w:ascii="仿宋_GB2312" w:hAnsi="仿宋" w:eastAsia="仿宋_GB2312" w:cs="仿宋"/>
                <w:snapToGrid w:val="0"/>
                <w:color w:val="000000"/>
                <w:kern w:val="0"/>
                <w:sz w:val="28"/>
                <w:szCs w:val="28"/>
              </w:rPr>
              <w:t>他的爸爸妈妈非常热情地接待了我们</w:t>
            </w:r>
            <w:r>
              <w:rPr>
                <w:rFonts w:hint="eastAsia" w:ascii="仿宋_GB2312" w:hAnsi="仿宋" w:eastAsia="仿宋_GB2312" w:cs="仿宋"/>
                <w:snapToGrid w:val="0"/>
                <w:color w:val="000000"/>
                <w:kern w:val="0"/>
                <w:sz w:val="28"/>
                <w:szCs w:val="28"/>
              </w:rPr>
              <w:t>，而</w:t>
            </w:r>
            <w:r>
              <w:rPr>
                <w:rFonts w:ascii="仿宋_GB2312" w:hAnsi="仿宋" w:eastAsia="仿宋_GB2312" w:cs="仿宋"/>
                <w:snapToGrid w:val="0"/>
                <w:color w:val="000000"/>
                <w:kern w:val="0"/>
                <w:sz w:val="28"/>
                <w:szCs w:val="28"/>
              </w:rPr>
              <w:t>他</w:t>
            </w:r>
            <w:r>
              <w:rPr>
                <w:rFonts w:hint="eastAsia" w:ascii="仿宋_GB2312" w:hAnsi="仿宋" w:eastAsia="仿宋_GB2312" w:cs="仿宋"/>
                <w:snapToGrid w:val="0"/>
                <w:color w:val="000000"/>
                <w:kern w:val="0"/>
                <w:sz w:val="28"/>
                <w:szCs w:val="28"/>
              </w:rPr>
              <w:t>则躲在爸爸妈妈的身后，不断地拨弄着自己的手指，</w:t>
            </w:r>
            <w:r>
              <w:rPr>
                <w:rFonts w:ascii="仿宋_GB2312" w:hAnsi="仿宋" w:eastAsia="仿宋_GB2312" w:cs="仿宋"/>
                <w:snapToGrid w:val="0"/>
                <w:color w:val="000000"/>
                <w:kern w:val="0"/>
                <w:sz w:val="28"/>
                <w:szCs w:val="28"/>
              </w:rPr>
              <w:t>显得有</w:t>
            </w:r>
            <w:r>
              <w:rPr>
                <w:rFonts w:hint="eastAsia" w:ascii="仿宋_GB2312" w:hAnsi="仿宋" w:eastAsia="仿宋_GB2312" w:cs="仿宋"/>
                <w:snapToGrid w:val="0"/>
                <w:color w:val="000000"/>
                <w:kern w:val="0"/>
                <w:sz w:val="28"/>
                <w:szCs w:val="28"/>
              </w:rPr>
              <w:t>些</w:t>
            </w:r>
            <w:r>
              <w:rPr>
                <w:rFonts w:ascii="仿宋_GB2312" w:hAnsi="仿宋" w:eastAsia="仿宋_GB2312" w:cs="仿宋"/>
                <w:snapToGrid w:val="0"/>
                <w:color w:val="000000"/>
                <w:kern w:val="0"/>
                <w:sz w:val="28"/>
                <w:szCs w:val="28"/>
              </w:rPr>
              <w:t>紧张。</w:t>
            </w:r>
          </w:p>
          <w:p w14:paraId="341D5C9E">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ascii="仿宋_GB2312" w:hAnsi="仿宋" w:eastAsia="仿宋_GB2312" w:cs="仿宋"/>
                <w:snapToGrid w:val="0"/>
                <w:color w:val="000000"/>
                <w:kern w:val="0"/>
                <w:sz w:val="28"/>
                <w:szCs w:val="28"/>
              </w:rPr>
              <w:t>刚走进他的家，</w:t>
            </w:r>
            <w:r>
              <w:rPr>
                <w:rFonts w:hint="eastAsia" w:ascii="仿宋_GB2312" w:hAnsi="仿宋" w:eastAsia="仿宋_GB2312" w:cs="仿宋"/>
                <w:snapToGrid w:val="0"/>
                <w:color w:val="000000"/>
                <w:kern w:val="0"/>
                <w:sz w:val="28"/>
                <w:szCs w:val="28"/>
              </w:rPr>
              <w:t>发现他的</w:t>
            </w:r>
            <w:r>
              <w:rPr>
                <w:rFonts w:ascii="仿宋_GB2312" w:hAnsi="仿宋" w:eastAsia="仿宋_GB2312" w:cs="仿宋"/>
                <w:snapToGrid w:val="0"/>
                <w:color w:val="000000"/>
                <w:kern w:val="0"/>
                <w:sz w:val="28"/>
                <w:szCs w:val="28"/>
              </w:rPr>
              <w:t>家里非常</w:t>
            </w:r>
            <w:r>
              <w:rPr>
                <w:rFonts w:hint="eastAsia" w:ascii="仿宋_GB2312" w:hAnsi="仿宋" w:eastAsia="仿宋_GB2312" w:cs="仿宋"/>
                <w:snapToGrid w:val="0"/>
                <w:color w:val="000000"/>
                <w:kern w:val="0"/>
                <w:sz w:val="28"/>
                <w:szCs w:val="28"/>
              </w:rPr>
              <w:t>干净、</w:t>
            </w:r>
            <w:r>
              <w:rPr>
                <w:rFonts w:ascii="仿宋_GB2312" w:hAnsi="仿宋" w:eastAsia="仿宋_GB2312" w:cs="仿宋"/>
                <w:snapToGrid w:val="0"/>
                <w:color w:val="000000"/>
                <w:kern w:val="0"/>
                <w:sz w:val="28"/>
                <w:szCs w:val="28"/>
              </w:rPr>
              <w:t>整洁，打扫得一尘不染，物品摆放也很整齐，让人</w:t>
            </w:r>
            <w:r>
              <w:rPr>
                <w:rFonts w:hint="eastAsia" w:ascii="仿宋_GB2312" w:hAnsi="仿宋" w:eastAsia="仿宋_GB2312" w:cs="仿宋"/>
                <w:snapToGrid w:val="0"/>
                <w:color w:val="000000"/>
                <w:kern w:val="0"/>
                <w:sz w:val="28"/>
                <w:szCs w:val="28"/>
              </w:rPr>
              <w:t>走进去就很</w:t>
            </w:r>
            <w:r>
              <w:rPr>
                <w:rFonts w:ascii="仿宋_GB2312" w:hAnsi="仿宋" w:eastAsia="仿宋_GB2312" w:cs="仿宋"/>
                <w:snapToGrid w:val="0"/>
                <w:color w:val="000000"/>
                <w:kern w:val="0"/>
                <w:sz w:val="28"/>
                <w:szCs w:val="28"/>
              </w:rPr>
              <w:t>舒心。右边客厅里</w:t>
            </w:r>
            <w:r>
              <w:rPr>
                <w:rFonts w:hint="eastAsia" w:ascii="仿宋_GB2312" w:hAnsi="仿宋" w:eastAsia="仿宋_GB2312" w:cs="仿宋"/>
                <w:snapToGrid w:val="0"/>
                <w:color w:val="000000"/>
                <w:kern w:val="0"/>
                <w:sz w:val="28"/>
                <w:szCs w:val="28"/>
              </w:rPr>
              <w:t>摆放着</w:t>
            </w:r>
            <w:r>
              <w:rPr>
                <w:rFonts w:ascii="仿宋_GB2312" w:hAnsi="仿宋" w:eastAsia="仿宋_GB2312" w:cs="仿宋"/>
                <w:snapToGrid w:val="0"/>
                <w:color w:val="000000"/>
                <w:kern w:val="0"/>
                <w:sz w:val="28"/>
                <w:szCs w:val="28"/>
              </w:rPr>
              <w:t>一</w:t>
            </w:r>
            <w:r>
              <w:rPr>
                <w:rFonts w:hint="eastAsia" w:ascii="仿宋_GB2312" w:hAnsi="仿宋" w:eastAsia="仿宋_GB2312" w:cs="仿宋"/>
                <w:snapToGrid w:val="0"/>
                <w:color w:val="000000"/>
                <w:kern w:val="0"/>
                <w:sz w:val="28"/>
                <w:szCs w:val="28"/>
              </w:rPr>
              <w:t>整</w:t>
            </w:r>
            <w:r>
              <w:rPr>
                <w:rFonts w:ascii="仿宋_GB2312" w:hAnsi="仿宋" w:eastAsia="仿宋_GB2312" w:cs="仿宋"/>
                <w:snapToGrid w:val="0"/>
                <w:color w:val="000000"/>
                <w:kern w:val="0"/>
                <w:sz w:val="28"/>
                <w:szCs w:val="28"/>
              </w:rPr>
              <w:t>套红木家具，给人一种庄严</w:t>
            </w:r>
            <w:r>
              <w:rPr>
                <w:rFonts w:hint="eastAsia" w:ascii="仿宋_GB2312" w:hAnsi="仿宋" w:eastAsia="仿宋_GB2312" w:cs="仿宋"/>
                <w:snapToGrid w:val="0"/>
                <w:color w:val="000000"/>
                <w:kern w:val="0"/>
                <w:sz w:val="28"/>
                <w:szCs w:val="28"/>
              </w:rPr>
              <w:t>、</w:t>
            </w:r>
            <w:r>
              <w:rPr>
                <w:rFonts w:ascii="仿宋_GB2312" w:hAnsi="仿宋" w:eastAsia="仿宋_GB2312" w:cs="仿宋"/>
                <w:snapToGrid w:val="0"/>
                <w:color w:val="000000"/>
                <w:kern w:val="0"/>
                <w:sz w:val="28"/>
                <w:szCs w:val="28"/>
              </w:rPr>
              <w:t>肃穆的感觉。</w:t>
            </w:r>
            <w:r>
              <w:rPr>
                <w:rFonts w:hint="eastAsia" w:ascii="仿宋_GB2312" w:hAnsi="仿宋" w:eastAsia="仿宋_GB2312" w:cs="仿宋"/>
                <w:snapToGrid w:val="0"/>
                <w:color w:val="000000"/>
                <w:kern w:val="0"/>
                <w:sz w:val="28"/>
                <w:szCs w:val="28"/>
              </w:rPr>
              <w:t>当</w:t>
            </w:r>
            <w:r>
              <w:rPr>
                <w:rFonts w:ascii="仿宋_GB2312" w:hAnsi="仿宋" w:eastAsia="仿宋_GB2312" w:cs="仿宋"/>
                <w:snapToGrid w:val="0"/>
                <w:color w:val="000000"/>
                <w:kern w:val="0"/>
                <w:sz w:val="28"/>
                <w:szCs w:val="28"/>
              </w:rPr>
              <w:t>我们提出要去</w:t>
            </w:r>
            <w:r>
              <w:rPr>
                <w:rFonts w:hint="eastAsia" w:ascii="仿宋_GB2312" w:hAnsi="仿宋" w:eastAsia="仿宋_GB2312" w:cs="仿宋"/>
                <w:snapToGrid w:val="0"/>
                <w:color w:val="000000"/>
                <w:kern w:val="0"/>
                <w:sz w:val="28"/>
                <w:szCs w:val="28"/>
              </w:rPr>
              <w:t>他</w:t>
            </w:r>
            <w:r>
              <w:rPr>
                <w:rFonts w:ascii="仿宋_GB2312" w:hAnsi="仿宋" w:eastAsia="仿宋_GB2312" w:cs="仿宋"/>
                <w:snapToGrid w:val="0"/>
                <w:color w:val="000000"/>
                <w:kern w:val="0"/>
                <w:sz w:val="28"/>
                <w:szCs w:val="28"/>
              </w:rPr>
              <w:t>的房间看一看</w:t>
            </w:r>
            <w:r>
              <w:rPr>
                <w:rFonts w:hint="eastAsia" w:ascii="仿宋_GB2312" w:hAnsi="仿宋" w:eastAsia="仿宋_GB2312" w:cs="仿宋"/>
                <w:snapToGrid w:val="0"/>
                <w:color w:val="000000"/>
                <w:kern w:val="0"/>
                <w:sz w:val="28"/>
                <w:szCs w:val="28"/>
              </w:rPr>
              <w:t>时</w:t>
            </w:r>
            <w:r>
              <w:rPr>
                <w:rFonts w:ascii="仿宋_GB2312" w:hAnsi="仿宋" w:eastAsia="仿宋_GB2312" w:cs="仿宋"/>
                <w:snapToGrid w:val="0"/>
                <w:color w:val="000000"/>
                <w:kern w:val="0"/>
                <w:sz w:val="28"/>
                <w:szCs w:val="28"/>
              </w:rPr>
              <w:t>，他虽然有些扭捏，但还是带我们参观</w:t>
            </w:r>
            <w:r>
              <w:rPr>
                <w:rFonts w:hint="eastAsia" w:ascii="仿宋_GB2312" w:hAnsi="仿宋" w:eastAsia="仿宋_GB2312" w:cs="仿宋"/>
                <w:snapToGrid w:val="0"/>
                <w:color w:val="000000"/>
                <w:kern w:val="0"/>
                <w:sz w:val="28"/>
                <w:szCs w:val="28"/>
              </w:rPr>
              <w:t>了</w:t>
            </w:r>
            <w:r>
              <w:rPr>
                <w:rFonts w:ascii="仿宋_GB2312" w:hAnsi="仿宋" w:eastAsia="仿宋_GB2312" w:cs="仿宋"/>
                <w:snapToGrid w:val="0"/>
                <w:color w:val="000000"/>
                <w:kern w:val="0"/>
                <w:sz w:val="28"/>
                <w:szCs w:val="28"/>
              </w:rPr>
              <w:t>他的房间，房间里</w:t>
            </w:r>
            <w:r>
              <w:rPr>
                <w:rFonts w:hint="eastAsia" w:ascii="仿宋_GB2312" w:hAnsi="仿宋" w:eastAsia="仿宋_GB2312" w:cs="仿宋"/>
                <w:snapToGrid w:val="0"/>
                <w:color w:val="000000"/>
                <w:kern w:val="0"/>
                <w:sz w:val="28"/>
                <w:szCs w:val="28"/>
              </w:rPr>
              <w:t>的</w:t>
            </w:r>
            <w:r>
              <w:rPr>
                <w:rFonts w:ascii="仿宋_GB2312" w:hAnsi="仿宋" w:eastAsia="仿宋_GB2312" w:cs="仿宋"/>
                <w:snapToGrid w:val="0"/>
                <w:color w:val="000000"/>
                <w:kern w:val="0"/>
                <w:sz w:val="28"/>
                <w:szCs w:val="28"/>
              </w:rPr>
              <w:t>布置也很温馨</w:t>
            </w:r>
            <w:r>
              <w:rPr>
                <w:rFonts w:hint="eastAsia" w:ascii="仿宋_GB2312" w:hAnsi="仿宋" w:eastAsia="仿宋_GB2312" w:cs="仿宋"/>
                <w:snapToGrid w:val="0"/>
                <w:color w:val="000000"/>
                <w:kern w:val="0"/>
                <w:sz w:val="28"/>
                <w:szCs w:val="28"/>
              </w:rPr>
              <w:t>、</w:t>
            </w:r>
            <w:r>
              <w:rPr>
                <w:rFonts w:ascii="仿宋_GB2312" w:hAnsi="仿宋" w:eastAsia="仿宋_GB2312" w:cs="仿宋"/>
                <w:snapToGrid w:val="0"/>
                <w:color w:val="000000"/>
                <w:kern w:val="0"/>
                <w:sz w:val="28"/>
                <w:szCs w:val="28"/>
              </w:rPr>
              <w:t>整齐，并没有什么异样。</w:t>
            </w:r>
            <w:r>
              <w:rPr>
                <w:rFonts w:hint="eastAsia" w:ascii="仿宋_GB2312" w:hAnsi="仿宋" w:eastAsia="仿宋_GB2312" w:cs="仿宋"/>
                <w:snapToGrid w:val="0"/>
                <w:color w:val="000000"/>
                <w:kern w:val="0"/>
                <w:sz w:val="28"/>
                <w:szCs w:val="28"/>
              </w:rPr>
              <w:t>但是</w:t>
            </w:r>
            <w:r>
              <w:rPr>
                <w:rFonts w:ascii="仿宋_GB2312" w:hAnsi="仿宋" w:eastAsia="仿宋_GB2312" w:cs="仿宋"/>
                <w:snapToGrid w:val="0"/>
                <w:color w:val="000000"/>
                <w:kern w:val="0"/>
                <w:sz w:val="28"/>
                <w:szCs w:val="28"/>
              </w:rPr>
              <w:t>，他床上的枕头引起了我的注意。我发现他</w:t>
            </w:r>
            <w:r>
              <w:rPr>
                <w:rFonts w:hint="eastAsia" w:ascii="仿宋_GB2312" w:hAnsi="仿宋" w:eastAsia="仿宋_GB2312" w:cs="仿宋"/>
                <w:snapToGrid w:val="0"/>
                <w:color w:val="000000"/>
                <w:kern w:val="0"/>
                <w:sz w:val="28"/>
                <w:szCs w:val="28"/>
              </w:rPr>
              <w:t>窄窄的单人</w:t>
            </w:r>
            <w:r>
              <w:rPr>
                <w:rFonts w:ascii="仿宋_GB2312" w:hAnsi="仿宋" w:eastAsia="仿宋_GB2312" w:cs="仿宋"/>
                <w:snapToGrid w:val="0"/>
                <w:color w:val="000000"/>
                <w:kern w:val="0"/>
                <w:sz w:val="28"/>
                <w:szCs w:val="28"/>
              </w:rPr>
              <w:t>床上</w:t>
            </w:r>
            <w:r>
              <w:rPr>
                <w:rFonts w:hint="eastAsia" w:ascii="仿宋_GB2312" w:hAnsi="仿宋" w:eastAsia="仿宋_GB2312" w:cs="仿宋"/>
                <w:snapToGrid w:val="0"/>
                <w:color w:val="000000"/>
                <w:kern w:val="0"/>
                <w:sz w:val="28"/>
                <w:szCs w:val="28"/>
              </w:rPr>
              <w:t>竟然</w:t>
            </w:r>
            <w:r>
              <w:rPr>
                <w:rFonts w:ascii="仿宋_GB2312" w:hAnsi="仿宋" w:eastAsia="仿宋_GB2312" w:cs="仿宋"/>
                <w:snapToGrid w:val="0"/>
                <w:color w:val="000000"/>
                <w:kern w:val="0"/>
                <w:sz w:val="28"/>
                <w:szCs w:val="28"/>
              </w:rPr>
              <w:t>有两个枕头，于是好奇地问了问</w:t>
            </w:r>
            <w:r>
              <w:rPr>
                <w:rFonts w:hint="eastAsia" w:ascii="仿宋_GB2312" w:hAnsi="仿宋" w:eastAsia="仿宋_GB2312" w:cs="仿宋"/>
                <w:snapToGrid w:val="0"/>
                <w:color w:val="000000"/>
                <w:kern w:val="0"/>
                <w:sz w:val="28"/>
                <w:szCs w:val="28"/>
              </w:rPr>
              <w:t>床上</w:t>
            </w:r>
            <w:r>
              <w:rPr>
                <w:rFonts w:ascii="仿宋_GB2312" w:hAnsi="仿宋" w:eastAsia="仿宋_GB2312" w:cs="仿宋"/>
                <w:snapToGrid w:val="0"/>
                <w:color w:val="000000"/>
                <w:kern w:val="0"/>
                <w:sz w:val="28"/>
                <w:szCs w:val="28"/>
              </w:rPr>
              <w:t>为什么会有两个枕头</w:t>
            </w:r>
            <w:r>
              <w:rPr>
                <w:rFonts w:hint="eastAsia" w:ascii="仿宋_GB2312" w:hAnsi="仿宋" w:eastAsia="仿宋_GB2312" w:cs="仿宋"/>
                <w:snapToGrid w:val="0"/>
                <w:color w:val="000000"/>
                <w:kern w:val="0"/>
                <w:sz w:val="28"/>
                <w:szCs w:val="28"/>
              </w:rPr>
              <w:t>呀</w:t>
            </w:r>
            <w:r>
              <w:rPr>
                <w:rFonts w:ascii="仿宋_GB2312" w:hAnsi="仿宋" w:eastAsia="仿宋_GB2312" w:cs="仿宋"/>
                <w:snapToGrid w:val="0"/>
                <w:color w:val="000000"/>
                <w:kern w:val="0"/>
                <w:sz w:val="28"/>
                <w:szCs w:val="28"/>
              </w:rPr>
              <w:t>？是不是</w:t>
            </w:r>
            <w:r>
              <w:rPr>
                <w:rFonts w:hint="eastAsia" w:ascii="仿宋_GB2312" w:hAnsi="仿宋" w:eastAsia="仿宋_GB2312" w:cs="仿宋"/>
                <w:snapToGrid w:val="0"/>
                <w:color w:val="000000"/>
                <w:kern w:val="0"/>
                <w:sz w:val="28"/>
                <w:szCs w:val="28"/>
              </w:rPr>
              <w:t>平时</w:t>
            </w:r>
            <w:r>
              <w:rPr>
                <w:rFonts w:ascii="仿宋_GB2312" w:hAnsi="仿宋" w:eastAsia="仿宋_GB2312" w:cs="仿宋"/>
                <w:snapToGrid w:val="0"/>
                <w:color w:val="000000"/>
                <w:kern w:val="0"/>
                <w:sz w:val="28"/>
                <w:szCs w:val="28"/>
              </w:rPr>
              <w:t>还有</w:t>
            </w:r>
            <w:r>
              <w:rPr>
                <w:rFonts w:hint="eastAsia" w:ascii="仿宋_GB2312" w:hAnsi="仿宋" w:eastAsia="仿宋_GB2312" w:cs="仿宋"/>
                <w:snapToGrid w:val="0"/>
                <w:color w:val="000000"/>
                <w:kern w:val="0"/>
                <w:sz w:val="28"/>
                <w:szCs w:val="28"/>
              </w:rPr>
              <w:t>其他人和你</w:t>
            </w:r>
            <w:r>
              <w:rPr>
                <w:rFonts w:ascii="仿宋_GB2312" w:hAnsi="仿宋" w:eastAsia="仿宋_GB2312" w:cs="仿宋"/>
                <w:snapToGrid w:val="0"/>
                <w:color w:val="000000"/>
                <w:kern w:val="0"/>
                <w:sz w:val="28"/>
                <w:szCs w:val="28"/>
              </w:rPr>
              <w:t>一起睡</w:t>
            </w:r>
            <w:r>
              <w:rPr>
                <w:rFonts w:hint="eastAsia" w:ascii="仿宋_GB2312" w:hAnsi="仿宋" w:eastAsia="仿宋_GB2312" w:cs="仿宋"/>
                <w:snapToGrid w:val="0"/>
                <w:color w:val="000000"/>
                <w:kern w:val="0"/>
                <w:sz w:val="28"/>
                <w:szCs w:val="28"/>
              </w:rPr>
              <w:t>觉</w:t>
            </w:r>
            <w:r>
              <w:rPr>
                <w:rFonts w:ascii="仿宋_GB2312" w:hAnsi="仿宋" w:eastAsia="仿宋_GB2312" w:cs="仿宋"/>
                <w:snapToGrid w:val="0"/>
                <w:color w:val="000000"/>
                <w:kern w:val="0"/>
                <w:sz w:val="28"/>
                <w:szCs w:val="28"/>
              </w:rPr>
              <w:t>？</w:t>
            </w:r>
            <w:r>
              <w:rPr>
                <w:rFonts w:hint="eastAsia" w:ascii="仿宋_GB2312" w:hAnsi="仿宋" w:eastAsia="仿宋_GB2312" w:cs="仿宋"/>
                <w:snapToGrid w:val="0"/>
                <w:color w:val="000000"/>
                <w:kern w:val="0"/>
                <w:sz w:val="28"/>
                <w:szCs w:val="28"/>
              </w:rPr>
              <w:t>他</w:t>
            </w:r>
            <w:r>
              <w:rPr>
                <w:rFonts w:ascii="仿宋_GB2312" w:hAnsi="仿宋" w:eastAsia="仿宋_GB2312" w:cs="仿宋"/>
                <w:snapToGrid w:val="0"/>
                <w:color w:val="000000"/>
                <w:kern w:val="0"/>
                <w:sz w:val="28"/>
                <w:szCs w:val="28"/>
              </w:rPr>
              <w:t>刚开始回答没有，是自己单独睡的，那个枕头是出于习惯，每天晚上一定要抱着枕头才能够入睡</w:t>
            </w:r>
            <w:r>
              <w:rPr>
                <w:rFonts w:hint="eastAsia" w:ascii="仿宋_GB2312" w:hAnsi="仿宋" w:eastAsia="仿宋_GB2312" w:cs="仿宋"/>
                <w:snapToGrid w:val="0"/>
                <w:color w:val="000000"/>
                <w:kern w:val="0"/>
                <w:sz w:val="28"/>
                <w:szCs w:val="28"/>
              </w:rPr>
              <w:t>。不过，在</w:t>
            </w:r>
            <w:r>
              <w:rPr>
                <w:rFonts w:ascii="仿宋_GB2312" w:hAnsi="仿宋" w:eastAsia="仿宋_GB2312" w:cs="仿宋"/>
                <w:snapToGrid w:val="0"/>
                <w:color w:val="000000"/>
                <w:kern w:val="0"/>
                <w:sz w:val="28"/>
                <w:szCs w:val="28"/>
              </w:rPr>
              <w:t>后来</w:t>
            </w:r>
            <w:r>
              <w:rPr>
                <w:rFonts w:hint="eastAsia" w:ascii="仿宋_GB2312" w:hAnsi="仿宋" w:eastAsia="仿宋_GB2312" w:cs="仿宋"/>
                <w:snapToGrid w:val="0"/>
                <w:color w:val="000000"/>
                <w:kern w:val="0"/>
                <w:sz w:val="28"/>
                <w:szCs w:val="28"/>
              </w:rPr>
              <w:t>的</w:t>
            </w:r>
            <w:r>
              <w:rPr>
                <w:rFonts w:ascii="仿宋_GB2312" w:hAnsi="仿宋" w:eastAsia="仿宋_GB2312" w:cs="仿宋"/>
                <w:snapToGrid w:val="0"/>
                <w:color w:val="000000"/>
                <w:kern w:val="0"/>
                <w:sz w:val="28"/>
                <w:szCs w:val="28"/>
              </w:rPr>
              <w:t>交谈中，他的父母无意间透露</w:t>
            </w:r>
            <w:r>
              <w:rPr>
                <w:rFonts w:hint="eastAsia" w:ascii="仿宋_GB2312" w:hAnsi="仿宋" w:eastAsia="仿宋_GB2312" w:cs="仿宋"/>
                <w:snapToGrid w:val="0"/>
                <w:color w:val="000000"/>
                <w:kern w:val="0"/>
                <w:sz w:val="28"/>
                <w:szCs w:val="28"/>
              </w:rPr>
              <w:t>了，</w:t>
            </w:r>
            <w:r>
              <w:rPr>
                <w:rFonts w:ascii="仿宋_GB2312" w:hAnsi="仿宋" w:eastAsia="仿宋_GB2312" w:cs="仿宋"/>
                <w:snapToGrid w:val="0"/>
                <w:color w:val="000000"/>
                <w:kern w:val="0"/>
                <w:sz w:val="28"/>
                <w:szCs w:val="28"/>
              </w:rPr>
              <w:t>周末时</w:t>
            </w:r>
            <w:r>
              <w:rPr>
                <w:rFonts w:hint="eastAsia" w:ascii="仿宋_GB2312" w:hAnsi="仿宋" w:eastAsia="仿宋_GB2312" w:cs="仿宋"/>
                <w:snapToGrid w:val="0"/>
                <w:color w:val="000000"/>
                <w:kern w:val="0"/>
                <w:sz w:val="28"/>
                <w:szCs w:val="28"/>
              </w:rPr>
              <w:t>，</w:t>
            </w:r>
            <w:r>
              <w:rPr>
                <w:rFonts w:ascii="仿宋_GB2312" w:hAnsi="仿宋" w:eastAsia="仿宋_GB2312" w:cs="仿宋"/>
                <w:snapToGrid w:val="0"/>
                <w:color w:val="000000"/>
                <w:kern w:val="0"/>
                <w:sz w:val="28"/>
                <w:szCs w:val="28"/>
              </w:rPr>
              <w:t>他的</w:t>
            </w:r>
            <w:r>
              <w:rPr>
                <w:rFonts w:hint="eastAsia" w:ascii="仿宋_GB2312" w:hAnsi="仿宋" w:eastAsia="仿宋_GB2312" w:cs="仿宋"/>
                <w:snapToGrid w:val="0"/>
                <w:color w:val="000000"/>
                <w:kern w:val="0"/>
                <w:sz w:val="28"/>
                <w:szCs w:val="28"/>
              </w:rPr>
              <w:t>妈妈</w:t>
            </w:r>
            <w:r>
              <w:rPr>
                <w:rFonts w:ascii="仿宋_GB2312" w:hAnsi="仿宋" w:eastAsia="仿宋_GB2312" w:cs="仿宋"/>
                <w:snapToGrid w:val="0"/>
                <w:color w:val="000000"/>
                <w:kern w:val="0"/>
                <w:sz w:val="28"/>
                <w:szCs w:val="28"/>
              </w:rPr>
              <w:t>有时还会</w:t>
            </w:r>
            <w:r>
              <w:rPr>
                <w:rFonts w:hint="eastAsia" w:ascii="仿宋_GB2312" w:hAnsi="仿宋" w:eastAsia="仿宋_GB2312" w:cs="仿宋"/>
                <w:snapToGrid w:val="0"/>
                <w:color w:val="000000"/>
                <w:kern w:val="0"/>
                <w:sz w:val="28"/>
                <w:szCs w:val="28"/>
              </w:rPr>
              <w:t>陪他</w:t>
            </w:r>
            <w:r>
              <w:rPr>
                <w:rFonts w:ascii="仿宋_GB2312" w:hAnsi="仿宋" w:eastAsia="仿宋_GB2312" w:cs="仿宋"/>
                <w:snapToGrid w:val="0"/>
                <w:color w:val="000000"/>
                <w:kern w:val="0"/>
                <w:sz w:val="28"/>
                <w:szCs w:val="28"/>
              </w:rPr>
              <w:t>一起睡觉</w:t>
            </w:r>
            <w:r>
              <w:rPr>
                <w:rFonts w:hint="eastAsia" w:ascii="仿宋_GB2312" w:hAnsi="仿宋" w:eastAsia="仿宋_GB2312" w:cs="仿宋"/>
                <w:snapToGrid w:val="0"/>
                <w:color w:val="000000"/>
                <w:kern w:val="0"/>
                <w:sz w:val="28"/>
                <w:szCs w:val="28"/>
              </w:rPr>
              <w:t>。</w:t>
            </w:r>
          </w:p>
          <w:p w14:paraId="53935BE7">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【这时候，我在想，他在学校里有事就要找妈妈的做法可能就和妈妈现在还陪他睡觉有关。】</w:t>
            </w:r>
          </w:p>
          <w:p w14:paraId="36D0F498">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参观完房间后，我们就到客厅继续聊天，我们让他来进行座位的分配，组织大家坐下。一开始，他有点不知所措，不断地拨动手指，嘴里发出“嗯……额……”的声音，眼睛还时不时瞟向他的爸爸，看看爸爸的眼色。一边小心翼翼地问爸爸：“可以吗？”爸爸貌似同意，平淡地说：“那你就分呗。”开始，他让我们坐在餐桌边，爸爸咳嗽了一声，用手指了指客厅，于是，他赶忙改口，让我们到客厅的红木沙发上坐。他先让爸爸妈妈入座，但爸爸却站在一边，迟迟不入座，并且用眼神示意他应该先安排客人入座，他才赶紧安排刘博士和我入座。在指定座位时，爸爸还一直在一旁咳嗽，直到他点对了位置，咳嗽声才消失。</w:t>
            </w:r>
          </w:p>
          <w:p w14:paraId="54CAD1A3">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【看着这样的场景，我不由地想他平时在家可以真正自己做主的机会一定也很少，父亲这种严苛、挑剔的态度也是造成他怯弱的原因。】</w:t>
            </w:r>
          </w:p>
          <w:p w14:paraId="17A57A55">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当我们让他的父母来聊聊对孩子的看法时，他的爸爸第一句话就是总体还行，就是吃得不多，长得太瘦，害怕孩子不长个。当我们继续追问还有其他看法吗？的时候，他的爸爸却保持沉默，想了很久都没有能回答得上来。</w:t>
            </w:r>
          </w:p>
          <w:p w14:paraId="496F4DBB">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我们又问了孩子他对于爸爸妈妈的看法，在讲到自己的妈妈时，他神采飞扬、滔滔不绝，而讲到自己的爸爸时，他却欲言又止，不停地看向自己的父亲。在交谈中，妈妈不停地帮他接话，在随后的谈话中，我们还了解到爸爸因为工作的关系长期不在家，他的生活起居主要由妈妈负责，又因为是“老来得子”，所以妈妈很宝贝他，在家也从不做家务。</w:t>
            </w:r>
          </w:p>
        </w:tc>
      </w:tr>
      <w:tr w14:paraId="7B0FF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1C581220">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情况分析</w:t>
            </w:r>
          </w:p>
        </w:tc>
        <w:tc>
          <w:tcPr>
            <w:tcW w:w="8611" w:type="dxa"/>
          </w:tcPr>
          <w:p w14:paraId="39AD4041">
            <w:pPr>
              <w:adjustRightInd w:val="0"/>
              <w:snapToGrid w:val="0"/>
              <w:spacing w:before="156" w:beforeLines="50"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首先，房间里的两个枕头就露出了端倪</w:t>
            </w:r>
            <w:r>
              <w:rPr>
                <w:rFonts w:hint="eastAsia" w:ascii="仿宋_GB2312" w:hAnsi="仿宋" w:eastAsia="仿宋_GB2312" w:cs="仿宋"/>
                <w:snapToGrid w:val="0"/>
                <w:color w:val="000000"/>
                <w:kern w:val="0"/>
                <w:sz w:val="28"/>
                <w:szCs w:val="28"/>
                <w:lang w:eastAsia="zh-CN"/>
              </w:rPr>
              <w:t>，</w:t>
            </w:r>
            <w:r>
              <w:rPr>
                <w:rFonts w:hint="eastAsia" w:ascii="仿宋_GB2312" w:hAnsi="仿宋" w:eastAsia="仿宋_GB2312" w:cs="仿宋"/>
                <w:snapToGrid w:val="0"/>
                <w:color w:val="000000"/>
                <w:kern w:val="0"/>
                <w:sz w:val="28"/>
                <w:szCs w:val="28"/>
              </w:rPr>
              <w:t>能看得出妈妈在日常生活中对他呵护过度，导致他安全感不足，从而影响希望品质的塑造；同时，这也是边界不清晰的表现，是导致他专注力不理想的原因，缺乏目标品质。</w:t>
            </w:r>
          </w:p>
          <w:p w14:paraId="0F519112">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其次，在客厅安排座位时，他不知所措，看来他平常很少有机会能够自己做决定，所以自主性和积极性都不高，显得意志品质欠佳。</w:t>
            </w:r>
          </w:p>
          <w:p w14:paraId="34752FEA">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第三，在谈话过程中，我们发现他的爸爸只看见他的缺点，对他的要求过分严苛，这会让他自信心不足，自我评价过低，从而导致安全感不足。</w:t>
            </w:r>
          </w:p>
          <w:p w14:paraId="4ECBE1F7">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第四，妈妈总是在他遇到困难时就立刻给予帮助，这是即刻满足，甚至是超前满足，缺乏延迟满足，所以勤奋的品质就难以建立起来。</w:t>
            </w:r>
          </w:p>
          <w:p w14:paraId="4C074B8C">
            <w:pPr>
              <w:adjustRightInd w:val="0"/>
              <w:snapToGrid w:val="0"/>
              <w:spacing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rPr>
              <w:t>家访到这儿，“这么聪明的小男孩儿为什么缺乏男子气概”这个问题，我似乎已经找到了答案。</w:t>
            </w:r>
          </w:p>
        </w:tc>
      </w:tr>
      <w:tr w14:paraId="0326A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2E542E9C">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措施与成效</w:t>
            </w:r>
          </w:p>
        </w:tc>
        <w:tc>
          <w:tcPr>
            <w:tcW w:w="8611" w:type="dxa"/>
          </w:tcPr>
          <w:p w14:paraId="7F50F795">
            <w:pPr>
              <w:adjustRightInd w:val="0"/>
              <w:snapToGrid w:val="0"/>
              <w:spacing w:before="156" w:beforeLines="50"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了解了情况后，我们给孩子的家长提出了几个建议：</w:t>
            </w:r>
          </w:p>
          <w:p w14:paraId="0DE32472">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一是取消孩子房间的第二个枕头，让孩子真正独立睡觉；</w:t>
            </w:r>
          </w:p>
          <w:p w14:paraId="0512ABC0">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二是爸爸妈妈在平常生活里要多鼓励、夸奖自己的孩子，尤其是爸爸；</w:t>
            </w:r>
          </w:p>
          <w:p w14:paraId="385D7B59">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三是自己能做的事情自己做，比如：独立起床、整理自己的房间；家里的事情帮着做，如：洗衣、拖地等。</w:t>
            </w:r>
          </w:p>
          <w:p w14:paraId="08DE4D91">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临走前，我们还给了他们一份“学生品质塑造清单”，让他们可以对照清单清楚明了地知道自己可以做些什么。</w:t>
            </w:r>
          </w:p>
          <w:p w14:paraId="75A5E9D1">
            <w:pPr>
              <w:adjustRightInd w:val="0"/>
              <w:snapToGrid w:val="0"/>
              <w:spacing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rPr>
              <w:t>回到学校后，我也经常请他帮忙，让他做一些力所能及的事，分发作业、整理图书角、扫地、拖地等，我还在班队课上创造机会让他来展示自己的绘画作品，从而提高他的自信心。</w:t>
            </w:r>
            <w:bookmarkStart w:id="1" w:name="_GoBack"/>
            <w:bookmarkEnd w:id="1"/>
          </w:p>
        </w:tc>
      </w:tr>
      <w:tr w14:paraId="03AAC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0EE9B9AC">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家访反思</w:t>
            </w:r>
          </w:p>
        </w:tc>
        <w:tc>
          <w:tcPr>
            <w:tcW w:w="8611" w:type="dxa"/>
          </w:tcPr>
          <w:p w14:paraId="2493261B">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eastAsia="zh-CN"/>
              </w:rPr>
            </w:pPr>
            <w:r>
              <w:rPr>
                <w:rFonts w:hint="eastAsia" w:ascii="仿宋_GB2312" w:hAnsi="仿宋" w:eastAsia="仿宋_GB2312" w:cs="仿宋"/>
                <w:snapToGrid w:val="0"/>
                <w:color w:val="000000"/>
                <w:kern w:val="0"/>
                <w:sz w:val="28"/>
                <w:szCs w:val="28"/>
              </w:rPr>
              <w:t>教育是一项系统工程，需要学校、家庭和社会的共同努力。家访，让学校与家庭紧密相连，形成了强大的教育合力。通过家访，我不仅走进了学生的家庭，了解了他们的生活环境，还与家长建立了深厚的信任和友谊。我们共同探讨教育问题，分享教育经验，为学生的成长出谋划策</w:t>
            </w:r>
            <w:r>
              <w:rPr>
                <w:rFonts w:hint="eastAsia" w:ascii="仿宋_GB2312" w:hAnsi="仿宋" w:eastAsia="仿宋_GB2312" w:cs="仿宋"/>
                <w:snapToGrid w:val="0"/>
                <w:color w:val="000000"/>
                <w:kern w:val="0"/>
                <w:sz w:val="28"/>
                <w:szCs w:val="28"/>
                <w:lang w:eastAsia="zh-CN"/>
              </w:rPr>
              <w:t>。</w:t>
            </w:r>
          </w:p>
          <w:p w14:paraId="163CF5E8">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在家访过程中，我发现许多家长都非常重视孩子的教育，但由于缺乏科学的教育方法和理念，往往感到力不从心。为了帮助家长提高教育水平，我定期组织家长培训活动，邀请教育专家为家长们讲解教育知识和方法，分享成功的教育案例。同时，我还建立了家长微信群，及时发布学生的学习情况和学校活动信息，与家长进行实时沟通和交流。家长们也积极参与学校组织的各项活动，如亲子运动会、家长进课堂等，与孩子们一起度过了许多快乐的时光，在家校的共同努力下，班级里发生了可喜的变化。学生们的学习积极性明显提高，课堂纪律更加良好，同学之间团结友爱，互帮互助。班级里涌现出了一批优秀的学生于部和学习标兵，他们在学习和生活中发挥着模范带头作用，带动了整个班级的进步。看到孩子们的成长和进步，我感到无比的自豪和欣慰，也更加坚定了自己从事教育事业的信心和决心，教育是一场漫长的旅程，家访是这条旅程中最温暖的风景。它让我们在与学生和家长的交流中，收获了信任与理解，收获了感动与成长。在未来的日子里，我将继续怀揣着对教育事业的热爱和对学生的关爱，踏上家访之路，用爱去倾听每一个学生的心声，用责任去呵护每一个学生的成长。我相信，只要我们家校携手，共同努力，就一定能够为孩子们创造一个更加美好的未来，让他们在爱的阳光下茁壮成长，绽放出绚丽的光彩。让我们携手共进，在家访的道路上继续前行，用爱编织教育的梦想，用行动书写教育的华章!</w:t>
            </w:r>
          </w:p>
        </w:tc>
      </w:tr>
      <w:tr w14:paraId="10331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04EB9F1D">
            <w:pPr>
              <w:widowControl/>
              <w:autoSpaceDE w:val="0"/>
              <w:autoSpaceDN w:val="0"/>
              <w:snapToGrid w:val="0"/>
              <w:rPr>
                <w:rFonts w:hint="eastAsia"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rPr>
              <w:t>活动掠影</w:t>
            </w:r>
          </w:p>
        </w:tc>
        <w:tc>
          <w:tcPr>
            <w:tcW w:w="8611" w:type="dxa"/>
            <w:vAlign w:val="center"/>
          </w:tcPr>
          <w:p w14:paraId="6CA9244F">
            <w:pPr>
              <w:widowControl/>
              <w:autoSpaceDE w:val="0"/>
              <w:autoSpaceDN w:val="0"/>
              <w:snapToGrid w:val="0"/>
              <w:jc w:val="center"/>
              <w:rPr>
                <w:rFonts w:hint="eastAsia"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eastAsia="zh-CN"/>
              </w:rPr>
              <w:drawing>
                <wp:inline distT="0" distB="0" distL="114300" distR="114300">
                  <wp:extent cx="4466590" cy="3347720"/>
                  <wp:effectExtent l="0" t="0" r="3810" b="5080"/>
                  <wp:docPr id="6" name="图片 6" descr="微信图片_20251128133844_14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1128133844_141_4"/>
                          <pic:cNvPicPr>
                            <a:picLocks noChangeAspect="1"/>
                          </pic:cNvPicPr>
                        </pic:nvPicPr>
                        <pic:blipFill>
                          <a:blip r:embed="rId4"/>
                          <a:stretch>
                            <a:fillRect/>
                          </a:stretch>
                        </pic:blipFill>
                        <pic:spPr>
                          <a:xfrm>
                            <a:off x="0" y="0"/>
                            <a:ext cx="4466590" cy="3347720"/>
                          </a:xfrm>
                          <a:prstGeom prst="rect">
                            <a:avLst/>
                          </a:prstGeom>
                        </pic:spPr>
                      </pic:pic>
                    </a:graphicData>
                  </a:graphic>
                </wp:inline>
              </w:drawing>
            </w:r>
            <w:r>
              <w:rPr>
                <w:rFonts w:hint="eastAsia" w:ascii="仿宋_GB2312" w:hAnsi="仿宋" w:eastAsia="仿宋_GB2312" w:cs="仿宋"/>
                <w:snapToGrid w:val="0"/>
                <w:color w:val="000000"/>
                <w:kern w:val="0"/>
                <w:sz w:val="28"/>
                <w:szCs w:val="28"/>
                <w:lang w:eastAsia="zh-CN"/>
              </w:rPr>
              <w:drawing>
                <wp:inline distT="0" distB="0" distL="114300" distR="114300">
                  <wp:extent cx="4485005" cy="3362325"/>
                  <wp:effectExtent l="0" t="0" r="10795" b="3175"/>
                  <wp:docPr id="7" name="图片 7" descr="微信图片_20251128133844_14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1128133844_142_4"/>
                          <pic:cNvPicPr>
                            <a:picLocks noChangeAspect="1"/>
                          </pic:cNvPicPr>
                        </pic:nvPicPr>
                        <pic:blipFill>
                          <a:blip r:embed="rId5"/>
                          <a:stretch>
                            <a:fillRect/>
                          </a:stretch>
                        </pic:blipFill>
                        <pic:spPr>
                          <a:xfrm>
                            <a:off x="0" y="0"/>
                            <a:ext cx="4485005" cy="3362325"/>
                          </a:xfrm>
                          <a:prstGeom prst="rect">
                            <a:avLst/>
                          </a:prstGeom>
                        </pic:spPr>
                      </pic:pic>
                    </a:graphicData>
                  </a:graphic>
                </wp:inline>
              </w:drawing>
            </w:r>
            <w:r>
              <w:rPr>
                <w:rFonts w:hint="eastAsia" w:ascii="仿宋_GB2312" w:hAnsi="仿宋" w:eastAsia="仿宋_GB2312" w:cs="仿宋"/>
                <w:snapToGrid w:val="0"/>
                <w:color w:val="000000"/>
                <w:kern w:val="0"/>
                <w:sz w:val="28"/>
                <w:szCs w:val="28"/>
                <w:lang w:eastAsia="zh-CN"/>
              </w:rPr>
              <w:drawing>
                <wp:inline distT="0" distB="0" distL="114300" distR="114300">
                  <wp:extent cx="4485005" cy="3362325"/>
                  <wp:effectExtent l="0" t="0" r="10795" b="3175"/>
                  <wp:docPr id="8" name="图片 8" descr="微信图片_20251128133845_143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1128133845_143_4"/>
                          <pic:cNvPicPr>
                            <a:picLocks noChangeAspect="1"/>
                          </pic:cNvPicPr>
                        </pic:nvPicPr>
                        <pic:blipFill>
                          <a:blip r:embed="rId6"/>
                          <a:stretch>
                            <a:fillRect/>
                          </a:stretch>
                        </pic:blipFill>
                        <pic:spPr>
                          <a:xfrm>
                            <a:off x="0" y="0"/>
                            <a:ext cx="4485005" cy="3362325"/>
                          </a:xfrm>
                          <a:prstGeom prst="rect">
                            <a:avLst/>
                          </a:prstGeom>
                        </pic:spPr>
                      </pic:pic>
                    </a:graphicData>
                  </a:graphic>
                </wp:inline>
              </w:drawing>
            </w:r>
            <w:r>
              <w:rPr>
                <w:rFonts w:hint="eastAsia" w:ascii="仿宋_GB2312" w:hAnsi="仿宋" w:eastAsia="仿宋_GB2312" w:cs="仿宋"/>
                <w:snapToGrid w:val="0"/>
                <w:color w:val="000000"/>
                <w:kern w:val="0"/>
                <w:sz w:val="28"/>
                <w:szCs w:val="28"/>
                <w:lang w:eastAsia="zh-CN"/>
              </w:rPr>
              <w:drawing>
                <wp:inline distT="0" distB="0" distL="114300" distR="114300">
                  <wp:extent cx="4485005" cy="3362325"/>
                  <wp:effectExtent l="0" t="0" r="10795" b="3175"/>
                  <wp:docPr id="9" name="图片 9" descr="微信图片_20251128133846_144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1128133846_144_4"/>
                          <pic:cNvPicPr>
                            <a:picLocks noChangeAspect="1"/>
                          </pic:cNvPicPr>
                        </pic:nvPicPr>
                        <pic:blipFill>
                          <a:blip r:embed="rId7"/>
                          <a:stretch>
                            <a:fillRect/>
                          </a:stretch>
                        </pic:blipFill>
                        <pic:spPr>
                          <a:xfrm>
                            <a:off x="0" y="0"/>
                            <a:ext cx="4485005" cy="3362325"/>
                          </a:xfrm>
                          <a:prstGeom prst="rect">
                            <a:avLst/>
                          </a:prstGeom>
                        </pic:spPr>
                      </pic:pic>
                    </a:graphicData>
                  </a:graphic>
                </wp:inline>
              </w:drawing>
            </w:r>
            <w:r>
              <w:rPr>
                <w:rFonts w:hint="eastAsia" w:ascii="仿宋_GB2312" w:hAnsi="仿宋" w:eastAsia="仿宋_GB2312" w:cs="仿宋"/>
                <w:snapToGrid w:val="0"/>
                <w:color w:val="000000"/>
                <w:kern w:val="0"/>
                <w:sz w:val="28"/>
                <w:szCs w:val="28"/>
                <w:lang w:eastAsia="zh-CN"/>
              </w:rPr>
              <w:drawing>
                <wp:inline distT="0" distB="0" distL="114300" distR="114300">
                  <wp:extent cx="4485005" cy="3362325"/>
                  <wp:effectExtent l="0" t="0" r="10795" b="3175"/>
                  <wp:docPr id="10" name="图片 10" descr="微信图片_20251128151739_146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51128151739_146_4"/>
                          <pic:cNvPicPr>
                            <a:picLocks noChangeAspect="1"/>
                          </pic:cNvPicPr>
                        </pic:nvPicPr>
                        <pic:blipFill>
                          <a:blip r:embed="rId8"/>
                          <a:stretch>
                            <a:fillRect/>
                          </a:stretch>
                        </pic:blipFill>
                        <pic:spPr>
                          <a:xfrm>
                            <a:off x="0" y="0"/>
                            <a:ext cx="4485005" cy="3362325"/>
                          </a:xfrm>
                          <a:prstGeom prst="rect">
                            <a:avLst/>
                          </a:prstGeom>
                        </pic:spPr>
                      </pic:pic>
                    </a:graphicData>
                  </a:graphic>
                </wp:inline>
              </w:drawing>
            </w:r>
          </w:p>
        </w:tc>
      </w:tr>
    </w:tbl>
    <w:p w14:paraId="4CD6693A">
      <w:pPr>
        <w:widowControl/>
        <w:shd w:val="clear" w:color="auto" w:fill="FFFFFF"/>
        <w:spacing w:line="700" w:lineRule="exact"/>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2MGY1NWFlZWY3NTZlODg1ZTUzZTcwNjI1M2VjYzcifQ=="/>
  </w:docVars>
  <w:rsids>
    <w:rsidRoot w:val="001261FB"/>
    <w:rsid w:val="001261FB"/>
    <w:rsid w:val="001F4388"/>
    <w:rsid w:val="002811B9"/>
    <w:rsid w:val="002B4FA3"/>
    <w:rsid w:val="002F570D"/>
    <w:rsid w:val="003450A4"/>
    <w:rsid w:val="00412474"/>
    <w:rsid w:val="004C5D34"/>
    <w:rsid w:val="0051220F"/>
    <w:rsid w:val="00596BFA"/>
    <w:rsid w:val="005E5E05"/>
    <w:rsid w:val="006A07E2"/>
    <w:rsid w:val="00772A27"/>
    <w:rsid w:val="00864D1D"/>
    <w:rsid w:val="008B2190"/>
    <w:rsid w:val="009F0C84"/>
    <w:rsid w:val="00A1084E"/>
    <w:rsid w:val="00A67BE3"/>
    <w:rsid w:val="00B02946"/>
    <w:rsid w:val="00B03E7C"/>
    <w:rsid w:val="00BB48C7"/>
    <w:rsid w:val="00C31BA8"/>
    <w:rsid w:val="00C80744"/>
    <w:rsid w:val="00D141A0"/>
    <w:rsid w:val="00D44FCA"/>
    <w:rsid w:val="00D8213B"/>
    <w:rsid w:val="00E32474"/>
    <w:rsid w:val="00EA4196"/>
    <w:rsid w:val="00ED1F9D"/>
    <w:rsid w:val="00FD2E53"/>
    <w:rsid w:val="03167028"/>
    <w:rsid w:val="045647A9"/>
    <w:rsid w:val="07E86BEC"/>
    <w:rsid w:val="0F22260C"/>
    <w:rsid w:val="16B93DE0"/>
    <w:rsid w:val="1B88472A"/>
    <w:rsid w:val="1FD24263"/>
    <w:rsid w:val="40D56A09"/>
    <w:rsid w:val="568017C1"/>
    <w:rsid w:val="76757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rFonts w:ascii="Times New Roman" w:hAnsi="Times New Roman" w:eastAsia="宋体" w:cs="Times New Roman"/>
      <w:sz w:val="18"/>
      <w:szCs w:val="18"/>
    </w:rPr>
  </w:style>
  <w:style w:type="character" w:customStyle="1" w:styleId="9">
    <w:name w:val="页脚 字符"/>
    <w:basedOn w:val="7"/>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85D72-F3A3-463F-8BA7-D28C90397CE5}">
  <ds:schemaRefs/>
</ds:datastoreItem>
</file>

<file path=docProps/app.xml><?xml version="1.0" encoding="utf-8"?>
<Properties xmlns="http://schemas.openxmlformats.org/officeDocument/2006/extended-properties" xmlns:vt="http://schemas.openxmlformats.org/officeDocument/2006/docPropsVTypes">
  <Template>Normal</Template>
  <Pages>8</Pages>
  <Words>1460</Words>
  <Characters>1510</Characters>
  <Lines>90</Lines>
  <Paragraphs>25</Paragraphs>
  <TotalTime>3</TotalTime>
  <ScaleCrop>false</ScaleCrop>
  <LinksUpToDate>false</LinksUpToDate>
  <CharactersWithSpaces>1539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2022-06-13T02:59:00Z</dcterms:created>
  <dc:creator>陈彩云</dc:creator>
  <cp:lastModifiedBy>笙歌万里</cp:lastModifiedBy>
  <dcterms:modified xsi:type="dcterms:W3CDTF">2025-12-11T06:07:29Z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0D56B818A8F948A09744EBE44E8BD48D_13</vt:lpwstr>
  </property>
  <property fmtid="{D5CDD505-2E9C-101B-9397-08002B2CF9AE}" pid="4" name="KSOTemplateDocerSaveRecord">
    <vt:lpwstr>eyJoZGlkIjoiNjQ2NDI2M2MyNDY2MmZlNmU1MTFkM2M5YWU3YmZmZTkiLCJ1c2VySWQiOiIzNzgyMDY2ODcifQ==</vt:lpwstr>
  </property>
</Properties>
</file>