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E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《场景歌》第一课时教学案例</w:t>
      </w:r>
    </w:p>
    <w:p w14:paraId="0BB91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——在场景感知与量词运用中发展低段学生言语表达能力</w:t>
      </w:r>
    </w:p>
    <w:p w14:paraId="05E3F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一、教学背景</w:t>
      </w:r>
    </w:p>
    <w:p w14:paraId="3754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本教学案例源自统编版小学语文二年级上册识字单元课文《场景歌》的第一课时教学实践，并紧密依托校本课题《小学语文低段言语表达实践研究》的阶段成果展开设计与实施。</w:t>
      </w:r>
    </w:p>
    <w:p w14:paraId="739EB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义务教育语文课程标准》在低段目标中明确提出，学生应“能认真听别人讲话，努力了解讲话的主要内容；能较完整地讲述小故事，能简要讲述自己感兴趣的见闻”。然而，课题前期调研发现，当前低段语文课堂普遍存在“重知识轻表达、重朗读轻运用”的倾向，学生常面临“想说却不会组织语言、敢说却缺乏表达条理”的现实困境。为此，课题构建了“教材—课堂—生活”三位一体的言语表达训练模型，强调以教材为语言范式来源，以课堂为系统训练主阵地，以生活为表达迁移目的地。</w:t>
      </w:r>
    </w:p>
    <w:p w14:paraId="245B0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场景歌》作为一首由数量词短语构成的韵文，语言简洁明快、结构工整、画面感强，是引导学生从“识字阅读”迈向“有序表达”的优质语料。本案例以“感知场景、学用量词、模仿表达”为主线，力求在真实的语言运用情境中，提升学生运用规范、有序的语言描述生活场景的能力，从而回应课题关注的核心问题：如何让低段学生的言语表达从“零散随意”走向“规范有序”，从“课堂学习”走向“生活运用”。</w:t>
      </w:r>
    </w:p>
    <w:p w14:paraId="7A0B3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二、案例描述</w:t>
      </w:r>
    </w:p>
    <w:p w14:paraId="5E5B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本节课的教学，我以“跟着场景歌去旅行”为大情境，依次走进“港湾、乡村、山林”三个场景，最终回归“我们的教室”，形成“读场景—找景物—学表达—用生活”的教学闭环。</w:t>
      </w:r>
    </w:p>
    <w:p w14:paraId="636B5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“聚焦乡村场景”这一核心环节，我进行了如下设计：学生通过齐读第二小节，找出“鱼塘、稻田、垂柳、花园”四类景物后，教学并未止步于词语认读。我聚焦“一方鱼塘”这一短语，引导学生观察课文插图并思考：“为什么歌谣里用‘一方鱼塘’，而不是‘一个鱼塘’？”学生通过观察与讨论，自己发现了“方”字与鱼塘方正形状的关联。此时，我顺势追问：“如果你看到一个圆圆的鱼塘，可以怎么说呢？”学生迁移已有经验，说出“一个鱼塘”或“一口鱼塘”。在此基础上，我进一步拓展：“生活中，还有哪些事物可以用‘一方’来形容？”学生思维被激活，联想到“一方手帕”、“一方印章”、“一方水土”。为将理解转化为表达，我随即呈现一组生活图片（手帕、豆腐、砚台、天空），并布置小组合作任务：“请你为喜欢的图片配上合适的数量词和名称，创作一句你的‘生活场景歌’。”孩子们在合作中兴致盎然，不仅巩固了“方”、“块”、“片”、“座”等量词的差异运用，更生成了“一块香甜的蛋糕”、“一片金色的落叶”、“一座安静的小桥”等既规范又充满童趣的表达。最后，各小组推选代表上台展示，师生围绕“用词是否准确、语句是否完整、想象是否合理”进行互动评价。</w:t>
      </w:r>
    </w:p>
    <w:p w14:paraId="0794A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一环节的设计，深刻体现了课题“以教材为依托，设计言语表达内容”的理念。我的意图在于将教材中一个静态的量词知识（“一方”），转化为一个动态的、阶梯式的表达训练过程。首先，引导学生从文本中感知语言范式的准确性（读范例）；其次，通过联系生活事物，搭建从理解到发现的桥梁（仿表达）；最后，创设图片任务作为“思维支架”，鼓励学生在协作中进行个性化创编（创表达）。整个过程直指课题调研所揭示的“学生表达内容零散”与“词汇提取困难”两大痛点，将教材中的一个语言点，系统性地转化为一场有趣、有序、有料的言语实践。</w:t>
      </w:r>
    </w:p>
    <w:p w14:paraId="08E20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整节课的教学，始终贯穿着“表达”这条主线。在“港湾场景”中，学生通过辨析“一艘军舰”与“一条帆船”，体会量词使用的精确性；在“山林场景”中，借助“一丛翠竹”的观察，学习用颜色和形态描绘事物。最终，在“总结巩固”环节，学生面对最熟悉的教室环境，尝试用“数量词+名词”的结构进行系统描述，实现了从“学习课文语言”到“运用自己语言”的真实跨越。课堂中，“同桌互助说”、“小组合作创”、“全班展示评”等多种表达形式的交替使用，营造了安全、支持性的表达氛围，让不同层次的学生都获得了表达的勇气与乐趣。</w:t>
      </w:r>
    </w:p>
    <w:p w14:paraId="2D88A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三、案例反思</w:t>
      </w:r>
    </w:p>
    <w:p w14:paraId="6225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节课是课题理念的一次落地实践，也是一次关于低段言语表达教学的深度叩问。其成功之处，首先在于真正践行了“教材是表达训练根基”的理念。教师没有将《场景歌》简单当作一首韵文来“教”，而是将其视作一个丰富的“表达资源库”，从中系统地提取了“数量词搭配”、“按场景有序描绘”、“抓住标志性事物”等多个表达训练点，并设计了与之匹配的“读—仿—创”训练阶梯。这使得学生的表达学习不再是空中楼阁，而是有了扎实的文本依据和清晰的上升路径。其次，课堂构建了一个“从课内到课外”的表达迁移通道。“教室场景歌”的创作任务，巧妙地将学生的表达视线从文本画面引向真实生活，解决了表达教学中常有的“学用脱节”问题。学生在这一过程中表现出的迁移能力与创造热情，正是言语表达能力内化于心的生动体现。</w:t>
      </w:r>
    </w:p>
    <w:p w14:paraId="6EF5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然而，教学总是一门遗憾的艺术。回顾本课，仍有值得深思与改进之处。一方面，在关注表达“面”的同时，对个体“点”的深度追踪尚显不足。尽管设计了同桌互助、小组合作，但在大班额中，教师仍难以精准把握每一位学生，尤其是表达基础较弱学生的思维过程与困难所在。这使得部分评价显得有些笼统，如“你说得真好”，未能深入指出“好”在何处（是用词准确、顺序清晰，还是想象独特）。未来，可尝试引入“表达学习单”，让学生简单记录自己的造句或绘图，为教师提供更具象的学情依据，实现评价的个别化与精准化。另一方面，表达的“生活迁移”维度还可进一步拓宽。本节课的迁移主要聚焦于教室内的静态事物，未来可设计“校园寻宝”、“社区一角”等更开放的综合实践活动，引导学生在动态、复杂的真实场景中，综合运用有序观察、准确用词、连贯表达等多种能力，从而真正实现言语表达为生活所用、为成长赋能。</w:t>
      </w:r>
    </w:p>
    <w:p w14:paraId="3909B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课题研究的视角看，本课例生动地印证了：低段学生的言语表达能力发展，离不开教师对教材表达价值的系统挖掘，离不开“范例—模仿—创造”的递进式课堂训练设计，更离不开与生活紧密相连的语用实践。它启示我们，有效的表达教学，应是教师有意识地“搭建支架”、学生有信心地“攀爬实践”、师生有温度地“共同反思”三位一体的过程。课题的下一步，将在本课例的基础上，进一步系统梳理教材中的表达训练序列，开发更具差异性的支持策略，并探索如何将短期课堂训练与长期表达能力发展更科学地结合起来，让每一个孩子都能在言语表达中找到自信，看见成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67083"/>
    <w:rsid w:val="014740DC"/>
    <w:rsid w:val="4C06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napToGrid w:val="0"/>
      <w:spacing w:line="240" w:lineRule="auto"/>
      <w:ind w:firstLine="560"/>
    </w:pPr>
    <w:rPr>
      <w:rFonts w:ascii="宋体" w:hAnsi="宋体" w:eastAsia="宋体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2025-12-09T12:17:00Z</dcterms:created>
  <dc:creator>生旦净末你ya</dc:creator>
  <cp:lastModifiedBy>生旦净末你ya</cp:lastModifiedBy>
  <dcterms:modified xsi:type="dcterms:W3CDTF">2025-12-09T12:20:47Z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D381AFDF794A42DBA086D5341D9A99AF_11</vt:lpwstr>
  </property>
  <property fmtid="{D5CDD505-2E9C-101B-9397-08002B2CF9AE}" pid="4" name="KSOTemplateDocerSaveRecord">
    <vt:lpwstr>eyJoZGlkIjoiNWY2YTQyY2YzNjBkNDBjODgzYzA1OTJhYzU3M2Y0NTYiLCJ1c2VySWQiOiI1ODc0MDUxMjQifQ==</vt:lpwstr>
  </property>
</Properties>
</file>