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CA18FA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78372455" w:rsidR="00CA18FA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6F4370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5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十四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CA18FA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CA18FA" w:rsidRDefault="00000000">
            <w:pPr>
              <w:pStyle w:val="a3"/>
              <w:spacing w:after="0" w:line="28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CA18FA" w:rsidRDefault="00000000">
            <w:pPr>
              <w:pStyle w:val="a3"/>
              <w:spacing w:after="0" w:line="28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1F5669AD" w14:textId="77777777" w:rsidR="00CA18FA" w:rsidRDefault="00000000">
            <w:pPr>
              <w:adjustRightInd w:val="0"/>
              <w:snapToGrid w:val="0"/>
              <w:spacing w:line="280" w:lineRule="exact"/>
              <w:ind w:firstLine="435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小班年龄段幼儿知识经验不够丰富，但对周围世界充满浓厚兴趣，他们的眼、</w:t>
            </w:r>
            <w:r>
              <w:rPr>
                <w:rFonts w:ascii="宋体" w:hAnsi="宋体" w:hint="eastAsia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ascii="宋体" w:hAnsi="宋体" w:cs="Arial" w:hint="eastAsia"/>
                <w:szCs w:val="21"/>
              </w:rPr>
              <w:t>运用自身的感官去探索多彩的世界</w:t>
            </w:r>
            <w:r>
              <w:rPr>
                <w:rFonts w:ascii="宋体" w:hAnsi="宋体" w:hint="eastAsia"/>
                <w:szCs w:val="21"/>
              </w:rPr>
              <w:t>，同时</w:t>
            </w:r>
            <w:r>
              <w:rPr>
                <w:rFonts w:ascii="宋体" w:hAnsi="宋体" w:hint="eastAsia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 w14:textId="118792AA" w:rsidR="00CA18FA" w:rsidRDefault="00000000">
            <w:pPr>
              <w:adjustRightInd w:val="0"/>
              <w:snapToGrid w:val="0"/>
              <w:spacing w:line="280" w:lineRule="exact"/>
              <w:ind w:firstLine="43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通过日常观察和幼儿的谈话，我们发现：</w:t>
            </w:r>
            <w:r w:rsidR="006F4370">
              <w:rPr>
                <w:rFonts w:ascii="宋体" w:hAnsi="宋体" w:cs="Arial" w:hint="eastAsia"/>
                <w:szCs w:val="21"/>
              </w:rPr>
              <w:t>89%的</w:t>
            </w:r>
            <w:r>
              <w:rPr>
                <w:rFonts w:ascii="宋体" w:hAnsi="宋体" w:cs="Arial" w:hint="eastAsia"/>
                <w:szCs w:val="21"/>
              </w:rPr>
              <w:t>幼儿知道自己身体上的六个宝贝，</w:t>
            </w:r>
            <w:r w:rsidR="006F4370">
              <w:rPr>
                <w:rFonts w:ascii="宋体" w:hAnsi="宋体" w:cs="Arial" w:hint="eastAsia"/>
                <w:szCs w:val="21"/>
              </w:rPr>
              <w:t>81%的</w:t>
            </w:r>
            <w:r>
              <w:rPr>
                <w:rFonts w:ascii="宋体" w:hAnsi="宋体" w:cs="Arial" w:hint="eastAsia"/>
                <w:szCs w:val="21"/>
              </w:rPr>
              <w:t>幼儿知道它们的外形特征及功能，但只有</w:t>
            </w:r>
            <w:r w:rsidR="006F4370">
              <w:rPr>
                <w:rFonts w:ascii="宋体" w:hAnsi="宋体" w:cs="Arial" w:hint="eastAsia"/>
                <w:szCs w:val="21"/>
              </w:rPr>
              <w:t>27%的</w:t>
            </w:r>
            <w:r>
              <w:rPr>
                <w:rFonts w:ascii="宋体" w:hAnsi="宋体" w:cs="Arial" w:hint="eastAsia"/>
                <w:szCs w:val="21"/>
              </w:rPr>
              <w:t>幼儿知道保护他们的方法。因此根据幼儿的兴趣及发展需求，本周我们将开展主题活动《快乐六个宝》，让幼儿初步了解六个宝，知道他们的名称和外形特征，学习保护它们的方法。</w:t>
            </w:r>
          </w:p>
        </w:tc>
      </w:tr>
      <w:tr w:rsidR="00CA18FA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CA18FA" w:rsidRDefault="00CA18FA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2196D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目标：</w:t>
            </w:r>
          </w:p>
          <w:p w14:paraId="4BD4D3E8" w14:textId="77777777" w:rsidR="00CA18FA" w:rsidRDefault="00000000">
            <w:pPr>
              <w:spacing w:line="280" w:lineRule="exact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初步感知身体的六个宝(</w:t>
            </w:r>
            <w:r>
              <w:rPr>
                <w:rFonts w:ascii="宋体" w:hAnsi="宋体" w:cs="宋体" w:hint="eastAsia"/>
                <w:szCs w:val="21"/>
              </w:rPr>
              <w:t>眼、耳、鼻、口、手、脚</w:t>
            </w:r>
            <w:r>
              <w:rPr>
                <w:rFonts w:ascii="宋体" w:hAnsi="宋体" w:hint="eastAsia"/>
                <w:bCs/>
                <w:szCs w:val="21"/>
              </w:rPr>
              <w:t>)，知道它们的名称和外形特征</w:t>
            </w:r>
            <w:r>
              <w:rPr>
                <w:rFonts w:ascii="宋体" w:hAnsi="宋体" w:hint="eastAsia"/>
              </w:rPr>
              <w:t>。</w:t>
            </w:r>
          </w:p>
          <w:p w14:paraId="71F392AA" w14:textId="77777777" w:rsidR="00CA18FA" w:rsidRDefault="00000000">
            <w:pPr>
              <w:spacing w:line="280" w:lineRule="exact"/>
              <w:rPr>
                <w:rFonts w:ascii="宋体" w:hAnsi="宋体" w:hint="eastAsia"/>
                <w:color w:val="000000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了解感官的作用及重要性，学习简单的保护感官的方法。</w:t>
            </w:r>
          </w:p>
        </w:tc>
      </w:tr>
      <w:tr w:rsidR="00CA18FA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1287D" w14:textId="77777777" w:rsidR="00CA18FA" w:rsidRDefault="00000000">
            <w:pPr>
              <w:spacing w:line="28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1.创设《快乐六个宝》主题环境，呈现身体中六个宝的环境等 。</w:t>
            </w:r>
          </w:p>
          <w:p w14:paraId="01B5E21E" w14:textId="77777777" w:rsidR="00CA18FA" w:rsidRDefault="00000000">
            <w:pPr>
              <w:spacing w:line="28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2.区域环境：美工区增加五官的材料；娃娃</w:t>
            </w:r>
            <w:proofErr w:type="gramStart"/>
            <w:r>
              <w:rPr>
                <w:rFonts w:ascii="宋体" w:hAnsi="宋体" w:hint="eastAsia"/>
                <w:szCs w:val="21"/>
              </w:rPr>
              <w:t>家增加</w:t>
            </w:r>
            <w:proofErr w:type="gramEnd"/>
            <w:r>
              <w:rPr>
                <w:rFonts w:ascii="宋体" w:hAnsi="宋体" w:hint="eastAsia"/>
                <w:szCs w:val="21"/>
              </w:rPr>
              <w:t>冬季的衣物；阅读区增加关于五官的认知以及保护方面的绘本。</w:t>
            </w:r>
          </w:p>
        </w:tc>
      </w:tr>
      <w:tr w:rsidR="00CA18FA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03FEF" w14:textId="77777777" w:rsidR="00CA18FA" w:rsidRDefault="00000000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.区域游戏时尝试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自主穿脱鞋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套，学会将鞋套收纳整齐。</w:t>
            </w:r>
          </w:p>
          <w:p w14:paraId="3D017FCD" w14:textId="77777777" w:rsidR="00CA18FA" w:rsidRDefault="00000000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:rsidR="00CA18FA" w14:paraId="5BB8F8AA" w14:textId="77777777">
        <w:trPr>
          <w:cantSplit/>
          <w:trHeight w:hRule="exact" w:val="3671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CA18FA" w:rsidRDefault="00CA18FA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CA18FA" w:rsidRDefault="00CA18FA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14ED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贴五官、我的头发、笑脸和哭脸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1693B5C5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益智区：自制玩具《豆丁农场》、分类游戏、蔬果匹配、趣味拼图等；</w:t>
            </w:r>
          </w:p>
          <w:p w14:paraId="3BB101C3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娃娃家：给娃娃化妆、照顾娃娃、给娃娃穿衣等；</w:t>
            </w:r>
          </w:p>
          <w:p w14:paraId="109D5C5A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建构区：建构《桥》、停车场等；</w:t>
            </w:r>
          </w:p>
          <w:p w14:paraId="7FEC993F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点读笔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、我的身体、手偶等；</w:t>
            </w:r>
          </w:p>
          <w:p w14:paraId="32BFFAB3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自然角：观察红薯生长情况；照顾小金鱼、乌龟。</w:t>
            </w:r>
          </w:p>
          <w:p w14:paraId="0A0185C3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重点关注：</w:t>
            </w:r>
          </w:p>
          <w:p w14:paraId="6B533C3A" w14:textId="0265713D" w:rsidR="00CA18FA" w:rsidRDefault="006F4370">
            <w:pPr>
              <w:spacing w:line="28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孙</w:t>
            </w:r>
            <w:r w:rsidR="00000000">
              <w:rPr>
                <w:rFonts w:ascii="宋体" w:hAnsi="宋体" w:cs="宋体" w:hint="eastAsia"/>
              </w:rPr>
              <w:t>老师：关注幼儿在娃娃家使用</w:t>
            </w:r>
            <w:proofErr w:type="gramStart"/>
            <w:r w:rsidR="00000000">
              <w:rPr>
                <w:rFonts w:ascii="宋体" w:hAnsi="宋体" w:cs="宋体" w:hint="eastAsia"/>
              </w:rPr>
              <w:t>低结构</w:t>
            </w:r>
            <w:proofErr w:type="gramEnd"/>
            <w:r w:rsidR="00000000">
              <w:rPr>
                <w:rFonts w:ascii="宋体" w:hAnsi="宋体" w:cs="宋体" w:hint="eastAsia"/>
              </w:rPr>
              <w:t>材料的游戏情况及语言表达情况，用今日动态、观察记录等方式呈现幼儿是否能根据角色进行合理分工、遇到问题的解决方式。</w:t>
            </w:r>
          </w:p>
          <w:p w14:paraId="008E77DD" w14:textId="1228DBE0" w:rsidR="00CA18FA" w:rsidRDefault="006F4370">
            <w:pPr>
              <w:spacing w:line="28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吴</w:t>
            </w:r>
            <w:r w:rsidR="00000000">
              <w:rPr>
                <w:rFonts w:ascii="宋体" w:hAnsi="宋体" w:cs="宋体" w:hint="eastAsia"/>
              </w:rPr>
              <w:t>老师：关注幼儿在美工区中使用多种材料的制作六个宝的情况，用今日动态、及时对话等形式关注幼儿的创作。</w:t>
            </w:r>
          </w:p>
        </w:tc>
      </w:tr>
      <w:tr w:rsidR="00CA18FA" w14:paraId="5A4C32D6" w14:textId="77777777">
        <w:trPr>
          <w:cantSplit/>
          <w:trHeight w:hRule="exact" w:val="890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CA18FA" w:rsidRDefault="00CA18FA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CCFAF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羊角球、皮球区，跑道区，滑滑梯，攀爬网，综合区</w:t>
            </w:r>
          </w:p>
          <w:p w14:paraId="67A9369D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 w14:textId="77777777" w:rsidR="00CA18FA" w:rsidRDefault="00CA18FA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CA18FA" w14:paraId="320347E9" w14:textId="77777777">
        <w:trPr>
          <w:cantSplit/>
          <w:trHeight w:hRule="exact" w:val="638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CA18FA" w:rsidRDefault="00CA18FA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9C7AA2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 xml:space="preserve">语言：六个朋友回家 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音乐：小手拍拍       </w:t>
            </w:r>
            <w:r>
              <w:rPr>
                <w:rFonts w:ascii="宋体" w:hAnsi="宋体" w:cs="宋体" w:hint="eastAsia"/>
                <w:szCs w:val="21"/>
              </w:rPr>
              <w:t>综合：有趣的五官</w:t>
            </w:r>
          </w:p>
          <w:p w14:paraId="3C7D67C8" w14:textId="77777777" w:rsidR="00CA18FA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美术：笑脸娃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数学：颜色排序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</w:p>
        </w:tc>
      </w:tr>
      <w:tr w:rsidR="00CA18FA" w14:paraId="4C314E22" w14:textId="77777777">
        <w:trPr>
          <w:cantSplit/>
          <w:trHeight w:hRule="exact" w:val="168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CA18F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CA18FA" w:rsidRDefault="00000000">
            <w:pPr>
              <w:tabs>
                <w:tab w:val="left" w:pos="267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74E061FB" w14:textId="77777777" w:rsidR="00CA18FA" w:rsidRDefault="00000000">
            <w:pPr>
              <w:tabs>
                <w:tab w:val="left" w:pos="267"/>
                <w:tab w:val="center" w:pos="839"/>
              </w:tabs>
              <w:spacing w:line="28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游戏：五官在哪里    趣味机器人：神奇的转动</w:t>
            </w:r>
          </w:p>
          <w:p w14:paraId="633056F0" w14:textId="77777777" w:rsidR="00CA18FA" w:rsidRDefault="00000000">
            <w:pPr>
              <w:tabs>
                <w:tab w:val="left" w:pos="267"/>
                <w:tab w:val="center" w:pos="839"/>
              </w:tabs>
              <w:spacing w:line="28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工程活动：豆豆响筒        生态种植：大蒜发芽了</w:t>
            </w:r>
          </w:p>
          <w:p w14:paraId="2D34C65F" w14:textId="77777777" w:rsidR="00CA18FA" w:rsidRDefault="00000000">
            <w:pPr>
              <w:tabs>
                <w:tab w:val="left" w:pos="267"/>
                <w:tab w:val="center" w:pos="839"/>
              </w:tabs>
              <w:spacing w:line="28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主题建构：公园            科学养殖：小金鱼</w:t>
            </w:r>
          </w:p>
          <w:p w14:paraId="2B5A8F1E" w14:textId="77777777" w:rsidR="00CA18FA" w:rsidRDefault="00000000">
            <w:pPr>
              <w:tabs>
                <w:tab w:val="left" w:pos="267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2.专用活动室：图书室：《我们身体的“洞洞”》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绘本阅读</w:t>
            </w:r>
            <w:proofErr w:type="gramEnd"/>
          </w:p>
        </w:tc>
      </w:tr>
    </w:tbl>
    <w:p w14:paraId="625D465C" w14:textId="059BF1AD" w:rsidR="00CA18FA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6F4370">
        <w:rPr>
          <w:rFonts w:ascii="宋体" w:hAnsi="宋体" w:hint="eastAsia"/>
          <w:u w:val="single"/>
        </w:rPr>
        <w:t>孙丹、吴金燕</w:t>
      </w:r>
      <w:r>
        <w:rPr>
          <w:rFonts w:ascii="宋体" w:hAnsi="宋体" w:hint="eastAsia"/>
        </w:rPr>
        <w:t xml:space="preserve">  执笔：</w:t>
      </w:r>
      <w:r w:rsidR="006F4370">
        <w:rPr>
          <w:rFonts w:ascii="宋体" w:hAnsi="宋体" w:hint="eastAsia"/>
          <w:u w:val="single"/>
        </w:rPr>
        <w:t>吴金燕</w:t>
      </w:r>
      <w:r>
        <w:rPr>
          <w:rFonts w:ascii="宋体" w:hAnsi="宋体" w:hint="eastAsia"/>
          <w:u w:val="single"/>
        </w:rPr>
        <w:t xml:space="preserve"> </w:t>
      </w:r>
    </w:p>
    <w:sectPr w:rsidR="00CA18FA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14C6" w14:textId="77777777" w:rsidR="00D83DCF" w:rsidRDefault="00D83DCF">
      <w:r>
        <w:separator/>
      </w:r>
    </w:p>
  </w:endnote>
  <w:endnote w:type="continuationSeparator" w:id="0">
    <w:p w14:paraId="51AE2433" w14:textId="77777777" w:rsidR="00D83DCF" w:rsidRDefault="00D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00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CA18FA" w:rsidRDefault="00CA18FA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DD34" w14:textId="77777777" w:rsidR="00D83DCF" w:rsidRDefault="00D83DCF">
      <w:r>
        <w:separator/>
      </w:r>
    </w:p>
  </w:footnote>
  <w:footnote w:type="continuationSeparator" w:id="0">
    <w:p w14:paraId="6C7848B7" w14:textId="77777777" w:rsidR="00D83DCF" w:rsidRDefault="00D8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3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4370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47AA2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18FA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3DCF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2174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BD59E"/>
  <w15:docId w15:val="{B3A6535A-83AF-444F-A3C9-94B9789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691</Words>
  <Characters>692</Characters>
  <Application>Microsoft Office Word</Application>
  <DocSecurity>0</DocSecurity>
  <Lines>692</Lines>
  <Paragraphs>172</Paragraphs>
  <ScaleCrop>false</ScaleCrop>
  <Company>WWW.YlmF.CoM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37</cp:revision>
  <cp:lastPrinted>2025-11-30T23:50:00Z</cp:lastPrinted>
  <dcterms:created xsi:type="dcterms:W3CDTF">2023-05-05T23:58:00Z</dcterms:created>
  <dcterms:modified xsi:type="dcterms:W3CDTF">2025-12-01T01:14:00Z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