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0FE14" w14:textId="77777777" w:rsidR="006644A1" w:rsidRDefault="00000000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小一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702"/>
        <w:gridCol w:w="1791"/>
        <w:gridCol w:w="1791"/>
        <w:gridCol w:w="1791"/>
        <w:gridCol w:w="1794"/>
      </w:tblGrid>
      <w:tr w:rsidR="006644A1" w14:paraId="1B42878D" w14:textId="77777777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D00DA6" w14:textId="77777777" w:rsidR="006644A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85E9E" w14:textId="77777777" w:rsidR="006644A1" w:rsidRDefault="00000000">
            <w:pPr>
              <w:tabs>
                <w:tab w:val="right" w:pos="8306"/>
              </w:tabs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宝宝真能干（三）</w:t>
            </w:r>
          </w:p>
        </w:tc>
      </w:tr>
      <w:tr w:rsidR="006644A1" w14:paraId="2D901DE5" w14:textId="77777777">
        <w:trPr>
          <w:cantSplit/>
          <w:trHeight w:val="719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56EFE2" w14:textId="77777777" w:rsidR="006644A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14:paraId="3C3D8BC4" w14:textId="77777777" w:rsidR="006644A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7AFCD" w14:textId="77777777" w:rsidR="006644A1" w:rsidRDefault="00000000">
            <w:pPr>
              <w:tabs>
                <w:tab w:val="right" w:pos="8306"/>
              </w:tabs>
              <w:ind w:firstLineChars="200" w:firstLine="420"/>
              <w:rPr>
                <w:rFonts w:ascii="宋体" w:hAnsi="宋体" w:hint="eastAsia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幼儿养成良好的生活习惯，知道要合理饮食对我们的身体有益，会用简单的绘画记录内容，通过游戏认识许多不同的颜色。</w:t>
            </w:r>
          </w:p>
        </w:tc>
      </w:tr>
      <w:tr w:rsidR="006644A1" w14:paraId="46C15DC4" w14:textId="77777777">
        <w:trPr>
          <w:cantSplit/>
          <w:trHeight w:val="1078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D7AC8B" w14:textId="77777777" w:rsidR="006644A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14:paraId="4902F583" w14:textId="77777777" w:rsidR="006644A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7218" w14:textId="77777777" w:rsidR="006644A1" w:rsidRDefault="00000000">
            <w:pPr>
              <w:tabs>
                <w:tab w:val="right" w:pos="8306"/>
              </w:tabs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1.能关注身边的事物，探索颜色秘密，能正确分辨并归类。</w:t>
            </w:r>
          </w:p>
          <w:p w14:paraId="13D2AB7C" w14:textId="77777777" w:rsidR="006644A1" w:rsidRDefault="00000000">
            <w:pPr>
              <w:tabs>
                <w:tab w:val="right" w:pos="8306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2.初步感受自己的喜好，尝试用多种方式进行表达。</w:t>
            </w:r>
          </w:p>
          <w:p w14:paraId="14096055" w14:textId="77777777" w:rsidR="006644A1" w:rsidRDefault="00000000">
            <w:pPr>
              <w:tabs>
                <w:tab w:val="right" w:pos="8306"/>
              </w:tabs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3.大胆尝试、主动交往、分享活动带来的欢乐。</w:t>
            </w:r>
          </w:p>
        </w:tc>
      </w:tr>
      <w:tr w:rsidR="006644A1" w14:paraId="79E509BF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14:paraId="03370D96" w14:textId="77777777" w:rsidR="006644A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星期    </w:t>
            </w:r>
          </w:p>
          <w:p w14:paraId="7210DDC0" w14:textId="77777777" w:rsidR="006644A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91" w:type="dxa"/>
            <w:gridSpan w:val="2"/>
            <w:vAlign w:val="center"/>
          </w:tcPr>
          <w:p w14:paraId="0C17F9AE" w14:textId="77777777" w:rsidR="006644A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791" w:type="dxa"/>
            <w:vAlign w:val="center"/>
          </w:tcPr>
          <w:p w14:paraId="0ED2340C" w14:textId="77777777" w:rsidR="006644A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31236DCD" w14:textId="77777777" w:rsidR="006644A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791" w:type="dxa"/>
            <w:vAlign w:val="center"/>
          </w:tcPr>
          <w:p w14:paraId="37382937" w14:textId="77777777" w:rsidR="006644A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794" w:type="dxa"/>
            <w:vAlign w:val="center"/>
          </w:tcPr>
          <w:p w14:paraId="0091F15C" w14:textId="77777777" w:rsidR="006644A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6644A1" w14:paraId="751AC058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82"/>
        </w:trPr>
        <w:tc>
          <w:tcPr>
            <w:tcW w:w="645" w:type="dxa"/>
            <w:vMerge w:val="restart"/>
            <w:vAlign w:val="center"/>
          </w:tcPr>
          <w:p w14:paraId="62B3CE7C" w14:textId="77777777" w:rsidR="006644A1" w:rsidRDefault="00000000">
            <w:pPr>
              <w:ind w:left="162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27055838" w14:textId="77777777" w:rsidR="006644A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1628C6" w14:textId="77777777" w:rsidR="006644A1" w:rsidRDefault="00000000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益智区：彩色小棒、贴墙砖             音乐区：快乐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哆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来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咪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 xml:space="preserve">、手偶舞台         </w:t>
            </w:r>
          </w:p>
          <w:p w14:paraId="5426F1E5" w14:textId="77777777" w:rsidR="006644A1" w:rsidRDefault="00000000">
            <w:pPr>
              <w:rPr>
                <w:rFonts w:ascii="宋体" w:hAnsi="宋体" w:hint="eastAsia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美工区：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揉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纸画、彩色饼干             角色区：宝宝真能干、点心店</w:t>
            </w:r>
          </w:p>
        </w:tc>
      </w:tr>
      <w:tr w:rsidR="006644A1" w14:paraId="0E339115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73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14:paraId="1E51EE3A" w14:textId="77777777" w:rsidR="006644A1" w:rsidRDefault="006644A1">
            <w:pPr>
              <w:ind w:left="162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14:paraId="482CDD18" w14:textId="77777777" w:rsidR="006644A1" w:rsidRDefault="00000000">
            <w:pPr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2ABA21" w14:textId="77777777" w:rsidR="006644A1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走轮胎、大象套圈、玩羊角球、踩石头过河、穿越封锁线、看谁投得准、丛林探险、看见了餐厅、滑梯乐、过小桥、运送水果、套大象、跳格子、玩轮胎、羊角球</w:t>
            </w:r>
          </w:p>
        </w:tc>
      </w:tr>
      <w:tr w:rsidR="006644A1" w14:paraId="4264657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0"/>
        </w:trPr>
        <w:tc>
          <w:tcPr>
            <w:tcW w:w="1182" w:type="dxa"/>
            <w:gridSpan w:val="2"/>
            <w:vMerge w:val="restart"/>
            <w:vAlign w:val="center"/>
          </w:tcPr>
          <w:p w14:paraId="6B51874D" w14:textId="77777777" w:rsidR="006644A1" w:rsidRDefault="00000000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1C0896A" w14:textId="77777777" w:rsidR="006644A1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>
              <w:rPr>
                <w:rFonts w:hint="eastAsia"/>
                <w:szCs w:val="21"/>
              </w:rPr>
              <w:t>安静午睡、穿衣比赛、饭后漱口、我会擤鼻涕、多喝水</w:t>
            </w:r>
          </w:p>
        </w:tc>
      </w:tr>
      <w:tr w:rsidR="006644A1" w14:paraId="24A7BEE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02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2095B51E" w14:textId="77777777" w:rsidR="006644A1" w:rsidRDefault="006644A1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8958" w:type="dxa"/>
            <w:gridSpan w:val="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A51F16D" w14:textId="77777777" w:rsidR="006644A1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 w:rsidR="006644A1" w14:paraId="54592879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26"/>
        </w:trPr>
        <w:tc>
          <w:tcPr>
            <w:tcW w:w="1182" w:type="dxa"/>
            <w:gridSpan w:val="2"/>
            <w:vAlign w:val="center"/>
          </w:tcPr>
          <w:p w14:paraId="5253C217" w14:textId="77777777" w:rsidR="006644A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6"/>
            <w:vAlign w:val="center"/>
          </w:tcPr>
          <w:p w14:paraId="7249D733" w14:textId="77777777" w:rsidR="006644A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14:paraId="15D1C07B" w14:textId="77777777" w:rsidR="006644A1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小黄和小蓝</w:t>
            </w:r>
            <w:r>
              <w:rPr>
                <w:rFonts w:ascii="宋体" w:hAnsi="宋体"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Cs/>
                <w:szCs w:val="21"/>
              </w:rPr>
              <w:t xml:space="preserve">  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 xml:space="preserve">大公鸡 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         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bCs/>
                <w:szCs w:val="21"/>
              </w:rPr>
              <w:t>送颜色</w:t>
            </w:r>
          </w:p>
          <w:p w14:paraId="2AD1F964" w14:textId="77777777" w:rsidR="006644A1" w:rsidRDefault="00000000">
            <w:pPr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ascii="宋体" w:hAnsi="宋体" w:hint="eastAsia"/>
                <w:szCs w:val="21"/>
              </w:rPr>
              <w:t>摔倒了怎么办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ascii="宋体" w:hAnsi="宋体" w:hint="eastAsia"/>
                <w:szCs w:val="21"/>
              </w:rPr>
              <w:t>记录用处大         6.</w:t>
            </w:r>
            <w:proofErr w:type="gramStart"/>
            <w:r>
              <w:rPr>
                <w:rFonts w:ascii="宋体" w:hAnsi="宋体" w:hint="eastAsia"/>
                <w:szCs w:val="21"/>
              </w:rPr>
              <w:t>乐创《七色花》</w:t>
            </w:r>
            <w:proofErr w:type="gramEnd"/>
          </w:p>
        </w:tc>
      </w:tr>
      <w:tr w:rsidR="006644A1" w14:paraId="1740A16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72"/>
        </w:trPr>
        <w:tc>
          <w:tcPr>
            <w:tcW w:w="1182" w:type="dxa"/>
            <w:gridSpan w:val="2"/>
            <w:vAlign w:val="center"/>
          </w:tcPr>
          <w:p w14:paraId="7B729E2B" w14:textId="77777777" w:rsidR="006644A1" w:rsidRDefault="006644A1">
            <w:pPr>
              <w:rPr>
                <w:rFonts w:ascii="宋体" w:hAnsi="宋体" w:hint="eastAsia"/>
                <w:b/>
                <w:bCs/>
                <w:szCs w:val="21"/>
              </w:rPr>
            </w:pPr>
          </w:p>
          <w:p w14:paraId="772ACD41" w14:textId="77777777" w:rsidR="006644A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14:paraId="40113DB6" w14:textId="77777777" w:rsidR="006644A1" w:rsidRDefault="006644A1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791" w:type="dxa"/>
            <w:gridSpan w:val="2"/>
            <w:vAlign w:val="center"/>
          </w:tcPr>
          <w:p w14:paraId="707935C6" w14:textId="77777777" w:rsidR="006644A1" w:rsidRDefault="00000000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7510D1C8" w14:textId="77777777" w:rsidR="006644A1" w:rsidRDefault="00000000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狼来了</w:t>
            </w:r>
          </w:p>
          <w:p w14:paraId="214CD261" w14:textId="77777777" w:rsidR="006644A1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14:paraId="1B2F9C4C" w14:textId="77777777" w:rsidR="006644A1" w:rsidRDefault="00000000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蛋炒饭</w:t>
            </w:r>
          </w:p>
        </w:tc>
        <w:tc>
          <w:tcPr>
            <w:tcW w:w="1791" w:type="dxa"/>
            <w:vAlign w:val="center"/>
          </w:tcPr>
          <w:p w14:paraId="0C8BC6E9" w14:textId="77777777" w:rsidR="006644A1" w:rsidRDefault="00000000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695A8E11" w14:textId="77777777" w:rsidR="006644A1" w:rsidRDefault="00000000">
            <w:pPr>
              <w:tabs>
                <w:tab w:val="center" w:pos="728"/>
              </w:tabs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角色游戏</w:t>
            </w:r>
          </w:p>
          <w:p w14:paraId="52090F92" w14:textId="7AB3AD25" w:rsidR="006644A1" w:rsidRDefault="00000000">
            <w:pPr>
              <w:tabs>
                <w:tab w:val="center" w:pos="728"/>
              </w:tabs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娃娃</w:t>
            </w:r>
            <w:proofErr w:type="gramStart"/>
            <w:r>
              <w:rPr>
                <w:rFonts w:ascii="宋体" w:hAnsi="宋体" w:hint="eastAsia"/>
                <w:szCs w:val="21"/>
              </w:rPr>
              <w:t>家</w:t>
            </w:r>
            <w:r w:rsidR="0031703D">
              <w:rPr>
                <w:rFonts w:ascii="宋体" w:hAnsi="宋体" w:hint="eastAsia"/>
                <w:szCs w:val="21"/>
              </w:rPr>
              <w:t>综合</w:t>
            </w:r>
            <w:proofErr w:type="gramEnd"/>
            <w:r w:rsidR="0031703D">
              <w:rPr>
                <w:rFonts w:ascii="宋体" w:hAnsi="宋体" w:hint="eastAsia"/>
                <w:szCs w:val="21"/>
              </w:rPr>
              <w:t>游戏</w:t>
            </w:r>
          </w:p>
          <w:p w14:paraId="40A7355F" w14:textId="77777777" w:rsidR="006644A1" w:rsidRDefault="00000000">
            <w:pPr>
              <w:jc w:val="left"/>
              <w:rPr>
                <w:rFonts w:ascii="宋体" w:hAnsi="宋体" w:hint="eastAsia"/>
                <w:b/>
                <w:spacing w:val="-11"/>
                <w:szCs w:val="21"/>
              </w:rPr>
            </w:pPr>
            <w:r>
              <w:rPr>
                <w:rFonts w:ascii="宋体" w:hAnsi="宋体" w:hint="eastAsia"/>
                <w:b/>
                <w:spacing w:val="-11"/>
                <w:szCs w:val="21"/>
              </w:rPr>
              <w:t>户外自主性游戏：</w:t>
            </w:r>
          </w:p>
          <w:p w14:paraId="69B7557A" w14:textId="77777777" w:rsidR="006644A1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沙水区：快乐玩沙</w:t>
            </w:r>
          </w:p>
          <w:p w14:paraId="39570C9A" w14:textId="77777777" w:rsidR="006644A1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器械区：羊角球</w:t>
            </w:r>
          </w:p>
          <w:p w14:paraId="5B8B3D45" w14:textId="77777777" w:rsidR="006644A1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运动区：丛林探险</w:t>
            </w:r>
          </w:p>
        </w:tc>
        <w:tc>
          <w:tcPr>
            <w:tcW w:w="1791" w:type="dxa"/>
            <w:vAlign w:val="center"/>
          </w:tcPr>
          <w:p w14:paraId="07BA6B4B" w14:textId="77777777" w:rsidR="006644A1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区域游戏：</w:t>
            </w:r>
          </w:p>
          <w:p w14:paraId="15B2CCF4" w14:textId="77777777" w:rsidR="006644A1" w:rsidRDefault="00000000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美工区：撕纸乐</w:t>
            </w:r>
          </w:p>
          <w:p w14:paraId="076D62AB" w14:textId="77777777" w:rsidR="006644A1" w:rsidRDefault="00000000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阅读区：好看的图书</w:t>
            </w:r>
          </w:p>
          <w:p w14:paraId="0A6EEC2D" w14:textId="77777777" w:rsidR="006644A1" w:rsidRDefault="00000000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建构区：儿童乐园</w:t>
            </w:r>
          </w:p>
          <w:p w14:paraId="5C673AB6" w14:textId="77777777" w:rsidR="006644A1" w:rsidRDefault="00000000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14:paraId="7F443314" w14:textId="77777777" w:rsidR="006644A1" w:rsidRDefault="00000000">
            <w:pPr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飞舞的彩带</w:t>
            </w:r>
          </w:p>
          <w:p w14:paraId="766873BC" w14:textId="77777777" w:rsidR="006644A1" w:rsidRDefault="00000000">
            <w:pPr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音乐游戏：</w:t>
            </w:r>
          </w:p>
          <w:p w14:paraId="202CDBAD" w14:textId="77777777" w:rsidR="006644A1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bCs/>
                <w:szCs w:val="21"/>
              </w:rPr>
              <w:t>小白兔和大灰狼</w:t>
            </w:r>
          </w:p>
        </w:tc>
        <w:tc>
          <w:tcPr>
            <w:tcW w:w="1791" w:type="dxa"/>
            <w:vAlign w:val="center"/>
          </w:tcPr>
          <w:p w14:paraId="73F4305F" w14:textId="77777777" w:rsidR="006644A1" w:rsidRDefault="00000000">
            <w:pPr>
              <w:jc w:val="left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14:paraId="79F09303" w14:textId="77777777" w:rsidR="006644A1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表演游戏：</w:t>
            </w:r>
          </w:p>
          <w:p w14:paraId="1D44C683" w14:textId="77777777" w:rsidR="006644A1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小河马拔牙（三）</w:t>
            </w:r>
          </w:p>
          <w:p w14:paraId="72806322" w14:textId="77777777" w:rsidR="006644A1" w:rsidRDefault="00000000">
            <w:pPr>
              <w:jc w:val="left"/>
              <w:rPr>
                <w:rFonts w:ascii="宋体" w:hAnsi="宋体" w:hint="eastAsia"/>
                <w:spacing w:val="-11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-11"/>
                <w:szCs w:val="21"/>
              </w:rPr>
              <w:t>户外自主性游戏：</w:t>
            </w:r>
          </w:p>
          <w:p w14:paraId="4267FD7F" w14:textId="77777777" w:rsidR="006644A1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游戏区：滑滑梯</w:t>
            </w:r>
          </w:p>
          <w:p w14:paraId="2A74CB94" w14:textId="77777777" w:rsidR="006644A1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器械区：有趣的圈圈</w:t>
            </w:r>
          </w:p>
          <w:p w14:paraId="5DB2A975" w14:textId="77777777" w:rsidR="006644A1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zCs w:val="21"/>
              </w:rPr>
              <w:t>运动区：爬网</w:t>
            </w:r>
          </w:p>
        </w:tc>
        <w:tc>
          <w:tcPr>
            <w:tcW w:w="1794" w:type="dxa"/>
            <w:vAlign w:val="center"/>
          </w:tcPr>
          <w:p w14:paraId="2A1BCC4A" w14:textId="77777777" w:rsidR="006644A1" w:rsidRDefault="00000000"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区域游戏：</w:t>
            </w:r>
          </w:p>
          <w:p w14:paraId="0779041C" w14:textId="77777777" w:rsidR="006644A1" w:rsidRDefault="00000000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生活区：分豆豆</w:t>
            </w:r>
          </w:p>
          <w:p w14:paraId="489F55C0" w14:textId="77777777" w:rsidR="006644A1" w:rsidRDefault="00000000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美工区：快乐的涂鸦</w:t>
            </w:r>
          </w:p>
          <w:p w14:paraId="23A98DB4" w14:textId="77777777" w:rsidR="006644A1" w:rsidRDefault="00000000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益智区：动物宝宝吃什么</w:t>
            </w:r>
          </w:p>
          <w:p w14:paraId="3AADFBE5" w14:textId="77777777" w:rsidR="006644A1" w:rsidRDefault="00000000">
            <w:pPr>
              <w:jc w:val="left"/>
              <w:rPr>
                <w:rFonts w:ascii="宋体" w:hAnsi="宋体" w:hint="eastAsia"/>
                <w:spacing w:val="-11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-11"/>
                <w:szCs w:val="21"/>
              </w:rPr>
              <w:t>户外自主性游戏：</w:t>
            </w:r>
          </w:p>
          <w:p w14:paraId="3FA5614C" w14:textId="77777777" w:rsidR="006644A1" w:rsidRDefault="00000000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器械区：丛林探险</w:t>
            </w:r>
          </w:p>
          <w:p w14:paraId="46928A09" w14:textId="77777777" w:rsidR="006644A1" w:rsidRDefault="00000000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球类区：快乐跳跳球</w:t>
            </w:r>
          </w:p>
          <w:p w14:paraId="7EC6448C" w14:textId="77777777" w:rsidR="006644A1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游戏区：小小快递员</w:t>
            </w:r>
          </w:p>
        </w:tc>
      </w:tr>
      <w:tr w:rsidR="006644A1" w14:paraId="736A8BE6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495"/>
        </w:trPr>
        <w:tc>
          <w:tcPr>
            <w:tcW w:w="1182" w:type="dxa"/>
            <w:gridSpan w:val="2"/>
            <w:vAlign w:val="center"/>
          </w:tcPr>
          <w:p w14:paraId="257DA219" w14:textId="77777777" w:rsidR="006644A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5FC06834" w14:textId="77777777" w:rsidR="006644A1" w:rsidRDefault="00000000">
            <w:pPr>
              <w:widowControl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6644A1" w14:paraId="6DA10B6D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39"/>
        </w:trPr>
        <w:tc>
          <w:tcPr>
            <w:tcW w:w="1182" w:type="dxa"/>
            <w:gridSpan w:val="2"/>
            <w:vAlign w:val="center"/>
          </w:tcPr>
          <w:p w14:paraId="5985DDCE" w14:textId="77777777" w:rsidR="006644A1" w:rsidRDefault="00000000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6"/>
            <w:tcBorders>
              <w:top w:val="nil"/>
            </w:tcBorders>
            <w:vAlign w:val="center"/>
          </w:tcPr>
          <w:p w14:paraId="7F9B0D5C" w14:textId="77777777" w:rsidR="006644A1" w:rsidRDefault="00000000">
            <w:pPr>
              <w:widowControl/>
              <w:ind w:left="1260" w:hangingChars="600" w:hanging="126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社会资源：通过视频观看，带幼儿认识不同颜色所对应的事物。</w:t>
            </w:r>
          </w:p>
          <w:p w14:paraId="7A5C8757" w14:textId="77777777" w:rsidR="006644A1" w:rsidRDefault="00000000">
            <w:pPr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园内资源：与幼儿寻找幼儿园里最喜欢的地方和玩具，增进对幼儿园的情感。</w:t>
            </w:r>
          </w:p>
          <w:p w14:paraId="4AC11DCD" w14:textId="77777777" w:rsidR="006644A1" w:rsidRDefault="00000000">
            <w:pPr>
              <w:jc w:val="lef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  <w:r>
              <w:rPr>
                <w:rFonts w:ascii="宋体" w:hAnsi="宋体" w:cs="宋体" w:hint="eastAsia"/>
                <w:szCs w:val="21"/>
              </w:rPr>
              <w:t>创设主题墙“送颜色”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版块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，布置相关的颜色材料，让孩子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进行找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朋友的游戏，同时也丰富孩子对颜色的认知。将幼儿的美术作品也布置到主题墙上，供大家欣赏。</w:t>
            </w:r>
          </w:p>
        </w:tc>
      </w:tr>
      <w:tr w:rsidR="006644A1" w14:paraId="5F6C98EA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82" w:type="dxa"/>
            <w:gridSpan w:val="2"/>
            <w:vAlign w:val="center"/>
          </w:tcPr>
          <w:p w14:paraId="56403927" w14:textId="77777777" w:rsidR="006644A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6"/>
            <w:tcBorders>
              <w:top w:val="nil"/>
              <w:bottom w:val="nil"/>
            </w:tcBorders>
            <w:vAlign w:val="center"/>
          </w:tcPr>
          <w:p w14:paraId="78DD5E03" w14:textId="77777777" w:rsidR="006644A1" w:rsidRDefault="0000000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学习穿脱外套，养成讲卫生的好习惯，不啃手指头。</w:t>
            </w:r>
          </w:p>
        </w:tc>
      </w:tr>
      <w:tr w:rsidR="006644A1" w14:paraId="75FF0D7C" w14:textId="77777777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182" w:type="dxa"/>
            <w:gridSpan w:val="2"/>
            <w:vAlign w:val="center"/>
          </w:tcPr>
          <w:p w14:paraId="643344B6" w14:textId="77777777" w:rsidR="006644A1" w:rsidRDefault="00000000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6"/>
            <w:vAlign w:val="center"/>
          </w:tcPr>
          <w:p w14:paraId="1DDFF60D" w14:textId="77777777" w:rsidR="006644A1" w:rsidRDefault="00000000">
            <w:pPr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1.请家长带领孩子到户外，寻找各种颜色，丰富孩子对颜色的认知。</w:t>
            </w:r>
          </w:p>
          <w:p w14:paraId="33EF14D5" w14:textId="77777777" w:rsidR="006644A1" w:rsidRDefault="00000000">
            <w:pPr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2.家长朋友在家也可以陪伴孩子玩一些寻找颜色的游戏。</w:t>
            </w:r>
          </w:p>
        </w:tc>
      </w:tr>
    </w:tbl>
    <w:p w14:paraId="54B553A5" w14:textId="539B4123" w:rsidR="006644A1" w:rsidRDefault="00000000">
      <w:pPr>
        <w:ind w:leftChars="-400" w:left="-840"/>
        <w:jc w:val="center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 班级老师：</w:t>
      </w:r>
      <w:proofErr w:type="gramStart"/>
      <w:r>
        <w:rPr>
          <w:rFonts w:ascii="宋体" w:hAnsi="宋体" w:hint="eastAsia"/>
          <w:sz w:val="24"/>
        </w:rPr>
        <w:t>钱</w:t>
      </w:r>
      <w:r w:rsidR="0040606A">
        <w:rPr>
          <w:rFonts w:ascii="宋体" w:hAnsi="宋体" w:hint="eastAsia"/>
          <w:sz w:val="24"/>
        </w:rPr>
        <w:t>军</w:t>
      </w:r>
      <w:proofErr w:type="gramEnd"/>
      <w:r w:rsidR="0040606A">
        <w:rPr>
          <w:rFonts w:ascii="宋体" w:hAnsi="宋体" w:hint="eastAsia"/>
          <w:sz w:val="24"/>
        </w:rPr>
        <w:t xml:space="preserve">  </w:t>
      </w:r>
      <w:proofErr w:type="gramStart"/>
      <w:r w:rsidR="0040606A">
        <w:rPr>
          <w:rFonts w:ascii="宋体" w:hAnsi="宋体" w:hint="eastAsia"/>
          <w:sz w:val="24"/>
        </w:rPr>
        <w:t>黄初蓉</w:t>
      </w:r>
      <w:proofErr w:type="gramEnd"/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第十</w:t>
      </w:r>
      <w:r w:rsidR="0040606A">
        <w:rPr>
          <w:rFonts w:ascii="宋体" w:hAnsi="宋体" w:hint="eastAsia"/>
          <w:sz w:val="24"/>
        </w:rPr>
        <w:t>六</w:t>
      </w:r>
      <w:r>
        <w:rPr>
          <w:rFonts w:ascii="宋体" w:hAnsi="宋体" w:hint="eastAsia"/>
          <w:sz w:val="24"/>
        </w:rPr>
        <w:t xml:space="preserve">周  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20</w:t>
      </w:r>
      <w:r>
        <w:rPr>
          <w:rFonts w:ascii="宋体" w:hAnsi="宋体"/>
          <w:sz w:val="24"/>
        </w:rPr>
        <w:t>2</w:t>
      </w:r>
      <w:r w:rsidR="0040606A">
        <w:rPr>
          <w:rFonts w:ascii="宋体" w:hAnsi="宋体" w:hint="eastAsia"/>
          <w:sz w:val="24"/>
        </w:rPr>
        <w:t>5</w:t>
      </w:r>
      <w:r>
        <w:rPr>
          <w:rFonts w:ascii="宋体" w:hAnsi="宋体" w:hint="eastAsia"/>
          <w:sz w:val="24"/>
        </w:rPr>
        <w:t>年12月</w:t>
      </w:r>
      <w:r w:rsidR="0040606A">
        <w:rPr>
          <w:rFonts w:ascii="宋体" w:hAnsi="宋体" w:hint="eastAsia"/>
          <w:sz w:val="24"/>
        </w:rPr>
        <w:t>15</w:t>
      </w:r>
      <w:r>
        <w:rPr>
          <w:rFonts w:ascii="宋体" w:hAnsi="宋体" w:hint="eastAsia"/>
          <w:sz w:val="24"/>
        </w:rPr>
        <w:t>日——12月</w:t>
      </w:r>
      <w:r w:rsidR="0040606A">
        <w:rPr>
          <w:rFonts w:ascii="宋体" w:hAnsi="宋体" w:hint="eastAsia"/>
          <w:sz w:val="24"/>
        </w:rPr>
        <w:t>19</w:t>
      </w:r>
      <w:r>
        <w:rPr>
          <w:rFonts w:ascii="宋体" w:hAnsi="宋体" w:hint="eastAsia"/>
          <w:sz w:val="24"/>
        </w:rPr>
        <w:t>日</w:t>
      </w:r>
    </w:p>
    <w:sectPr w:rsidR="006644A1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590B4" w14:textId="77777777" w:rsidR="00E323E3" w:rsidRDefault="00E323E3">
      <w:r>
        <w:separator/>
      </w:r>
    </w:p>
  </w:endnote>
  <w:endnote w:type="continuationSeparator" w:id="0">
    <w:p w14:paraId="44C90F5A" w14:textId="77777777" w:rsidR="00E323E3" w:rsidRDefault="00E32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990AF" w14:textId="77777777" w:rsidR="006644A1" w:rsidRDefault="00000000">
    <w:pPr>
      <w:pStyle w:val="a7"/>
      <w:jc w:val="right"/>
    </w:pPr>
    <w:r>
      <w:rPr>
        <w:noProof/>
      </w:rPr>
      <w:drawing>
        <wp:inline distT="0" distB="0" distL="114300" distR="114300" wp14:anchorId="7F7C3A38" wp14:editId="5BD26456">
          <wp:extent cx="842645" cy="413385"/>
          <wp:effectExtent l="0" t="0" r="14605" b="571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F9751" w14:textId="77777777" w:rsidR="00E323E3" w:rsidRDefault="00E323E3">
      <w:r>
        <w:separator/>
      </w:r>
    </w:p>
  </w:footnote>
  <w:footnote w:type="continuationSeparator" w:id="0">
    <w:p w14:paraId="1E1C38EA" w14:textId="77777777" w:rsidR="00E323E3" w:rsidRDefault="00E32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3F802" w14:textId="77777777" w:rsidR="006644A1" w:rsidRDefault="00000000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45E4A"/>
    <w:rsid w:val="000601C1"/>
    <w:rsid w:val="000A5B38"/>
    <w:rsid w:val="000B39D2"/>
    <w:rsid w:val="001064DC"/>
    <w:rsid w:val="00186727"/>
    <w:rsid w:val="001A55EB"/>
    <w:rsid w:val="0025199A"/>
    <w:rsid w:val="00270186"/>
    <w:rsid w:val="0031703D"/>
    <w:rsid w:val="003458B6"/>
    <w:rsid w:val="00352B98"/>
    <w:rsid w:val="003A7936"/>
    <w:rsid w:val="003B2612"/>
    <w:rsid w:val="00405269"/>
    <w:rsid w:val="0040606A"/>
    <w:rsid w:val="00416693"/>
    <w:rsid w:val="00453E99"/>
    <w:rsid w:val="004F3F8C"/>
    <w:rsid w:val="004F636D"/>
    <w:rsid w:val="00557F1C"/>
    <w:rsid w:val="0057337E"/>
    <w:rsid w:val="00591A10"/>
    <w:rsid w:val="00593BCC"/>
    <w:rsid w:val="00615D66"/>
    <w:rsid w:val="00635408"/>
    <w:rsid w:val="0066006A"/>
    <w:rsid w:val="006644A1"/>
    <w:rsid w:val="00694B2C"/>
    <w:rsid w:val="006955A4"/>
    <w:rsid w:val="006F7849"/>
    <w:rsid w:val="007D057B"/>
    <w:rsid w:val="007D78DC"/>
    <w:rsid w:val="007E0376"/>
    <w:rsid w:val="0084003B"/>
    <w:rsid w:val="00844331"/>
    <w:rsid w:val="008D1825"/>
    <w:rsid w:val="0092550C"/>
    <w:rsid w:val="0094728A"/>
    <w:rsid w:val="009A7030"/>
    <w:rsid w:val="009F1BF1"/>
    <w:rsid w:val="009F6030"/>
    <w:rsid w:val="00A152B6"/>
    <w:rsid w:val="00A36E44"/>
    <w:rsid w:val="00A66B26"/>
    <w:rsid w:val="00A91A65"/>
    <w:rsid w:val="00B33252"/>
    <w:rsid w:val="00B57091"/>
    <w:rsid w:val="00B95276"/>
    <w:rsid w:val="00C050E1"/>
    <w:rsid w:val="00C0730E"/>
    <w:rsid w:val="00C80315"/>
    <w:rsid w:val="00CE3095"/>
    <w:rsid w:val="00D217CD"/>
    <w:rsid w:val="00D72C3E"/>
    <w:rsid w:val="00D87B05"/>
    <w:rsid w:val="00D93CC1"/>
    <w:rsid w:val="00DA529F"/>
    <w:rsid w:val="00E323E3"/>
    <w:rsid w:val="00EA77F1"/>
    <w:rsid w:val="00ED1550"/>
    <w:rsid w:val="00F05B3A"/>
    <w:rsid w:val="00F263E2"/>
    <w:rsid w:val="00F832EE"/>
    <w:rsid w:val="00FA25F8"/>
    <w:rsid w:val="00FA4D27"/>
    <w:rsid w:val="00FD62AE"/>
    <w:rsid w:val="017B7436"/>
    <w:rsid w:val="01CF32DE"/>
    <w:rsid w:val="02111B48"/>
    <w:rsid w:val="05F96B7B"/>
    <w:rsid w:val="07837208"/>
    <w:rsid w:val="0D0D1A64"/>
    <w:rsid w:val="131E40C5"/>
    <w:rsid w:val="16C2291F"/>
    <w:rsid w:val="1C2F4C4D"/>
    <w:rsid w:val="1D81597C"/>
    <w:rsid w:val="1E6F1C79"/>
    <w:rsid w:val="214F0403"/>
    <w:rsid w:val="26B969EA"/>
    <w:rsid w:val="29CF181E"/>
    <w:rsid w:val="2BE21CDC"/>
    <w:rsid w:val="2C245E51"/>
    <w:rsid w:val="2F3957F0"/>
    <w:rsid w:val="306C7DC6"/>
    <w:rsid w:val="333252F7"/>
    <w:rsid w:val="375A306E"/>
    <w:rsid w:val="385555E4"/>
    <w:rsid w:val="391C208A"/>
    <w:rsid w:val="39CE1AF2"/>
    <w:rsid w:val="3AF31810"/>
    <w:rsid w:val="3B6C2B3C"/>
    <w:rsid w:val="3C9C074C"/>
    <w:rsid w:val="3E1D0952"/>
    <w:rsid w:val="3EFE69D5"/>
    <w:rsid w:val="3F593C0C"/>
    <w:rsid w:val="44BA339E"/>
    <w:rsid w:val="465279AC"/>
    <w:rsid w:val="47FA76FE"/>
    <w:rsid w:val="48217291"/>
    <w:rsid w:val="486C2C02"/>
    <w:rsid w:val="499C3073"/>
    <w:rsid w:val="4B3D0885"/>
    <w:rsid w:val="4BDA4326"/>
    <w:rsid w:val="4F4246BC"/>
    <w:rsid w:val="537A2677"/>
    <w:rsid w:val="54F51C93"/>
    <w:rsid w:val="57236B81"/>
    <w:rsid w:val="579E580B"/>
    <w:rsid w:val="58B44039"/>
    <w:rsid w:val="5DFE20F6"/>
    <w:rsid w:val="5F4A4B92"/>
    <w:rsid w:val="60940AF0"/>
    <w:rsid w:val="628726BA"/>
    <w:rsid w:val="628C1A7E"/>
    <w:rsid w:val="6417215C"/>
    <w:rsid w:val="663743F7"/>
    <w:rsid w:val="698C05B6"/>
    <w:rsid w:val="69FA19C4"/>
    <w:rsid w:val="6A325601"/>
    <w:rsid w:val="6B0A73B5"/>
    <w:rsid w:val="6B4C26F3"/>
    <w:rsid w:val="6CDC7AA6"/>
    <w:rsid w:val="6E3A2CD6"/>
    <w:rsid w:val="75171051"/>
    <w:rsid w:val="77AE0291"/>
    <w:rsid w:val="77BE04D4"/>
    <w:rsid w:val="7CAD6D69"/>
    <w:rsid w:val="7DF033B2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36795D"/>
  <w15:docId w15:val="{E2D80560-49A7-45BB-9A77-117BEFD97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rPr>
      <w:rFonts w:ascii="Calibri" w:eastAsia="宋体" w:hAnsi="Calibri" w:cs="Times New Roman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951</Characters>
  <Application>Microsoft Office Word</Application>
  <DocSecurity>0</DocSecurity>
  <Lines>7</Lines>
  <Paragraphs>2</Paragraphs>
  <ScaleCrop>false</ScaleCrop>
  <Company>P R C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jun qian</cp:lastModifiedBy>
  <cp:revision>21</cp:revision>
  <dcterms:created xsi:type="dcterms:W3CDTF">2023-08-17T07:16:00Z</dcterms:created>
  <dcterms:modified xsi:type="dcterms:W3CDTF">2025-10-17T06:04:00Z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45E3D348D8064A11818A04CD10CF3027_13</vt:lpwstr>
  </property>
</Properties>
</file>