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B36B4"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2025年11月听课评课</w:t>
      </w:r>
    </w:p>
    <w:p w14:paraId="5379F663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时间：11月26日第3节</w:t>
      </w:r>
    </w:p>
    <w:p w14:paraId="11595C51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课题：汽化和液化</w:t>
      </w:r>
    </w:p>
    <w:p w14:paraId="43C5BFC6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教者：王兆</w:t>
      </w:r>
    </w:p>
    <w:p w14:paraId="7A64FC84">
      <w:pPr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评课：</w:t>
      </w:r>
    </w:p>
    <w:p w14:paraId="7D05DF65">
      <w:pPr>
        <w:ind w:firstLine="420" w:firstLineChars="0"/>
        <w:rPr>
          <w:rFonts w:hint="eastAsia"/>
        </w:rPr>
      </w:pPr>
      <w:r>
        <w:rPr>
          <w:rFonts w:hint="eastAsia"/>
        </w:rPr>
        <w:t>本节课聚焦初中物理 “物态变化” 核心知识点，以清晰的逻辑、丰富的素材和实用的教学设计，构建了完整的教学体系。</w:t>
      </w:r>
    </w:p>
    <w:p w14:paraId="429E7252">
      <w:pPr>
        <w:rPr>
          <w:rFonts w:hint="eastAsia"/>
        </w:rPr>
      </w:pPr>
      <w:r>
        <w:rPr>
          <w:rFonts w:hint="eastAsia"/>
        </w:rPr>
        <w:t>1、结构严谨，逻辑闭环</w:t>
      </w:r>
    </w:p>
    <w:p w14:paraId="65873DE4">
      <w:pPr>
        <w:ind w:firstLine="420" w:firstLineChars="0"/>
        <w:rPr>
          <w:rFonts w:hint="eastAsia"/>
        </w:rPr>
      </w:pPr>
      <w:r>
        <w:rPr>
          <w:rFonts w:hint="eastAsia"/>
        </w:rPr>
        <w:t>课</w:t>
      </w:r>
      <w:r>
        <w:rPr>
          <w:rFonts w:hint="eastAsia"/>
          <w:lang w:val="en-US" w:eastAsia="zh-CN"/>
        </w:rPr>
        <w:t>堂</w:t>
      </w:r>
      <w:r>
        <w:rPr>
          <w:rFonts w:hint="eastAsia"/>
        </w:rPr>
        <w:t>遵循 “概念界定 — 现象分析 — 实验探究 — 应用拓展 — 达标检测” 的教学逻辑，先明确汽化、基本定义，再细分蒸发、沸腾两种汽化方式，通过 “特点 — 影响因素 — 实际应用” 的脉络层层深入，最后以对比辨析、例题巩固收尾，知识链条完整，符合初中生的认知规律。尤其在汽化部分，从晾衣服的生活场景切入，自然引出蒸发概念，再通过实验探究影响因素，最后延伸到加快 / 减慢蒸发的实际应用，实现了 “从生活到物理，从理论到实践” 的无缝衔接。</w:t>
      </w:r>
    </w:p>
    <w:p w14:paraId="1CCEDF5A">
      <w:pPr>
        <w:rPr>
          <w:rFonts w:hint="eastAsia"/>
        </w:rPr>
      </w:pPr>
      <w:r>
        <w:rPr>
          <w:rFonts w:hint="eastAsia"/>
        </w:rPr>
        <w:t>2、注重探究，方法渗透</w:t>
      </w:r>
    </w:p>
    <w:p w14:paraId="2880BF6C">
      <w:pPr>
        <w:ind w:firstLine="420" w:firstLineChars="0"/>
        <w:rPr>
          <w:rFonts w:hint="eastAsia"/>
        </w:rPr>
      </w:pPr>
      <w:r>
        <w:rPr>
          <w:rFonts w:hint="eastAsia"/>
        </w:rPr>
        <w:t>针对 “影响蒸发快慢的因素”这一核心探究点，详细列出了实验目标、器材、步骤、数据处理方法及拓展问题，明确了控制变量法的应用场景，为课堂实验教学提供了清晰指引。</w:t>
      </w:r>
    </w:p>
    <w:p w14:paraId="309E078C">
      <w:pPr>
        <w:rPr>
          <w:rFonts w:hint="eastAsia"/>
        </w:rPr>
      </w:pPr>
      <w:r>
        <w:rPr>
          <w:rFonts w:hint="eastAsia"/>
        </w:rPr>
        <w:t>3、素材鲜活，具象化强</w:t>
      </w:r>
    </w:p>
    <w:p w14:paraId="0ABBB99B">
      <w:pPr>
        <w:ind w:firstLine="420" w:firstLineChars="0"/>
      </w:pPr>
      <w:r>
        <w:rPr>
          <w:rFonts w:hint="eastAsia"/>
          <w:lang w:val="en-US" w:eastAsia="zh-CN"/>
        </w:rPr>
        <w:t>本节课</w:t>
      </w:r>
      <w:r>
        <w:rPr>
          <w:rFonts w:hint="eastAsia"/>
        </w:rPr>
        <w:t>大量融入生活实例和可视化素材，让抽象物理概念更易理解。例如用 “候车室出站口” 类比影响蒸发的三要素，用坎儿井、电吹风</w:t>
      </w:r>
      <w:bookmarkStart w:id="0" w:name="_GoBack"/>
      <w:bookmarkEnd w:id="0"/>
      <w:r>
        <w:rPr>
          <w:rFonts w:hint="eastAsia"/>
        </w:rPr>
        <w:t>等实例诠释知识点的实际应用。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A46B0"/>
    <w:rsid w:val="127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2025-11-30T17:23:00Z</dcterms:created>
  <dc:creator>嘟嘟妈</dc:creator>
  <cp:lastModifiedBy>嘟嘟妈</cp:lastModifiedBy>
  <dcterms:modified xsi:type="dcterms:W3CDTF">2025-11-30T17:28:25Z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1F462F3894DF4962B760F736F3AF5805_11</vt:lpwstr>
  </property>
  <property fmtid="{D5CDD505-2E9C-101B-9397-08002B2CF9AE}" pid="4" name="KSOTemplateDocerSaveRecord">
    <vt:lpwstr>eyJoZGlkIjoiZjVhNzU4OWQ0MzQxMjlkYzZjZjYzNzY5MGZhMmIxOGIiLCJ1c2VySWQiOiIyODAxODM2NjQifQ==</vt:lpwstr>
  </property>
</Properties>
</file>