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3F3F3772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11/12</w:t>
      </w:r>
    </w:p>
    <w:p w14:paraId="4DB14B13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金色的秋天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6E691C1A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01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今日是周三，今日共有32位幼儿来园，1名事假，1名病假。</w:t>
      </w:r>
    </w:p>
    <w:p w14:paraId="385BB548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幼儿们精神状态饱满，大部分孩子能主动与老师、同伴问好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。</w:t>
      </w:r>
    </w:p>
    <w:p w14:paraId="3AB9DC2E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  <w:bookmarkStart w:id="0" w:name="_GoBack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今早，孩子们陆续来园直接进班，笑着跟老师、小伙伴打招呼。签到顺顺利利的，小朋友们自己完成签到，老师记好到岗情况，咱们今天的活动就开开心心开场啦～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  <w:bookmarkEnd w:id="0"/>
    </w:p>
    <w:p w14:paraId="2853BB39">
      <w:pPr>
        <w:pStyle w:val="41"/>
        <w:tabs>
          <w:tab w:val="left" w:pos="2524"/>
          <w:tab w:val="center" w:pos="5293"/>
        </w:tabs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7EC31BE6">
      <w:pPr>
        <w:pStyle w:val="41"/>
        <w:tabs>
          <w:tab w:val="left" w:pos="2524"/>
          <w:tab w:val="center" w:pos="5293"/>
        </w:tabs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户外活动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977F0">
      <w:pPr>
        <w:pStyle w:val="41"/>
        <w:tabs>
          <w:tab w:val="left" w:pos="2524"/>
          <w:tab w:val="center" w:pos="5293"/>
        </w:tabs>
        <w:ind w:firstLine="452" w:firstLineChars="200"/>
        <w:jc w:val="left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</w:rPr>
        <w:t>今日上午，阳光正好，微风不燥。为呈现科技节开幕的精彩瞬间，方阵队员们齐聚户外开展专项集训。大家身着统一服装，精神抖擞地列队集结，在指导老师的细致引领下，反复打磨队列变换、动作衔接与口号呼应。从整齐划一的步伐移动，到富有科技感的造型定格，队员们专注投入、默契配合，每一次抬手、每一次转身都力求精准规范。汗水浸湿衣衫，却浇不灭大家的热情与斗志，欢声笑语中，不仅锤炼了团队协作能力，更凝聚起对科技节开幕的满心期待。这场户外集训，既展现了队员们昂扬向上的精神风貌，也为即将到来的科技节拉开了活力满满的序幕。</w:t>
      </w:r>
    </w:p>
    <w:tbl>
      <w:tblPr>
        <w:tblStyle w:val="30"/>
        <w:tblW w:w="0" w:type="auto"/>
        <w:tblInd w:w="39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5"/>
        <w:gridCol w:w="3336"/>
        <w:gridCol w:w="3336"/>
      </w:tblGrid>
      <w:tr w14:paraId="657EB0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35" w:type="dxa"/>
          </w:tcPr>
          <w:p w14:paraId="047D2B11">
            <w:pPr>
              <w:pStyle w:val="41"/>
              <w:keepNext w:val="0"/>
              <w:keepLines w:val="0"/>
              <w:pageBreakBefore w:val="0"/>
              <w:widowControl/>
              <w:tabs>
                <w:tab w:val="left" w:pos="2524"/>
                <w:tab w:val="center" w:pos="529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20" name="图片 20" descr="C:/Users/44565/Desktop/1C98BE389355EB0B681FCD57D8EADFD8.png1C98BE389355EB0B681FCD57D8EADF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44565/Desktop/1C98BE389355EB0B681FCD57D8EADFD8.png1C98BE389355EB0B681FCD57D8EADFD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13BC597C">
            <w:pPr>
              <w:pStyle w:val="41"/>
              <w:keepNext w:val="0"/>
              <w:keepLines w:val="0"/>
              <w:pageBreakBefore w:val="0"/>
              <w:widowControl/>
              <w:tabs>
                <w:tab w:val="left" w:pos="2524"/>
                <w:tab w:val="center" w:pos="529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21" name="图片 21" descr="C:/Users/44565/Desktop/4A38769E4C5FD809E50955EBD5D38EA1.png4A38769E4C5FD809E50955EBD5D38E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44565/Desktop/4A38769E4C5FD809E50955EBD5D38EA1.png4A38769E4C5FD809E50955EBD5D38EA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3B044C66">
            <w:pPr>
              <w:pStyle w:val="41"/>
              <w:keepNext w:val="0"/>
              <w:keepLines w:val="0"/>
              <w:pageBreakBefore w:val="0"/>
              <w:widowControl/>
              <w:tabs>
                <w:tab w:val="left" w:pos="2524"/>
                <w:tab w:val="center" w:pos="529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67230" cy="1475105"/>
                  <wp:effectExtent l="0" t="0" r="13970" b="3175"/>
                  <wp:docPr id="22" name="图片 22" descr="C:/Users/44565/Desktop/5CA90B262D424624E958C58FBD53606C.png5CA90B262D424624E958C58FBD5360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44565/Desktop/5CA90B262D424624E958C58FBD53606C.png5CA90B262D424624E958C58FBD53606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147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4D13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35" w:type="dxa"/>
          </w:tcPr>
          <w:p w14:paraId="004D5A2A">
            <w:pPr>
              <w:pStyle w:val="41"/>
              <w:keepNext w:val="0"/>
              <w:keepLines w:val="0"/>
              <w:pageBreakBefore w:val="0"/>
              <w:widowControl/>
              <w:tabs>
                <w:tab w:val="left" w:pos="2524"/>
                <w:tab w:val="center" w:pos="529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7" name="图片 7" descr="C:/Users/44565/Desktop/85396F5A29C8D959A46538DEBB6A0498.png85396F5A29C8D959A46538DEBB6A0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44565/Desktop/85396F5A29C8D959A46538DEBB6A0498.png85396F5A29C8D959A46538DEBB6A04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75148208">
            <w:pPr>
              <w:pStyle w:val="41"/>
              <w:keepNext w:val="0"/>
              <w:keepLines w:val="0"/>
              <w:pageBreakBefore w:val="0"/>
              <w:widowControl/>
              <w:tabs>
                <w:tab w:val="left" w:pos="2524"/>
                <w:tab w:val="center" w:pos="529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9" name="图片 9" descr="C:/Users/44565/Desktop/CC2C2CF0261C72D5E5B1451C434F5F59.pngCC2C2CF0261C72D5E5B1451C434F5F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44565/Desktop/CC2C2CF0261C72D5E5B1451C434F5F59.pngCC2C2CF0261C72D5E5B1451C434F5F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49BF1B82">
            <w:pPr>
              <w:pStyle w:val="41"/>
              <w:keepNext w:val="0"/>
              <w:keepLines w:val="0"/>
              <w:pageBreakBefore w:val="0"/>
              <w:widowControl/>
              <w:tabs>
                <w:tab w:val="left" w:pos="2524"/>
                <w:tab w:val="center" w:pos="529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11" name="图片 11" descr="C:/Users/44565/Desktop/CDF294F9BD29BC105D264C3E57074623.pngCDF294F9BD29BC105D264C3E57074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44565/Desktop/CDF294F9BD29BC105D264C3E57074623.pngCDF294F9BD29BC105D264C3E5707462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E77E6A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78ACB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活动名称：科学《不同的果核》</w:t>
      </w:r>
    </w:p>
    <w:p w14:paraId="547431F8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活动介绍：活动前，特别感谢家长们积极提供各类水果资源，让孩子们能接触到苹果、橘子、芒果、荔枝等多种水果的果核。活动中，孩子们亲手触摸、观察不同果核的形状、大小和纹理，通过现场切开水果、对比果肉与果核的关联，直观感受植物的小秘密；还一起品尝了新鲜水果，在味觉体验中加深对水果的认知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50BD5B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3298F574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5" name="图片 15" descr="C:/Users/44565/Desktop/IMG_7386.JPGIMG_7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44565/Desktop/IMG_7386.JPGIMG_738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7CD755F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6" name="图片 16" descr="C:/Users/44565/Desktop/IMG_7387.JPGIMG_7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44565/Desktop/IMG_7387.JPGIMG_738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38BB0E13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6" name="图片 6" descr="C:/Users/44565/Desktop/IMG_7395.JPGIMG_7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44565/Desktop/IMG_7395.JPGIMG_73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36FB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5C3F0B78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2" name="图片 12" descr="C:/Users/44565/Desktop/IMG_7390.JPGIMG_7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44565/Desktop/IMG_7390.JPGIMG_739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7598D98D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3" name="图片 13" descr="C:/Users/44565/Desktop/IMG_7394.JPGIMG_7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44565/Desktop/IMG_7394.JPGIMG_739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82EBFB9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4" name="图片 14" descr="C:/Users/44565/Desktop/IMG_7393.JPGIMG_7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44565/Desktop/IMG_7393.JPGIMG_73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74EA4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剩余水果已在下午点心环节与孩子们分享完毕，做到物尽其用不浪费～ 本次活动不仅锻炼了孩子们的观察与动手能力，更激发了他们对自然科学的好奇心。再次感谢家长们的全力支持与配合，让孩子们在实践中收获满满！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07A76D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10" w:type="dxa"/>
          </w:tcPr>
          <w:p w14:paraId="6314265C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6" name="图片 26" descr="C:/Users/44565/Desktop/IMG_7396.JPGIMG_7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44565/Desktop/IMG_7396.JPGIMG_739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7889C2C7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4" name="图片 24" descr="C:/Users/44565/Desktop/IMG_7397.JPGIMG_7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44565/Desktop/IMG_7397.JPGIMG_739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427B5332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5" name="图片 25" descr="C:/Users/44565/Desktop/IMG_7399.JPGIMG_7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44565/Desktop/IMG_7399.JPGIMG_739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6AD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40E4014C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7" name="图片 27" descr="C:/Users/44565/Desktop/IMG_7400.JPGIMG_7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44565/Desktop/IMG_7400.JPGIMG_740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16272E5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8" name="图片 28" descr="C:/Users/44565/Desktop/IMG_7401.JPGIMG_7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44565/Desktop/IMG_7401.JPGIMG_740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5139390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9" name="图片 29" descr="C:/Users/44565/Desktop/IMG_7402.JPGIMG_7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44565/Desktop/IMG_7402.JPGIMG_740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BB0DAD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7F00B941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6" name="图片 5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7" name="图片 5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1198A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vertAlign w:val="baseline"/>
          <w:lang w:val="en-US" w:eastAsia="zh-CN" w:bidi="a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1115695</wp:posOffset>
            </wp:positionH>
            <wp:positionV relativeFrom="paragraph">
              <wp:posOffset>721360</wp:posOffset>
            </wp:positionV>
            <wp:extent cx="4436110" cy="2813685"/>
            <wp:effectExtent l="0" t="0" r="13970" b="5715"/>
            <wp:wrapTight wrapText="bothSides">
              <wp:wrapPolygon>
                <wp:start x="0" y="0"/>
                <wp:lineTo x="0" y="21527"/>
                <wp:lineTo x="21520" y="21527"/>
                <wp:lineTo x="21520" y="0"/>
                <wp:lineTo x="0" y="0"/>
              </wp:wrapPolygon>
            </wp:wrapTight>
            <wp:docPr id="58" name="图片 58" descr="C:/Users/44565/Desktop/IMG_6931.JPGIMG_6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/Users/44565/Desktop/IMG_6931.JPGIMG_6931"/>
                    <pic:cNvPicPr>
                      <a:picLocks noChangeAspect="1"/>
                    </pic:cNvPicPr>
                  </pic:nvPicPr>
                  <pic:blipFill>
                    <a:blip r:embed="rId30"/>
                    <a:srcRect l="90" r="90"/>
                    <a:stretch>
                      <a:fillRect/>
                    </a:stretch>
                  </pic:blipFill>
                  <pic:spPr>
                    <a:xfrm>
                      <a:off x="0" y="0"/>
                      <a:ext cx="443611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午餐情况：今日午餐为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南瓜饭、土豆牛肉、青菜炒腐竹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孩子们对今天的菜很感兴趣，5名小朋友添了菜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。幼儿们进餐秩序井然，没有出现挑食、剩饭的情况，吃完后都能主动将餐盘、勺子送到指定位置，保持桌面整洁，展现出良好的用餐习惯。</w:t>
      </w:r>
    </w:p>
    <w:p w14:paraId="1A4BDDE8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2412D74A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E9B1B1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36F8393B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19460A2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7EF77898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4722479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6D48BB6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6E88451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2ECEAB3B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0097E84B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0CE67CF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0E205A1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午睡情况：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幼儿在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12: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10分进入午睡室，经过午检，有1名幼儿的指甲较长，需要修剪。26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名幼儿能在13:00前安静入睡，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3名幼儿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入睡较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晚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，需老师轻拍安抚；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部分幼儿睡觉咳嗽，2名幼儿入睡困难。在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午睡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巡视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中发现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2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名幼儿趴着睡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，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及时提醒纠正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。</w:t>
      </w:r>
    </w:p>
    <w:p w14:paraId="0A6CC28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D1A7AE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2" w:firstLineChars="200"/>
        <w:jc w:val="center"/>
        <w:textAlignment w:val="auto"/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温馨提醒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3AAC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1.在午检时发现有部分幼儿的指甲较长，里面会“藏污纳垢”，有的可能会抓伤自己和小朋友，请各位家长回去检查幼儿的指甲并进行修剪。</w:t>
      </w:r>
    </w:p>
    <w:p w14:paraId="3D91B62D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2.若宝贝需要服药，家长可中午亲自来园喂药；或者将药和病例交给保健老师（请不要将药放入孩子口袋或书包）并签字，保健老师会按医嘱照料宝贝的。</w:t>
      </w:r>
    </w:p>
    <w:p w14:paraId="7CF1F435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6C7B6782">
      <w:pPr>
        <w:jc w:val="center"/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rFonts w:hint="eastAsia" w:ascii="宋体" w:hAnsi="宋体" w:eastAsia="宋体" w:cs="宋体"/>
          <w:b/>
          <w:color w:val="4E8542" w:themeColor="accent4"/>
          <w:sz w:val="18"/>
          <w:lang w:val="en-US" w:eastAsia="zh-CN"/>
          <w14:textFill>
            <w14:solidFill>
              <w14:schemeClr w14:val="accent4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B663BC1">
      <w:pPr>
        <w:ind w:firstLine="200" w:firstLineChars="100"/>
        <w:jc w:val="center"/>
        <w:rPr>
          <w:rFonts w:hint="eastAsia"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在一起的点滴都值得记录</w:t>
      </w: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Segoe UI Emoji">
    <w:panose1 w:val="020B0502040204020203"/>
    <w:charset w:val="00"/>
    <w:family w:val="auto"/>
    <w:pitch w:val="default"/>
    <w:sig w:usb0="00000001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AB56E28"/>
    <w:multiLevelType w:val="singleLevel"/>
    <w:tmpl w:val="CAB56E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6659A6"/>
    <w:rsid w:val="0B6C4E6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AF071F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802AA"/>
    <w:rsid w:val="124A4C7A"/>
    <w:rsid w:val="126B3346"/>
    <w:rsid w:val="12AD7AA8"/>
    <w:rsid w:val="12BC225A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8D3D3A"/>
    <w:rsid w:val="179B0F02"/>
    <w:rsid w:val="179E4CB1"/>
    <w:rsid w:val="17C25C3C"/>
    <w:rsid w:val="17E3780C"/>
    <w:rsid w:val="17F43647"/>
    <w:rsid w:val="17FE4A3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AA6DDF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2220D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9CA071F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277974"/>
    <w:rsid w:val="323438B8"/>
    <w:rsid w:val="32427045"/>
    <w:rsid w:val="32451080"/>
    <w:rsid w:val="324A3C1B"/>
    <w:rsid w:val="329B64B4"/>
    <w:rsid w:val="32A46A10"/>
    <w:rsid w:val="32BC0971"/>
    <w:rsid w:val="32D37FAF"/>
    <w:rsid w:val="32F742B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D24C87"/>
    <w:rsid w:val="3BE33C0D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841189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16068"/>
    <w:rsid w:val="4AB975B5"/>
    <w:rsid w:val="4AFF22C6"/>
    <w:rsid w:val="4B105E50"/>
    <w:rsid w:val="4B237385"/>
    <w:rsid w:val="4B3624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776C9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D27CF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6655F1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3805BB"/>
    <w:rsid w:val="6C4C004D"/>
    <w:rsid w:val="6C687ADA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366B5C"/>
    <w:rsid w:val="736C6F7D"/>
    <w:rsid w:val="73907B3C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4C7BB6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67606E"/>
    <w:rsid w:val="767B1FC9"/>
    <w:rsid w:val="767F4A4A"/>
    <w:rsid w:val="76915A82"/>
    <w:rsid w:val="76A14F68"/>
    <w:rsid w:val="76A32801"/>
    <w:rsid w:val="76C42EFC"/>
    <w:rsid w:val="76D27A75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AE4667A"/>
    <w:rsid w:val="7AFD3402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988</Words>
  <Characters>1021</Characters>
  <Lines>11</Lines>
  <Paragraphs>3</Paragraphs>
  <TotalTime>14</TotalTime>
  <ScaleCrop>false</ScaleCrop>
  <LinksUpToDate>false</LinksUpToDate>
  <CharactersWithSpaces>1064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2025-10-10T09:12:00Z</cp:lastPrinted>
  <dcterms:modified xsi:type="dcterms:W3CDTF">2025-11-12T06:17:24Z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525370495CBE486FAED194A74CD2AE61_13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