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101" w:type="dxa"/>
        <w:tblInd w:w="11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0"/>
        <w:gridCol w:w="6901"/>
      </w:tblGrid>
      <w:tr w14:paraId="171B47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7D7D7"/>
            <w:vAlign w:val="top"/>
          </w:tcPr>
          <w:p w14:paraId="108AC151">
            <w:pPr>
              <w:pStyle w:val="6"/>
              <w:keepNext w:val="0"/>
              <w:keepLines w:val="0"/>
              <w:widowControl/>
              <w:suppressLineNumbers w:val="0"/>
              <w:spacing w:before="167" w:beforeAutospacing="0"/>
              <w:ind w:left="2783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3"/>
                <w:kern w:val="0"/>
                <w:sz w:val="22"/>
                <w:szCs w:val="22"/>
              </w:rPr>
              <w:t>主题班会题目、背景、目标、准备</w:t>
            </w:r>
          </w:p>
        </w:tc>
      </w:tr>
      <w:tr w14:paraId="515F3A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2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B4F9CFD">
            <w:pPr>
              <w:pStyle w:val="6"/>
              <w:keepNext w:val="0"/>
              <w:keepLines w:val="0"/>
              <w:widowControl/>
              <w:suppressLineNumbers w:val="0"/>
              <w:spacing w:before="164" w:beforeAutospacing="0"/>
              <w:ind w:left="668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5"/>
                <w:kern w:val="0"/>
                <w:sz w:val="22"/>
                <w:szCs w:val="22"/>
              </w:rPr>
              <w:t>班会题目</w:t>
            </w:r>
          </w:p>
        </w:tc>
        <w:tc>
          <w:tcPr>
            <w:tcW w:w="69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CC909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al" w:hAnsi="Arial" w:eastAsia="宋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napToGrid w:val="0"/>
                <w:color w:val="000000"/>
                <w:spacing w:val="-14"/>
                <w:kern w:val="0"/>
                <w:sz w:val="24"/>
                <w:szCs w:val="24"/>
                <w:lang w:val="en-US" w:eastAsia="zh-CN" w:bidi="ar-SA"/>
              </w:rPr>
              <w:t>AI时代来临，做网络世界小主人</w:t>
            </w:r>
          </w:p>
        </w:tc>
      </w:tr>
      <w:tr w14:paraId="56FF9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9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CE59E0A">
            <w:pPr>
              <w:pStyle w:val="6"/>
              <w:keepNext w:val="0"/>
              <w:keepLines w:val="0"/>
              <w:widowControl/>
              <w:suppressLineNumbers w:val="0"/>
              <w:spacing w:before="163" w:beforeAutospacing="0"/>
              <w:ind w:left="125"/>
              <w:rPr>
                <w:rFonts w:hint="eastAsia" w:ascii="仿宋" w:hAnsi="仿宋" w:eastAsia="仿宋" w:cs="仿宋"/>
                <w:b/>
                <w:bCs/>
                <w:color w:val="000000"/>
                <w:spacing w:val="-14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13"/>
                <w:kern w:val="0"/>
                <w:sz w:val="22"/>
                <w:szCs w:val="22"/>
              </w:rPr>
              <w:t>背景分析（从学情分析、主题解析两方面分析；主题解析侧重分析班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14"/>
                <w:kern w:val="0"/>
                <w:sz w:val="22"/>
                <w:szCs w:val="22"/>
              </w:rPr>
              <w:t>会选题和主题间的关系）</w:t>
            </w:r>
          </w:p>
          <w:p w14:paraId="7AAF8047"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beforeAutospacing="0" w:after="0" w:afterAutospacing="0" w:line="219" w:lineRule="auto"/>
              <w:ind w:right="0"/>
              <w:jc w:val="left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14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14"/>
                <w:kern w:val="0"/>
                <w:sz w:val="24"/>
                <w:szCs w:val="24"/>
                <w:lang w:val="en-US" w:eastAsia="zh-CN" w:bidi="ar-SA"/>
              </w:rPr>
              <w:t>主题解析：</w:t>
            </w:r>
          </w:p>
          <w:p w14:paraId="45478EA1"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beforeAutospacing="0" w:after="0" w:afterAutospacing="0" w:line="219" w:lineRule="auto"/>
              <w:ind w:left="125" w:right="0" w:firstLine="424" w:firstLineChars="200"/>
              <w:jc w:val="left"/>
              <w:textAlignment w:val="baseline"/>
              <w:rPr>
                <w:rFonts w:hint="eastAsia"/>
                <w:b w:val="0"/>
                <w:bCs w:val="0"/>
                <w:snapToGrid w:val="0"/>
                <w:color w:val="000000"/>
                <w:spacing w:val="-14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napToGrid w:val="0"/>
                <w:color w:val="000000"/>
                <w:spacing w:val="-14"/>
                <w:kern w:val="0"/>
                <w:sz w:val="24"/>
                <w:szCs w:val="24"/>
                <w:lang w:val="en-US" w:eastAsia="zh-CN" w:bidi="ar-SA"/>
              </w:rPr>
              <w:t>教育部《中小学信息科技课程标准（2022年版）》指出，小学高段信息科技课程需“培养学生正确认识信息技术的价值，遵守信息社会伦理道德和法律法规，养成负责任的信息技术使用习惯”。</w:t>
            </w:r>
          </w:p>
          <w:p w14:paraId="669A17B1"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beforeAutospacing="0" w:after="0" w:afterAutospacing="0" w:line="219" w:lineRule="auto"/>
              <w:ind w:left="125" w:right="0" w:firstLine="424" w:firstLineChars="200"/>
              <w:jc w:val="left"/>
              <w:textAlignment w:val="baseline"/>
              <w:rPr>
                <w:rFonts w:hint="eastAsia"/>
                <w:b w:val="0"/>
                <w:bCs w:val="0"/>
                <w:snapToGrid w:val="0"/>
                <w:color w:val="000000"/>
                <w:spacing w:val="-14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napToGrid w:val="0"/>
                <w:color w:val="000000"/>
                <w:spacing w:val="-14"/>
                <w:kern w:val="0"/>
                <w:sz w:val="24"/>
                <w:szCs w:val="24"/>
                <w:lang w:val="en-US" w:eastAsia="zh-CN" w:bidi="ar-SA"/>
              </w:rPr>
              <w:t>“AI时代来临”意味着学生无法回避智能技术的影响，需先了解AI的价值与风险；“做网络世界小主人”则要求学生从“被动使用AI”转向“主动掌控AI使用”，既学会借助AI提升生活与学习效率，又能坚守网络安全与道德底线，避免成为技术的“追随者”，而是成为技术的“理性使用者”。</w:t>
            </w:r>
          </w:p>
          <w:p w14:paraId="185AE7A9"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beforeAutospacing="0" w:after="0" w:afterAutospacing="0" w:line="219" w:lineRule="auto"/>
              <w:ind w:right="0"/>
              <w:jc w:val="left"/>
              <w:textAlignment w:val="baseline"/>
              <w:rPr>
                <w:rFonts w:hint="eastAsia"/>
                <w:b/>
                <w:bCs/>
                <w:snapToGrid w:val="0"/>
                <w:color w:val="000000"/>
                <w:spacing w:val="-14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snapToGrid w:val="0"/>
                <w:color w:val="000000"/>
                <w:spacing w:val="-14"/>
                <w:kern w:val="0"/>
                <w:sz w:val="24"/>
                <w:szCs w:val="24"/>
                <w:lang w:val="en-US" w:eastAsia="zh-CN" w:bidi="ar-SA"/>
              </w:rPr>
              <w:t>学情分析：</w:t>
            </w:r>
          </w:p>
          <w:p w14:paraId="6D61F268"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beforeAutospacing="0" w:after="0" w:afterAutospacing="0" w:line="219" w:lineRule="auto"/>
              <w:ind w:left="125" w:right="0" w:firstLine="424" w:firstLineChars="200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14"/>
                <w:kern w:val="0"/>
                <w:sz w:val="22"/>
                <w:szCs w:val="22"/>
              </w:rPr>
            </w:pPr>
            <w:r>
              <w:rPr>
                <w:rFonts w:hint="eastAsia"/>
                <w:b w:val="0"/>
                <w:bCs w:val="0"/>
                <w:snapToGrid w:val="0"/>
                <w:color w:val="000000"/>
                <w:spacing w:val="-14"/>
                <w:kern w:val="0"/>
                <w:sz w:val="24"/>
                <w:szCs w:val="24"/>
                <w:lang w:val="en-US" w:eastAsia="zh-CN" w:bidi="ar-SA"/>
              </w:rPr>
              <w:t>小学五年级学生正从具体形象思维向抽象逻辑思维过渡，对AI充满好奇，能快速操作智能工具，但对“AI是工具而非替代者”认知模糊。他们常在学习、生活等场景用AI，却多被动接受服务，缺乏合理使用意识。部分学生过度依赖AI完成作业，有些学生甚至随意泄露隐私，易轻信AI虚假信息，需针对性引导。</w:t>
            </w:r>
          </w:p>
        </w:tc>
      </w:tr>
      <w:tr w14:paraId="10B15F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9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88C391F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班会目标（从认知目标、情感目标、行为目标三方面分析，目标要具体）</w:t>
            </w:r>
          </w:p>
          <w:p w14:paraId="38EF2F8C"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beforeAutospacing="0" w:after="0" w:afterAutospacing="0" w:line="219" w:lineRule="auto"/>
              <w:ind w:left="125" w:right="0" w:firstLine="424" w:firstLineChars="200"/>
              <w:jc w:val="left"/>
              <w:textAlignment w:val="baseline"/>
              <w:rPr>
                <w:rFonts w:hint="eastAsia"/>
                <w:b w:val="0"/>
                <w:bCs w:val="0"/>
                <w:snapToGrid w:val="0"/>
                <w:color w:val="000000"/>
                <w:spacing w:val="-14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napToGrid w:val="0"/>
                <w:color w:val="000000"/>
                <w:spacing w:val="-14"/>
                <w:kern w:val="0"/>
                <w:sz w:val="24"/>
                <w:szCs w:val="24"/>
                <w:lang w:val="en-US" w:eastAsia="zh-CN" w:bidi="ar-SA"/>
              </w:rPr>
              <w:t>1.认知目标：通过观看 AI 应用视频、分组实操 AI 工具、分享体验成果等活动，了解AI技术在生活、学习中的应用，感受AI带来的便捷与精彩，激发对科技发展的热爱。</w:t>
            </w:r>
          </w:p>
          <w:p w14:paraId="792FD37E"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beforeAutospacing="0" w:after="0" w:afterAutospacing="0" w:line="219" w:lineRule="auto"/>
              <w:ind w:left="125" w:right="0" w:firstLine="424" w:firstLineChars="200"/>
              <w:jc w:val="left"/>
              <w:textAlignment w:val="baseline"/>
              <w:rPr>
                <w:rFonts w:hint="eastAsia"/>
                <w:b w:val="0"/>
                <w:bCs w:val="0"/>
                <w:snapToGrid w:val="0"/>
                <w:color w:val="000000"/>
                <w:spacing w:val="-14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napToGrid w:val="0"/>
                <w:color w:val="000000"/>
                <w:spacing w:val="-14"/>
                <w:kern w:val="0"/>
                <w:sz w:val="24"/>
                <w:szCs w:val="24"/>
                <w:lang w:val="en-US" w:eastAsia="zh-CN" w:bidi="ar-SA"/>
              </w:rPr>
              <w:t>2.情感目标：通过话题思辨、网络风险情境体验、共同制定班级公约等活动，强化网络安全意识和规则意识，养成文明上网习惯，提升网络责任担当。</w:t>
            </w:r>
          </w:p>
          <w:p w14:paraId="5B4D4F63"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beforeAutospacing="0" w:after="0" w:afterAutospacing="0" w:line="219" w:lineRule="auto"/>
              <w:ind w:left="125" w:right="0" w:firstLine="424" w:firstLineChars="20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</w:pPr>
            <w:r>
              <w:rPr>
                <w:rFonts w:hint="eastAsia"/>
                <w:b w:val="0"/>
                <w:bCs w:val="0"/>
                <w:snapToGrid w:val="0"/>
                <w:color w:val="000000"/>
                <w:spacing w:val="-14"/>
                <w:kern w:val="0"/>
                <w:sz w:val="24"/>
                <w:szCs w:val="24"/>
                <w:lang w:val="en-US" w:eastAsia="zh-CN" w:bidi="ar-SA"/>
              </w:rPr>
              <w:t>3.行为目标：通过小组探究善用 AI 原则、网络风险情境体验、学习正面案例等方式，学会辨别AI使用中的潜在风险，掌握善用AI的方法，避免过度依赖</w:t>
            </w:r>
            <w:bookmarkStart w:id="0" w:name="_GoBack"/>
            <w:bookmarkEnd w:id="0"/>
            <w:r>
              <w:rPr>
                <w:rFonts w:hint="eastAsia"/>
                <w:b w:val="0"/>
                <w:bCs w:val="0"/>
                <w:snapToGrid w:val="0"/>
                <w:color w:val="000000"/>
                <w:spacing w:val="-14"/>
                <w:kern w:val="0"/>
                <w:sz w:val="24"/>
                <w:szCs w:val="24"/>
                <w:lang w:val="en-US" w:eastAsia="zh-CN" w:bidi="ar-SA"/>
              </w:rPr>
              <w:t>或不当使用。</w:t>
            </w:r>
          </w:p>
        </w:tc>
      </w:tr>
      <w:tr w14:paraId="075FF3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9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034B8C9">
            <w:pPr>
              <w:pStyle w:val="6"/>
              <w:keepNext w:val="0"/>
              <w:keepLines w:val="0"/>
              <w:widowControl/>
              <w:suppressLineNumbers w:val="0"/>
              <w:spacing w:before="167" w:beforeAutospacing="0"/>
              <w:ind w:left="121"/>
              <w:rPr>
                <w:rFonts w:hint="eastAsia" w:ascii="仿宋" w:hAnsi="仿宋" w:eastAsia="仿宋" w:cs="仿宋"/>
                <w:b/>
                <w:bCs/>
                <w:color w:val="000000"/>
                <w:spacing w:val="-3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3"/>
                <w:kern w:val="0"/>
                <w:sz w:val="22"/>
                <w:szCs w:val="22"/>
              </w:rPr>
              <w:t>班会准备（从学生准备、教师准备等方面分析）</w:t>
            </w:r>
          </w:p>
          <w:p w14:paraId="6BA9DA1C">
            <w:pPr>
              <w:pStyle w:val="6"/>
              <w:keepNext w:val="0"/>
              <w:keepLines w:val="0"/>
              <w:widowControl/>
              <w:suppressLineNumbers w:val="0"/>
              <w:spacing w:before="167" w:beforeAutospacing="0"/>
              <w:ind w:left="121"/>
              <w:rPr>
                <w:rFonts w:hint="eastAsia" w:ascii="仿宋" w:hAnsi="仿宋" w:eastAsia="仿宋" w:cs="仿宋"/>
                <w:b w:val="0"/>
                <w:bCs w:val="0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kern w:val="0"/>
                <w:sz w:val="24"/>
                <w:szCs w:val="24"/>
              </w:rPr>
              <w:t>1.学生准备:提前记录自己使用过的AI工具及感受。</w:t>
            </w:r>
          </w:p>
          <w:p w14:paraId="44476CD9">
            <w:pPr>
              <w:pStyle w:val="6"/>
              <w:keepNext w:val="0"/>
              <w:keepLines w:val="0"/>
              <w:widowControl/>
              <w:suppressLineNumbers w:val="0"/>
              <w:spacing w:before="167" w:beforeAutospacing="0"/>
              <w:ind w:left="121"/>
              <w:rPr>
                <w:rFonts w:hint="eastAsia" w:ascii="仿宋" w:hAnsi="仿宋" w:eastAsia="仿宋" w:cs="仿宋"/>
                <w:b/>
                <w:bCs/>
                <w:color w:val="000000"/>
                <w:spacing w:val="-3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kern w:val="0"/>
                <w:sz w:val="24"/>
                <w:szCs w:val="24"/>
              </w:rPr>
              <w:t>2.教师准备:平板、AI应用视频、AI工具体验任务卡、网络安全情景卡片</w:t>
            </w:r>
            <w:r>
              <w:rPr>
                <w:rFonts w:hint="eastAsia" w:cs="仿宋"/>
                <w:b w:val="0"/>
                <w:bCs w:val="0"/>
                <w:spacing w:val="-3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kern w:val="0"/>
                <w:sz w:val="24"/>
                <w:szCs w:val="24"/>
              </w:rPr>
              <w:t>。</w:t>
            </w:r>
          </w:p>
        </w:tc>
      </w:tr>
      <w:tr w14:paraId="0187EB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7D7D7"/>
            <w:vAlign w:val="top"/>
          </w:tcPr>
          <w:p w14:paraId="2406547A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3993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5"/>
                <w:kern w:val="0"/>
                <w:sz w:val="22"/>
                <w:szCs w:val="22"/>
              </w:rPr>
              <w:t>班会过程</w:t>
            </w:r>
          </w:p>
        </w:tc>
      </w:tr>
      <w:tr w14:paraId="758E9F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</w:trPr>
        <w:tc>
          <w:tcPr>
            <w:tcW w:w="9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C441E6C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cs="仿宋"/>
                <w:b/>
                <w:bCs/>
                <w:spacing w:val="-2"/>
                <w:kern w:val="0"/>
                <w:sz w:val="22"/>
                <w:szCs w:val="22"/>
                <w:lang w:val="en-US" w:eastAsia="zh-CN"/>
              </w:rPr>
              <w:t>导入</w:t>
            </w:r>
            <w:r>
              <w:rPr>
                <w:rFonts w:hint="eastAsia" w:ascii="仿宋" w:hAnsi="仿宋" w:eastAsia="仿宋" w:cs="仿宋"/>
                <w:b/>
                <w:bCs/>
                <w:spacing w:val="-2"/>
                <w:kern w:val="0"/>
                <w:sz w:val="22"/>
                <w:szCs w:val="22"/>
              </w:rPr>
              <w:t>：</w:t>
            </w:r>
            <w:r>
              <w:t>视频播放</w:t>
            </w:r>
            <w:r>
              <w:rPr>
                <w:rFonts w:hint="eastAsia"/>
                <w:lang w:eastAsia="zh-CN"/>
              </w:rPr>
              <w:t>，</w:t>
            </w:r>
            <w:r>
              <w:t>唤醒</w:t>
            </w:r>
            <w:r>
              <w:rPr>
                <w:rFonts w:hint="eastAsia"/>
                <w:lang w:val="en-US" w:eastAsia="zh-CN"/>
              </w:rPr>
              <w:t>AI</w:t>
            </w:r>
            <w:r>
              <w:t>体验</w:t>
            </w:r>
          </w:p>
          <w:p w14:paraId="12EC1571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1.播放视频：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如AI语音导航找公园、AI绘画生成学生卡通形象、智能学习助手解数学题等，唤起学生使用AI的回忆。</w:t>
            </w:r>
          </w:p>
          <w:p w14:paraId="1B71C261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2.交流分享：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视频里的AI工具，你们用过哪些？用它的时候帮你解决了什么问题？说说自己使用过的AI工具。</w:t>
            </w:r>
          </w:p>
          <w:p w14:paraId="5BE531B6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预设：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我用智能音箱定闹钟，不用自己按按钮；AI帮我把英语单词读标准。</w:t>
            </w:r>
          </w:p>
          <w:p w14:paraId="4A0A3EEC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教师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小结：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</w:rPr>
              <w:t>刚才大家分享了很多用AI的经历，有的帮我们学习，有的帮我们生活，看来AI就像身边的“隐形小帮手”。但要当网络世界的小主人，光知道AI好用还不够，接下来咱们还要学怎么“用好”AI、怎么“保护”自己。</w:t>
            </w:r>
          </w:p>
          <w:p w14:paraId="06C69F37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2" w:firstLineChars="200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</w:rPr>
              <w:t>【设计意图：用学生熟悉的AI场景激发兴趣，结合自身体验自然引入主题，为后续学习奠定情感基础。】</w:t>
            </w:r>
          </w:p>
          <w:p w14:paraId="642D6314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环节</w:t>
            </w: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一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：AI初体验，发现智能精彩</w:t>
            </w:r>
          </w:p>
          <w:p w14:paraId="28AD9702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活动1：分组体验，感受AI智能</w:t>
            </w:r>
          </w:p>
          <w:p w14:paraId="6F6F51DF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1.将学生分组，并发放平板和“AI任务卡”。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任务1（翻译组）：用AI翻译工具将“Our school has a big playground”译成中文，再让AI读一遍译文。任务2（绘画组）：用AI绘画工具画“我的理想校园”，告诉AI“要有足球场、图书馆”，观察AI怎么呈现。任务3（学习组）：用智能学习助手查“恐龙灭绝的三种假说”，记录每种假说的关键词。任务4（生活组）：用AI语音助手设置“明天早上7点的学习提醒”，测试提醒是否能响。</w:t>
            </w:r>
          </w:p>
          <w:p w14:paraId="7628C5D5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活动2：成果分享，梳理AI价值</w:t>
            </w:r>
          </w:p>
          <w:p w14:paraId="27DEFDAC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1.引导小组分享：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通过刚才的体验，AI在哪些方面帮到了你？它让生活或学习变得更方便了吗？</w:t>
            </w:r>
          </w:p>
          <w:p w14:paraId="1A754FD7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2" w:firstLineChars="200"/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2.代表上台分享。</w:t>
            </w:r>
          </w:p>
          <w:p w14:paraId="3E30B0D4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rPr>
                <w:rFonts w:hint="default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3.相机板书AI的精彩：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“翻译快”“画得好”“查得全”等。</w:t>
            </w:r>
          </w:p>
          <w:p w14:paraId="4D28774F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教师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小结：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</w:rPr>
              <w:t>刚才大家亲手用AI完成了翻译、绘画、查资料、设提醒的任务，发现AI能帮我们省时间、把事做更好——翻译不用查字典，画画不用怕画错，查资料不用翻很多书，这就是AI的“精彩”之处，它能让我们的学习和生活更高效。</w:t>
            </w:r>
          </w:p>
          <w:p w14:paraId="35B1DEFB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2" w:firstLineChars="200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</w:rPr>
              <w:t>【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设计意图：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</w:rPr>
              <w:t>通过“动手实操”替代“教师讲解”，符合五年级学生“做中学”的特点；分组任务覆盖不同AI场景，让学生感受AI的多样性价值；黑板梳理成果，将零散体验转化为“AI服务生活”的系统认知，为后续“善用AI”环节做铺垫。】</w:t>
            </w:r>
          </w:p>
          <w:p w14:paraId="52DEF47D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环节</w:t>
            </w: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：善用AI小达人，玩转智能工具</w:t>
            </w:r>
          </w:p>
          <w:p w14:paraId="59879270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default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活动1：话题思辨，引发思考</w:t>
            </w:r>
          </w:p>
          <w:p w14:paraId="400A622F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1.抛出思辨话题：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AI这么厉害，是不是所有事情都能靠它做？比如写作业、画画比赛，直接用AI完成可以吗？</w:t>
            </w:r>
          </w:p>
          <w:p w14:paraId="6F2ACFC4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预设：</w:t>
            </w:r>
            <w:r>
              <w:t>直接要答案不好，自己想才会懂</w:t>
            </w:r>
            <w:r>
              <w:rPr>
                <w:rFonts w:hint="eastAsia"/>
                <w:lang w:eastAsia="zh-CN"/>
              </w:rPr>
              <w:t>；</w:t>
            </w:r>
            <w:r>
              <w:t>比赛用AI是作弊，不是自己画的</w:t>
            </w:r>
            <w:r>
              <w:rPr>
                <w:rFonts w:hint="eastAsia"/>
                <w:lang w:eastAsia="zh-CN"/>
              </w:rPr>
              <w:t>。</w:t>
            </w:r>
          </w:p>
          <w:p w14:paraId="69E5A47C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default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2.引发思考，打开思辨空间：</w:t>
            </w:r>
            <w:r>
              <w:t>那什么时候用AI是可以的？</w:t>
            </w:r>
          </w:p>
          <w:p w14:paraId="23029799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default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活动2：小组探究，梳理方法</w:t>
            </w:r>
          </w:p>
          <w:p w14:paraId="32A72112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发放“善用AI任务卡”，组织小组讨论：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学习中，AI可以帮我们做什么？哪些事情不能依赖AI？怎样使用AI才不算“作弊”或“过度依赖”？</w:t>
            </w:r>
          </w:p>
          <w:p w14:paraId="1E9294AA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2.学生小组讨论并汇报。</w:t>
            </w:r>
          </w:p>
          <w:p w14:paraId="19A6F827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default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预设：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查资料、纠正英语发音、梳理知识点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；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独立思考解题、原创作文、手工创作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。</w:t>
            </w:r>
          </w:p>
          <w:p w14:paraId="67B82F9C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活动3：案例补充，强化认知</w:t>
            </w:r>
          </w:p>
          <w:p w14:paraId="45AB9AAF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1.分享正面案例：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小明用AI写作文，老师发现后，教他“让AI帮你列提纲，比如先写开头、中间两件事、结尾，然后自己填内容”，最后小明写出了自己的故事。</w:t>
            </w:r>
          </w:p>
          <w:p w14:paraId="079B344C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2.学生交流。相机总结善用AI有3个小原则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：辅助而非替代、原创优先、验证信息。</w:t>
            </w:r>
          </w:p>
          <w:p w14:paraId="38097676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教师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小结：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</w:rPr>
              <w:t>刚才大家讨论得很认真，还总结出了善用AI的3个原则——辅助不替代、原创优先、验证信息。记住这3个原则，就像给AI装了“导航仪”，不会走偏方向。比如以后写作文，先用AI列提纲，再自己写内容，就是真正的“AI小达人”啦。</w:t>
            </w:r>
          </w:p>
          <w:p w14:paraId="00FF5BC4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【设计意图：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</w:rPr>
              <w:t>通过“思辨破题—讨论梳理—案例强化”的流程，避免“单向灌输”；思辨话题直击学生常见问题，引发共鸣；小组讨论让学生在“同伴互助”中梳理方法，比教师直接教更易接受；正面案例贴近学生生活，避免“批评式教育”，保护五年级学生的自尊心，同时将抽象原则转化为“可操作的做法”。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】</w:t>
            </w:r>
          </w:p>
          <w:p w14:paraId="2DA2F819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环节</w:t>
            </w: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：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风险</w:t>
            </w: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大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侦探，揭穿AI“陷阱”</w:t>
            </w:r>
          </w:p>
          <w:p w14:paraId="7A8BCC34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活动</w:t>
            </w: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：</w:t>
            </w: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组织体验，感受网络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风险</w:t>
            </w:r>
          </w:p>
          <w:p w14:paraId="36E91F13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1.组织学生体验：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在平板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平台上有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三个情境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，请学生自主选择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一个进行体验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，作出相应的选择。</w:t>
            </w:r>
          </w:p>
          <w:p w14:paraId="2DD05BAB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2" w:firstLineChars="200"/>
              <w:jc w:val="left"/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体验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“AI绘画工具”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弹窗内容为：“恭喜！您的画作入选‘AI小画家’，填写以下信息即可领取电子证书：姓名______班级______家庭住址______家长手机号______”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。</w:t>
            </w:r>
          </w:p>
          <w:p w14:paraId="699AF668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2" w:firstLineChars="200"/>
              <w:jc w:val="left"/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体验“免费福利”链接。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链接1（虚假）：标题“AI免费领游戏皮肤！点击秒到账”，点击后跳转模拟页面：“恭喜！需先输入游戏账号密码验证，即可领取”；链接2（安全）：标题“学校AI学习资源库”，点击后跳转模拟页面：“欢迎访问，无需登录，直接查看资料”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。</w:t>
            </w:r>
          </w:p>
          <w:p w14:paraId="31585BC4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2" w:firstLineChars="200"/>
              <w:jc w:val="left"/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体验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“模拟AI错题本”APP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打开后依次弹出3个权限申请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弹窗1：“需要获取您的位置权限，帮您推荐附近的学习机构”；弹窗2：“需要获取您的相册权限，帮您上传错题照片”；弹窗3：“需要获取您的微信聊天记录权限，帮您分析错题原因”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。</w:t>
            </w:r>
          </w:p>
          <w:p w14:paraId="43FB65BE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2" w:firstLineChars="200"/>
              <w:jc w:val="left"/>
              <w:rPr>
                <w:rFonts w:hint="default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2.学生在平板体验，并记录发现的风险陷阱。</w:t>
            </w:r>
          </w:p>
          <w:p w14:paraId="2E631E46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活动</w:t>
            </w: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：</w:t>
            </w: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交流讨论，强化风险意识</w:t>
            </w:r>
          </w:p>
          <w:p w14:paraId="155E978D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1.各组分享体验感受。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“AI绘画工具”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组说说自己没填哪些信息，为什么？“免费福利”链接组说说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觉得哪个是陷阱？从页面里找到的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陷阱证据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是什么？“模拟AI错题本”APP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组说说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拒绝了哪个权限？看了后果后，以后还会随便授权吗？</w:t>
            </w:r>
          </w:p>
          <w:p w14:paraId="5AE8A408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2.相机补充引导。</w:t>
            </w:r>
          </w:p>
          <w:p w14:paraId="29C79537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2" w:firstLineChars="200"/>
              <w:jc w:val="left"/>
              <w:rPr>
                <w:rFonts w:hint="default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姓名和班级能确定“你是谁”，也属于隐私，最好只在学校认可的正规软件里填写。</w:t>
            </w:r>
          </w:p>
          <w:p w14:paraId="1BB217FB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2" w:firstLineChars="200"/>
              <w:jc w:val="left"/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学校、官方APP的链接，一般不会用免费领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秒到账吸引你，也很少要填密码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。</w:t>
            </w:r>
          </w:p>
          <w:p w14:paraId="0FF5324C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2" w:firstLineChars="200"/>
              <w:jc w:val="left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权限就像你家的钥匙，位置权限是门钥匙，聊天记录权限是抽屉钥匙，不能随便给别人</w:t>
            </w:r>
          </w:p>
          <w:p w14:paraId="24164AA5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教师小结：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通过平板实操，同学们遇到了3个AI里的“陷阱”——要填隐私的弹窗、要输密码的免费链接、要多余权限的APP。其实这些陷阱在真实网络世界里很常见，但只要我们记住3个“侦探口诀”：①隐私信息不乱填；②免费链接不轻点；③重要权限不授权，就能像带了“风险放大镜”一样，保护自己不受伤。</w:t>
            </w:r>
          </w:p>
          <w:p w14:paraId="15A89CC0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【设计意图：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</w:rPr>
              <w:t>相比之前的情境讨论，学生亲手点击弹窗、链接、权限按钮，能直观看到“选择后的后果”，风险认知更深刻，避免“抽象说教”；将风险应对方法提炼为3句简单口诀，符合五年级学生“喜欢朗朗上口内容”的特点，方便课后践行，贴合“做网络小主人”的自主保护需求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】</w:t>
            </w:r>
          </w:p>
          <w:p w14:paraId="523B6D27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环节四：公约共制定，争做责任主人</w:t>
            </w:r>
          </w:p>
          <w:p w14:paraId="11480ED1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活动1：班会回顾</w:t>
            </w: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明确方向</w:t>
            </w:r>
          </w:p>
          <w:p w14:paraId="7867E744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1.回顾梳理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：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本节课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我们学了AI的好处，还学了善用AI的3个原则、网络安全的3个原则，现在想一想——要当网络世界的小主人，我们每天要做到哪些事？</w:t>
            </w:r>
          </w:p>
          <w:p w14:paraId="6A59514D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2.学生交流。</w:t>
            </w:r>
          </w:p>
          <w:p w14:paraId="3E78653F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活动2：公约制定</w:t>
            </w: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凝聚共识</w:t>
            </w:r>
          </w:p>
          <w:p w14:paraId="443F467E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1.发放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“空白公约卡”，</w:t>
            </w: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小组合作完成班级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AI时代网络文明公约。</w:t>
            </w:r>
          </w:p>
          <w:p w14:paraId="090ECE1B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小组讨论</w:t>
            </w: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完善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公约</w:t>
            </w: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。</w:t>
            </w:r>
          </w:p>
          <w:p w14:paraId="74342154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活动3：实践作业</w:t>
            </w: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延伸践行</w:t>
            </w:r>
          </w:p>
          <w:p w14:paraId="7E85AF94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总结</w:t>
            </w: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形成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班级公约</w:t>
            </w: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。</w:t>
            </w:r>
          </w:p>
          <w:p w14:paraId="0408A2E7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2.实践作业：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尝试制作家庭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AI实用手册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找</w:t>
            </w:r>
            <w:r>
              <w:rPr>
                <w:rFonts w:hint="eastAsia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一找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“AI帮家里做事”的功能。</w:t>
            </w:r>
          </w:p>
          <w:p w14:paraId="7C25B297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教师小结：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今天我们一起学了怎么用好AI、怎么保护自己，还一起制定了班级公约——这些公约不是“规矩”，而是我们当网络小主人的“工具”。希望大家从今天开始，真正做网络世界的小主人！</w:t>
            </w:r>
          </w:p>
          <w:p w14:paraId="4FD060CD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【设计意图：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2"/>
                <w:szCs w:val="22"/>
              </w:rPr>
              <w:t>通过“回顾—共识—践行”的流程，将班会内容转化为“可坚持的习惯”；公约制定让学生从“被动听规则”变为“主动定规则”，增强认同感和执行力；实践作业连接“学校—家庭”，既让家长参与孩子的网络教育，又让班会效果延伸到生活中。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"/>
                <w:kern w:val="0"/>
                <w:sz w:val="22"/>
                <w:szCs w:val="22"/>
              </w:rPr>
              <w:t>】</w:t>
            </w:r>
          </w:p>
          <w:p w14:paraId="14853A73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  <w:t>板书设计：</w:t>
            </w:r>
          </w:p>
          <w:p w14:paraId="5D6AD8C4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40" w:firstLineChars="200"/>
              <w:jc w:val="left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1882140</wp:posOffset>
                      </wp:positionH>
                      <wp:positionV relativeFrom="paragraph">
                        <wp:posOffset>60325</wp:posOffset>
                      </wp:positionV>
                      <wp:extent cx="2092325" cy="298450"/>
                      <wp:effectExtent l="4445" t="4445" r="8255" b="1143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096260" y="5314950"/>
                                <a:ext cx="2092325" cy="298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553498">
                                  <w:r>
                                    <w:rPr>
                                      <w:rFonts w:hint="default" w:ascii="仿宋" w:hAnsi="仿宋" w:eastAsia="仿宋" w:cs="仿宋"/>
                                      <w:b w:val="0"/>
                                      <w:bCs w:val="0"/>
                                      <w:snapToGrid w:val="0"/>
                                      <w:color w:val="000000"/>
                                      <w:spacing w:val="-14"/>
                                      <w:kern w:val="0"/>
                                      <w:sz w:val="24"/>
                                      <w:szCs w:val="24"/>
                                      <w:lang w:val="en-US" w:eastAsia="zh-CN" w:bidi="ar-SA"/>
                                    </w:rPr>
                                    <w:t>AI时代来临，做网络世界小主人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48.2pt;margin-top:4.75pt;height:23.5pt;width:164.75pt;z-index:251659264;mso-width-relative:page;mso-height-relative:page;" fillcolor="#FFFFFF [3201]" filled="t" stroked="t" coordsize="21600,21600" o:gfxdata="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RQeHrtYAAAAIAQAADwAAAAAAAAABACAAAAAiAAAAZHJzL2Rvd25yZXYueG1sUEsBAhQAFAAA&#10;AAgAh07iQNBeglljAgAAwwQAAA4AAAAAAAAAAQAgAAAAJQEAAGRycy9lMm9Eb2MueG1sUEsFBgAA&#10;AAAGAAYAWQEAAPo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00553498">
                            <w:r>
                              <w:rPr>
                                <w:rFonts w:hint="default" w:ascii="仿宋" w:hAnsi="仿宋" w:eastAsia="仿宋" w:cs="仿宋"/>
                                <w:b w:val="0"/>
                                <w:bCs w:val="0"/>
                                <w:snapToGrid w:val="0"/>
                                <w:color w:val="000000"/>
                                <w:spacing w:val="-14"/>
                                <w:kern w:val="0"/>
                                <w:sz w:val="24"/>
                                <w:szCs w:val="24"/>
                                <w:lang w:val="en-US" w:eastAsia="zh-CN" w:bidi="ar-SA"/>
                              </w:rPr>
                              <w:t>AI时代来临，做网络世界小主人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8C7336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40" w:firstLineChars="200"/>
              <w:jc w:val="left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2387600</wp:posOffset>
                      </wp:positionH>
                      <wp:positionV relativeFrom="paragraph">
                        <wp:posOffset>175895</wp:posOffset>
                      </wp:positionV>
                      <wp:extent cx="1158240" cy="316865"/>
                      <wp:effectExtent l="4445" t="4445" r="8890" b="12065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023235" y="5798820"/>
                                <a:ext cx="1158240" cy="31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D4BA08">
                                  <w:pPr>
                                    <w:rPr>
                                      <w:rFonts w:hint="eastAsia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AI时代很精彩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88pt;margin-top:13.85pt;height:24.95pt;width:91.2pt;z-index:251660288;mso-width-relative:page;mso-height-relative:page;" fillcolor="#FFFFFF [3201]" filled="t" stroked="t" coordsize="21600,21600" o:gfxdata="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Ld+iR1wAAAAkBAAAPAAAAAAAAAAEAIAAAACIAAABkcnMvZG93bnJldi54bWxQSwECFAAU&#10;AAAACACHTuJAJgDpY2QCAADDBAAADgAAAAAAAAABACAAAAAmAQAAZHJzL2Uyb0RvYy54bWxQSwUG&#10;AAAAAAYABgBZAQAA/AU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1FD4BA08"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AI时代很精彩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9123E3B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40" w:firstLineChars="200"/>
              <w:jc w:val="left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4037965</wp:posOffset>
                      </wp:positionH>
                      <wp:positionV relativeFrom="paragraph">
                        <wp:posOffset>166370</wp:posOffset>
                      </wp:positionV>
                      <wp:extent cx="996950" cy="316865"/>
                      <wp:effectExtent l="4445" t="4445" r="8255" b="12065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6950" cy="31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11D7E9">
                                  <w:pPr>
                                    <w:rPr>
                                      <w:rFonts w:hint="default" w:eastAsiaTheme="minorEastAsia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  <w:t>隐私信息不乱填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17.95pt;margin-top:13.1pt;height:24.95pt;width:78.5pt;z-index:251663360;mso-width-relative:page;mso-height-relative:page;" fillcolor="#FFFFFF [3201]" filled="t" stroked="t" coordsize="21600,21600" o:gfxdata="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/0LxfdUAAAAJAQAA&#10;DwAAAAAAAAABACAAAAAiAAAAZHJzL2Rvd25yZXYueG1sUEsBAhQAFAAAAAgAh07iQFiKrrVVAgAA&#10;tgQAAA4AAAAAAAAAAQAgAAAAJAEAAGRycy9lMm9Eb2MueG1sUEsFBgAAAAAGAAYAWQEAAOsFAAAA&#10;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3711D7E9">
                            <w:pPr>
                              <w:rPr>
                                <w:rFonts w:hint="default" w:eastAsiaTheme="minorEastAsia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隐私信息不乱填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264795</wp:posOffset>
                      </wp:positionV>
                      <wp:extent cx="1170940" cy="316865"/>
                      <wp:effectExtent l="4445" t="4445" r="5715" b="12065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0940" cy="31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7E905A">
                                  <w:pPr>
                                    <w:rPr>
                                      <w:rFonts w:hint="default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善用AI有原则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87pt;margin-top:20.85pt;height:24.95pt;width:92.2pt;z-index:251661312;mso-width-relative:page;mso-height-relative:page;" fillcolor="#FFFFFF [3201]" filled="t" stroked="t" coordsize="21600,21600" o:gfxdata="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ec5LddgA&#10;AAAJAQAADwAAAAAAAAABACAAAAAiAAAAZHJzL2Rvd25yZXYueG1sUEsBAhQAFAAAAAgAh07iQCjW&#10;AiZYAgAAtwQAAA4AAAAAAAAAAQAgAAAAJwEAAGRycy9lMm9Eb2MueG1sUEsFBgAAAAAGAAYAWQEA&#10;APE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047E905A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善用AI有原则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EA4F8F7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40" w:firstLineChars="200"/>
              <w:jc w:val="left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4044315</wp:posOffset>
                      </wp:positionH>
                      <wp:positionV relativeFrom="paragraph">
                        <wp:posOffset>232410</wp:posOffset>
                      </wp:positionV>
                      <wp:extent cx="996950" cy="316865"/>
                      <wp:effectExtent l="4445" t="4445" r="8255" b="12065"/>
                      <wp:wrapNone/>
                      <wp:docPr id="7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6950" cy="31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E28F58">
                                  <w:pPr>
                                    <w:rPr>
                                      <w:rFonts w:hint="default" w:eastAsiaTheme="minorEastAsia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  <w:t>免费链接不轻点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18.45pt;margin-top:18.3pt;height:24.95pt;width:78.5pt;z-index:251664384;mso-width-relative:page;mso-height-relative:page;" fillcolor="#FFFFFF [3201]" filled="t" stroked="t" coordsize="21600,21600" o:gfxdata="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O5ipT1gAAAAkB&#10;AAAPAAAAAAAAAAEAIAAAACIAAABkcnMvZG93bnJldi54bWxQSwECFAAUAAAACACHTuJA6AMATFYC&#10;AAC2BAAADgAAAAAAAAABACAAAAAlAQAAZHJzL2Uyb0RvYy54bWxQSwUGAAAAAAYABgBZAQAA7QUA&#10;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39E28F58">
                            <w:pPr>
                              <w:rPr>
                                <w:rFonts w:hint="default" w:eastAsiaTheme="minorEastAsia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免费链接不轻点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4257E8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40" w:firstLineChars="200"/>
              <w:jc w:val="left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280035</wp:posOffset>
                      </wp:positionV>
                      <wp:extent cx="996950" cy="316865"/>
                      <wp:effectExtent l="4445" t="4445" r="8255" b="12065"/>
                      <wp:wrapNone/>
                      <wp:docPr id="8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6950" cy="31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083EDA">
                                  <w:pPr>
                                    <w:rPr>
                                      <w:rFonts w:hint="default" w:eastAsiaTheme="minorEastAsia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  <w:t>重要权限不授权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17.7pt;margin-top:22.05pt;height:24.95pt;width:78.5pt;z-index:251665408;mso-width-relative:page;mso-height-relative:page;" fillcolor="#FFFFFF [3201]" filled="t" stroked="t" coordsize="21600,21600" o:gfxdata="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hUURT1wAAAAkB&#10;AAAPAAAAAAAAAAEAIAAAACIAAABkcnMvZG93bnJldi54bWxQSwECFAAUAAAACACHTuJAv+FqbVUC&#10;AAC2BAAADgAAAAAAAAABACAAAAAmAQAAZHJzL2Uyb0RvYy54bWxQSwUGAAAAAAYABgBZAQAA7QUA&#10;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3F083EDA">
                            <w:pPr>
                              <w:rPr>
                                <w:rFonts w:hint="default" w:eastAsiaTheme="minorEastAsia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重要权限不授权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2380615</wp:posOffset>
                      </wp:positionH>
                      <wp:positionV relativeFrom="paragraph">
                        <wp:posOffset>67310</wp:posOffset>
                      </wp:positionV>
                      <wp:extent cx="1165225" cy="316865"/>
                      <wp:effectExtent l="4445" t="4445" r="11430" b="12065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65225" cy="31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EACFEA">
                                  <w:pPr>
                                    <w:rPr>
                                      <w:rFonts w:hint="default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识别陷阱有妙招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87.45pt;margin-top:5.3pt;height:24.95pt;width:91.75pt;z-index:251662336;mso-width-relative:page;mso-height-relative:page;" fillcolor="#FFFFFF [3201]" filled="t" stroked="t" coordsize="21600,21600" o:gfxdata="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qMLPnNYA&#10;AAAJAQAADwAAAAAAAAABACAAAAAiAAAAZHJzL2Rvd25yZXYueG1sUEsBAhQAFAAAAAgAh07iQMc5&#10;eUtaAgAAtwQAAA4AAAAAAAAAAQAgAAAAJQEAAGRycy9lMm9Eb2MueG1sUEsFBgAAAAAGAAYAWQEA&#10;APE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13EACFEA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识别陷阱有妙招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FABBA82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</w:p>
          <w:p w14:paraId="0BC58E06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ind w:left="121" w:firstLine="434" w:firstLineChars="200"/>
              <w:jc w:val="left"/>
              <w:rPr>
                <w:rFonts w:hint="eastAsia" w:cs="仿宋"/>
                <w:b/>
                <w:bCs/>
                <w:color w:val="000000"/>
                <w:spacing w:val="-2"/>
                <w:kern w:val="0"/>
                <w:sz w:val="22"/>
                <w:szCs w:val="22"/>
                <w:lang w:val="en-US" w:eastAsia="zh-CN"/>
              </w:rPr>
            </w:pPr>
          </w:p>
          <w:tbl>
            <w:tblPr>
              <w:tblStyle w:val="7"/>
              <w:tblW w:w="8995" w:type="dxa"/>
              <w:tblInd w:w="72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995"/>
            </w:tblGrid>
            <w:tr w14:paraId="0B7A211D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9" w:hRule="atLeast"/>
              </w:trPr>
              <w:tc>
                <w:tcPr>
                  <w:tcW w:w="899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D7D7D7"/>
                  <w:vAlign w:val="top"/>
                </w:tcPr>
                <w:p w14:paraId="5B9ACBC2"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170" w:beforeAutospacing="0"/>
                    <w:ind w:left="3441"/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pacing w:val="-3"/>
                      <w:kern w:val="0"/>
                      <w:sz w:val="22"/>
                      <w:szCs w:val="22"/>
                    </w:rPr>
                    <w:t>班会后延伸教育活动</w:t>
                  </w:r>
                </w:p>
              </w:tc>
            </w:tr>
            <w:tr w14:paraId="54C8AA16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83" w:hRule="atLeast"/>
              </w:trPr>
              <w:tc>
                <w:tcPr>
                  <w:tcW w:w="899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7656D832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  <w:rPr>
                      <w:rFonts w:hint="default" w:ascii="仿宋" w:hAnsi="仿宋" w:eastAsia="仿宋" w:cs="仿宋"/>
                      <w:b w:val="0"/>
                      <w:bCs w:val="0"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  <w:t>1.</w:t>
                  </w:r>
                  <w:r>
                    <w:rPr>
                      <w:rFonts w:hint="default" w:ascii="仿宋" w:hAnsi="仿宋" w:eastAsia="仿宋" w:cs="仿宋"/>
                      <w:b w:val="0"/>
                      <w:bCs w:val="0"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  <w:t>班级开设“AI小妙招”分享角：每周五留5分钟，让学生分享“这周怎么用AI帮了自己”，教师拍照贴在分享角，持续强化“善用AI”的意识。​</w:t>
                  </w:r>
                </w:p>
                <w:p w14:paraId="0B6221C8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  <w:rPr>
                      <w:rFonts w:hint="default" w:ascii="仿宋" w:hAnsi="仿宋" w:eastAsia="仿宋" w:cs="仿宋"/>
                      <w:b w:val="0"/>
                      <w:bCs w:val="0"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  <w:t>2.</w:t>
                  </w:r>
                  <w:r>
                    <w:rPr>
                      <w:rFonts w:hint="default" w:ascii="仿宋" w:hAnsi="仿宋" w:eastAsia="仿宋" w:cs="仿宋"/>
                      <w:b w:val="0"/>
                      <w:bCs w:val="0"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  <w:t>家校共育：给家长发“AI时代家庭网络约定建议”，邀请家长在班级群分享“家庭约定”，形成家校合力。​</w:t>
                  </w:r>
                </w:p>
                <w:p w14:paraId="24DBF4E3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  <w:rPr>
                      <w:rFonts w:hint="default" w:ascii="Arial" w:hAnsi="Arial" w:cs="Arial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  <w:t>3.</w:t>
                  </w:r>
                  <w:r>
                    <w:rPr>
                      <w:rFonts w:hint="default" w:ascii="仿宋" w:hAnsi="仿宋" w:eastAsia="仿宋" w:cs="仿宋"/>
                      <w:b w:val="0"/>
                      <w:bCs w:val="0"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  <w:t>网络安全手抄报评比：两周后开展评比，要求手抄报包含“1个AI风险情境+1个应对办法”，优秀作品在学校宣传栏展示，扩大教育影响。</w:t>
                  </w:r>
                </w:p>
              </w:tc>
            </w:tr>
            <w:tr w14:paraId="26B275FE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3" w:hRule="atLeast"/>
              </w:trPr>
              <w:tc>
                <w:tcPr>
                  <w:tcW w:w="899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D7D7D7"/>
                  <w:vAlign w:val="top"/>
                </w:tcPr>
                <w:p w14:paraId="311F77DB"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170" w:beforeAutospacing="0"/>
                    <w:ind w:left="3993"/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pacing w:val="-5"/>
                      <w:kern w:val="0"/>
                      <w:sz w:val="22"/>
                      <w:szCs w:val="22"/>
                    </w:rPr>
                    <w:t>班会反思</w:t>
                  </w:r>
                </w:p>
              </w:tc>
            </w:tr>
            <w:tr w14:paraId="657C9E6D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91" w:hRule="atLeast"/>
              </w:trPr>
              <w:tc>
                <w:tcPr>
                  <w:tcW w:w="899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727FBC04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  <w:rPr>
                      <w:rFonts w:hint="eastAsia" w:ascii="仿宋" w:hAnsi="仿宋" w:eastAsia="仿宋" w:cs="仿宋"/>
                      <w:b w:val="0"/>
                      <w:bCs w:val="0"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  <w:t>1.主题选择：锚定痛点，显“成长”意义。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  <w:t>以“AI时代网络风险识别”为核心，契合三重需求：一是聚焦学生日常AI使用风险，避免抽象说教；二是呼应《未成年人网络保护条例》，将法规转化为具体行为；三是围绕“做网络小主人”，引导学生主动辨风险、定策略，从被动学安全转为主动掌能力，凸显成长型教育价值。</w:t>
                  </w:r>
                </w:p>
                <w:p w14:paraId="70C0BF46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  <w:rPr>
                      <w:rFonts w:hint="eastAsia" w:ascii="仿宋" w:hAnsi="仿宋" w:eastAsia="仿宋" w:cs="仿宋"/>
                      <w:b w:val="0"/>
                      <w:bCs w:val="0"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  <w:t>2.活动开展：融趣于教，造“沉浸”体验。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  <w:t>借“网络风险侦探”激发探索欲，契合五年级学生心理；依托平板实操，让风险从文字变可触摸体验；设同桌分享、小组展示等互动，深化认知。</w:t>
                  </w:r>
                </w:p>
                <w:p w14:paraId="4561E71E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  <w:rPr>
                      <w:rFonts w:hint="eastAsia" w:ascii="仿宋" w:hAnsi="仿宋" w:eastAsia="仿宋" w:cs="仿宋"/>
                      <w:b w:val="0"/>
                      <w:bCs w:val="0"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  <w:t>3.资源整合：重安全实效，现“系统”意识。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  <w:t>资源整合具明确教育指向：平板预装模拟软件，保体验真实又防安全隐患；教师凝练“侦探口诀”，将零散认知转化为易记方法。</w:t>
                  </w:r>
                </w:p>
                <w:p w14:paraId="0EB25C64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  <w:rPr>
                      <w:rFonts w:hint="default" w:eastAsia="宋体" w:cs="仿宋"/>
                      <w:b w:val="0"/>
                      <w:bCs w:val="0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  <w:t>4.</w:t>
                  </w:r>
                  <w:r>
                    <w:rPr>
                      <w:rFonts w:hint="default" w:ascii="仿宋" w:hAnsi="仿宋" w:eastAsia="仿宋" w:cs="仿宋"/>
                      <w:b/>
                      <w:bCs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  <w:t>身心成长：兼顾知能情，含“全面”意蕴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  <w:t>。</w:t>
                  </w:r>
                  <w:r>
                    <w:rPr>
                      <w:rFonts w:hint="default" w:ascii="仿宋" w:hAnsi="仿宋" w:eastAsia="仿宋" w:cs="仿宋"/>
                      <w:b w:val="0"/>
                      <w:bCs w:val="0"/>
                      <w:snapToGrid/>
                      <w:color w:val="000000"/>
                      <w:spacing w:val="-2"/>
                      <w:kern w:val="0"/>
                      <w:sz w:val="22"/>
                      <w:szCs w:val="22"/>
                      <w:lang w:val="en-US" w:eastAsia="zh-CN" w:bidi="ar"/>
                    </w:rPr>
                    <w:t>不止传安全知识，更促综合成长：多次自主决策培养自主判断与合作能力；引导学生从自我保护延伸到提醒他人，深化“网络小主人”责任担当，推动从被动守规则到主动担责任。</w:t>
                  </w:r>
                </w:p>
              </w:tc>
            </w:tr>
          </w:tbl>
          <w:p w14:paraId="14D9592D">
            <w:pPr>
              <w:pStyle w:val="6"/>
              <w:keepNext w:val="0"/>
              <w:keepLines w:val="0"/>
              <w:widowControl/>
              <w:suppressLineNumbers w:val="0"/>
              <w:spacing w:before="165" w:beforeAutospacing="0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2"/>
                <w:kern w:val="0"/>
                <w:sz w:val="24"/>
                <w:szCs w:val="24"/>
              </w:rPr>
            </w:pPr>
          </w:p>
        </w:tc>
      </w:tr>
    </w:tbl>
    <w:p w14:paraId="453B98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542DD"/>
    <w:rsid w:val="01016471"/>
    <w:rsid w:val="0B5D1659"/>
    <w:rsid w:val="11E132E5"/>
    <w:rsid w:val="183323C1"/>
    <w:rsid w:val="1B85348B"/>
    <w:rsid w:val="239E4DBA"/>
    <w:rsid w:val="296543A4"/>
    <w:rsid w:val="2C3D33B6"/>
    <w:rsid w:val="2DF459A0"/>
    <w:rsid w:val="30915A7F"/>
    <w:rsid w:val="330D3AE3"/>
    <w:rsid w:val="39E42709"/>
    <w:rsid w:val="40532D51"/>
    <w:rsid w:val="415B010F"/>
    <w:rsid w:val="5B9E711E"/>
    <w:rsid w:val="5DD21301"/>
    <w:rsid w:val="64CE2822"/>
    <w:rsid w:val="69216B66"/>
    <w:rsid w:val="6CAB169B"/>
    <w:rsid w:val="7485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3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Table Text"/>
    <w:basedOn w:val="1"/>
    <w:hidden/>
    <w:qFormat/>
    <w:uiPriority w:val="0"/>
    <w:pPr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  <w:textAlignment w:val="baseline"/>
    </w:pPr>
    <w:rPr>
      <w:rFonts w:hint="eastAsia" w:ascii="仿宋" w:hAnsi="仿宋" w:eastAsia="仿宋" w:cs="仿宋"/>
      <w:snapToGrid/>
      <w:color w:val="000000"/>
      <w:kern w:val="0"/>
      <w:sz w:val="22"/>
      <w:szCs w:val="22"/>
      <w:lang w:val="en-US" w:eastAsia="zh-CN" w:bidi="ar"/>
    </w:rPr>
  </w:style>
  <w:style w:type="table" w:customStyle="1" w:styleId="7">
    <w:name w:val="Table Normal"/>
    <w:basedOn w:val="4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4014</Words>
  <Characters>4187</Characters>
  <Lines>0</Lines>
  <Paragraphs>0</Paragraphs>
  <TotalTime>1</TotalTime>
  <ScaleCrop>false</ScaleCrop>
  <LinksUpToDate>false</LinksUpToDate>
  <CharactersWithSpaces>4192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2025-11-08T03:26:00Z</dcterms:created>
  <dc:creator>蕙芷丹棻</dc:creator>
  <cp:lastModifiedBy>蕙芷丹棻</cp:lastModifiedBy>
  <dcterms:modified xsi:type="dcterms:W3CDTF">2025-11-08T13:18:31Z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4AF1E50D2DEB40379629F643910957E2_11</vt:lpwstr>
  </property>
  <property fmtid="{D5CDD505-2E9C-101B-9397-08002B2CF9AE}" pid="4" name="KSOTemplateDocerSaveRecord">
    <vt:lpwstr>eyJoZGlkIjoiMzEwNTM5NzYwMDRjMzkwZTVkZjY2ODkwMGIxNGU0OTUiLCJ1c2VySWQiOiI0NjI1MjUxNDEifQ==</vt:lpwstr>
  </property>
</Properties>
</file>