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7CE356E">
      <w:pPr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新龙湖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 w14:paraId="066406EF">
      <w:pPr>
        <w:wordWrap w:val="0"/>
        <w:ind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>小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五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</w:rPr>
        <w:t xml:space="preserve"> 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5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11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14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十一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100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215"/>
        <w:gridCol w:w="8410"/>
      </w:tblGrid>
      <w:tr w14:paraId="59674ECA">
        <w:trPr>
          <w:trHeight w:val="0" w:hRule="atLeast"/>
        </w:trPr>
        <w:tc>
          <w:tcPr>
            <w:tcW w:w="1649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61EB6F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本周主题：</w:t>
            </w:r>
          </w:p>
          <w:p w14:paraId="78942C1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kern w:val="2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秋叶飘（四）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AD3AE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  <w:lang w:val="en-US" w:eastAsia="zh-CN"/>
              </w:rPr>
              <w:t>幼儿基础分析：</w:t>
            </w:r>
          </w:p>
          <w:p w14:paraId="5E65C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t>通过前三周的活动，孩子们已经感受了秋天的色彩与香气，加深了对秋之美的体验。秋天同样是一个硕果累累的季节：红彤彤的柿子像一盏盏小灯笼；黄澄澄的梨子散发着清甜的味道；咧嘴笑的石榴露出晶莹的果粒……这些都是秋天丰收画卷中浓墨重彩的一笔。</w:t>
            </w:r>
          </w:p>
          <w:p w14:paraId="3C517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20" w:firstLineChars="20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F1115"/>
                <w:spacing w:val="0"/>
                <w:kern w:val="0"/>
                <w:sz w:val="21"/>
                <w:szCs w:val="21"/>
                <w:u w:val="none"/>
                <w:shd w:val="clear" w:fill="FFFFFF"/>
                <w:lang w:val="en-US" w:eastAsia="zh-CN" w:bidi="ar"/>
              </w:rPr>
              <w:t>经过前期了解，所有幼儿都知道秋天是水果成熟的季节，其中，15名幼儿秋天橘子、苹果成熟了，苹果有的红色有的黄色；5名幼儿知道秋天柿子也熟了；12名幼儿知道秋天还有梨子、冬枣、柚子等水果。但是幼儿对秋天常见水果的外形特征、内部结构还不够熟悉，因此，本周我们将围绕“秋天的水果”开展主题活动，引导幼儿运用多种感官探索和表现秋天水果的形态与味道之美。</w:t>
            </w:r>
          </w:p>
        </w:tc>
      </w:tr>
      <w:tr w14:paraId="029E02FB">
        <w:trPr>
          <w:trHeight w:val="0" w:hRule="atLeast"/>
        </w:trPr>
        <w:tc>
          <w:tcPr>
            <w:tcW w:w="1649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5DAC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7325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Cs/>
                <w:color w:val="auto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Cs w:val="21"/>
              </w:rPr>
              <w:t>周发展目标：</w:t>
            </w:r>
          </w:p>
          <w:p w14:paraId="059831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default" w:ascii="宋体" w:hAnsi="宋体" w:cs="宋体"/>
                <w:bCs/>
                <w:color w:val="000000"/>
                <w:szCs w:val="21"/>
                <w:lang w:val="en-US" w:eastAsia="zh-CN"/>
              </w:rPr>
              <w:t>运用各种感官感知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秋天</w:t>
            </w:r>
            <w:r>
              <w:rPr>
                <w:rFonts w:hint="default" w:ascii="宋体" w:hAnsi="宋体" w:cs="宋体"/>
                <w:bCs/>
                <w:color w:val="000000"/>
                <w:szCs w:val="21"/>
                <w:lang w:val="en-US" w:eastAsia="zh-CN"/>
              </w:rPr>
              <w:t>水果的不同特征，能用简单的语言表达自己的发现。</w:t>
            </w:r>
          </w:p>
          <w:p w14:paraId="56DA6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  <w:lang w:val="en-US" w:eastAsia="zh-CN"/>
              </w:rPr>
              <w:t>2.尝试用多元化的方式表现对秋天水果的</w:t>
            </w: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  <w:lang w:val="en-US" w:eastAsia="zh-CN"/>
              </w:rPr>
              <w:t>认知，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加深对秋天水果色彩与形态的喜爱之情。</w:t>
            </w:r>
          </w:p>
          <w:p w14:paraId="53F6E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cs="宋体"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000000"/>
                <w:sz w:val="21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1F2329"/>
                <w:spacing w:val="0"/>
                <w:kern w:val="0"/>
                <w:sz w:val="21"/>
                <w:szCs w:val="21"/>
                <w:shd w:val="clear" w:fill="FFFFFF"/>
                <w:lang w:val="en-US" w:eastAsia="zh-CN" w:bidi="ar"/>
              </w:rPr>
              <w:t>乐意分享和欣赏秋天的水果，感受秋天丰收的喜悦与美好。</w:t>
            </w:r>
          </w:p>
        </w:tc>
      </w:tr>
      <w:tr w14:paraId="3F63CF3C">
        <w:trPr>
          <w:trHeight w:val="0" w:hRule="atLeast"/>
        </w:trPr>
        <w:tc>
          <w:tcPr>
            <w:tcW w:w="164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F27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环境创设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8F698E5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主题环境：继续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创设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秋叶飘》的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主题氛围，将幼儿在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园内、园外对秋天的发现进行多样化的展示，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引导幼儿观赏、交流与学习。</w:t>
            </w:r>
          </w:p>
          <w:p w14:paraId="10965A83">
            <w:pPr>
              <w:pStyle w:val="8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00" w:lineRule="exact"/>
              <w:ind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2.区域环境：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各个区角提供</w:t>
            </w:r>
            <w:r>
              <w:rPr>
                <w:rFonts w:hint="eastAsia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含有秋天水果元素的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材料。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如美工区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Hans" w:bidi="ar-SA"/>
                <w14:textFill>
                  <w14:solidFill>
                    <w14:schemeClr w14:val="tx1"/>
                  </w14:solidFill>
                </w14:textFill>
              </w:rPr>
              <w:t>提供</w:t>
            </w:r>
            <w:r>
              <w:rPr>
                <w:rFonts w:hint="eastAsia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印泥、颜料、太空泥、皱纹纸等，供幼儿创意制作秋天的水果</w:t>
            </w:r>
            <w:r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图书区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提供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秋天水果或者大丰收相关的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绘本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Hans"/>
              </w:rPr>
              <w:t>供幼儿阅读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；植物角摆放</w:t>
            </w:r>
            <w:r>
              <w:rPr>
                <w:rFonts w:hint="eastAsia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水培红薯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，引导幼儿关注其生长情况。</w:t>
            </w:r>
          </w:p>
        </w:tc>
      </w:tr>
      <w:tr w14:paraId="08C70E54">
        <w:trPr>
          <w:trHeight w:val="0" w:hRule="atLeast"/>
        </w:trPr>
        <w:tc>
          <w:tcPr>
            <w:tcW w:w="1649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219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自我服务与自主管理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4E4BC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1.学会在户外活动中及时穿脱衣服、用毛巾擦汗等，运动后多喝水，补充水分等。</w:t>
            </w:r>
          </w:p>
          <w:p w14:paraId="083B08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2.能在成人的提醒下知道饭后要洗手、漱口、擦嘴的常规习惯。</w:t>
            </w:r>
          </w:p>
          <w:p w14:paraId="4E609A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3.学会挂衣服、穿衣服、脱衣服等，自己的事情自己做。</w:t>
            </w:r>
          </w:p>
        </w:tc>
      </w:tr>
      <w:tr w14:paraId="41E0965C">
        <w:trPr>
          <w:trHeight w:val="0" w:hRule="atLeas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7B2C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上午</w:t>
            </w:r>
          </w:p>
          <w:p w14:paraId="3E912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7F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区域</w:t>
            </w:r>
          </w:p>
          <w:p w14:paraId="542CD8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游戏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5E34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娃娃家：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小厨房、给宝宝穿衣服、给宝宝看病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4FF730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美工区：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创意美术《秋天的水果》、涂色《水果》等，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自然材料《秋天的水果》等；</w:t>
            </w:r>
          </w:p>
          <w:p w14:paraId="75CE8B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图书区：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《橘子，你从哪里来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》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《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石榴，你从哪里来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》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、故事盒子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等；</w:t>
            </w:r>
          </w:p>
          <w:p w14:paraId="64EAE7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益智区：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水果排队、水果糖葫芦、动物擂台赛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7FD862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建构区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积木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秋天的果园》、雪花片《苹果》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等；</w:t>
            </w:r>
          </w:p>
          <w:p w14:paraId="7D8710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植物角：照顾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作物、给小乌龟喂食等；</w:t>
            </w:r>
          </w:p>
          <w:p w14:paraId="018DC8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指导要点：</w:t>
            </w:r>
          </w:p>
          <w:p w14:paraId="0FD8C5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胡老师：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关注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幼儿与益智区材料的交互、整理情况，通过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观察记录、今日动态、分享交流等方面落实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7275C1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丁老师：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关注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在美工区的手工制作情况，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观察记录、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今日动态、分享交流等方面落实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</w:tr>
      <w:tr w14:paraId="2D332977">
        <w:trPr>
          <w:trHeight w:val="0" w:hRule="atLeas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3965CD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D1F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</w:t>
            </w:r>
          </w:p>
          <w:p w14:paraId="416753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FE7C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default" w:ascii="宋体" w:hAnsi="宋体" w:eastAsia="宋体" w:cs="宋体"/>
                <w:b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b w:val="0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万能工匠区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综合跳跃区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钻爬平衡区</w:t>
            </w:r>
            <w:r>
              <w:rPr>
                <w:rFonts w:hint="eastAsia" w:ascii="宋体" w:hAnsi="宋体" w:eastAsia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，滑滑梯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跑跳区。</w:t>
            </w:r>
          </w:p>
          <w:p w14:paraId="608720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室内走廊自主游戏（运球、铺路过河、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骑小车、跷跷板、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运乒乓球、扔沙包、猜拳走步、</w:t>
            </w:r>
            <w:r>
              <w:rPr>
                <w:rFonts w:hint="eastAsia" w:ascii="宋体" w:hAnsi="宋体" w:cs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毛毛虫钻山洞</w:t>
            </w: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等）。</w:t>
            </w:r>
          </w:p>
        </w:tc>
      </w:tr>
      <w:tr w14:paraId="0E004854">
        <w:trPr>
          <w:trHeight w:val="0" w:hRule="atLeas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E5D7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750A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627605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05FB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综合：我喜欢的水果                  语言：水果屋                 </w:t>
            </w: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>数学：一样多</w:t>
            </w:r>
          </w:p>
          <w:p w14:paraId="3C4B6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color w:val="000000" w:themeColor="text1"/>
                <w:kern w:val="0"/>
                <w:szCs w:val="2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auto"/>
                <w:szCs w:val="21"/>
                <w:lang w:val="en-US" w:eastAsia="zh-CN"/>
              </w:rPr>
              <w:t xml:space="preserve">音乐：苹果                          科学：剥橘子    </w:t>
            </w:r>
            <w:r>
              <w:rPr>
                <w:rFonts w:hint="eastAsia" w:ascii="宋体" w:hAnsi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1319AF8D">
        <w:trPr>
          <w:trHeight w:val="1824" w:hRule="atLeast"/>
        </w:trPr>
        <w:tc>
          <w:tcPr>
            <w:tcW w:w="434" w:type="dxa"/>
            <w:tcBorders>
              <w:right w:val="single" w:color="auto" w:sz="4" w:space="0"/>
            </w:tcBorders>
            <w:vAlign w:val="center"/>
          </w:tcPr>
          <w:p w14:paraId="5106E4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下午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9E98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班级自主活动或区域游戏或户外活动</w:t>
            </w:r>
          </w:p>
        </w:tc>
        <w:tc>
          <w:tcPr>
            <w:tcW w:w="8410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6079E8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“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小小探索家</w:t>
            </w:r>
            <w:r>
              <w:rPr>
                <w:rFonts w:hint="eastAsia" w:ascii="宋体" w:hAnsi="宋体" w:eastAsia="宋体" w:cs="宋体"/>
                <w:color w:val="0D0D0D" w:themeColor="text1" w:themeTint="F2"/>
                <w:kern w:val="0"/>
                <w:szCs w:val="21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”</w:t>
            </w:r>
            <w:r>
              <w:rPr>
                <w:rFonts w:hint="eastAsia" w:ascii="宋体" w:hAnsi="宋体" w:cs="宋体"/>
                <w:color w:val="0D0D0D" w:themeColor="text1" w:themeTint="F2"/>
                <w:kern w:val="0"/>
                <w:szCs w:val="21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活动</w:t>
            </w:r>
          </w:p>
          <w:p w14:paraId="74E061FB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hanging="105" w:hangingChars="5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科创小游戏：颜色变变变         趣味机器人：神奇的转动</w:t>
            </w:r>
          </w:p>
          <w:p w14:paraId="633056F0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hanging="105" w:hangingChars="50"/>
              <w:jc w:val="left"/>
              <w:textAlignment w:val="auto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工程活动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小球轨道             生态种植：秋天自然角</w:t>
            </w:r>
          </w:p>
          <w:p w14:paraId="0607D351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hanging="105" w:hangingChars="50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主题建构：秋天的果园           科学养殖：菊花</w:t>
            </w:r>
          </w:p>
          <w:p w14:paraId="030BBA5F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05" w:hanging="105" w:hangingChars="5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2.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专用室活动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小人国</w:t>
            </w:r>
          </w:p>
          <w:p w14:paraId="20FE77DF">
            <w:pPr>
              <w:keepNext w:val="0"/>
              <w:keepLines w:val="0"/>
              <w:pageBreakBefore w:val="0"/>
              <w:widowControl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3.户外大课堂：运水果</w:t>
            </w:r>
          </w:p>
        </w:tc>
      </w:tr>
    </w:tbl>
    <w:p w14:paraId="42650F86">
      <w:pPr>
        <w:wordWrap/>
        <w:ind w:right="210"/>
        <w:jc w:val="right"/>
        <w:rPr>
          <w:rFonts w:hint="default" w:ascii="宋体" w:hAnsi="宋体" w:eastAsia="宋体" w:cs="宋体"/>
          <w:color w:val="000000" w:themeColor="text1"/>
          <w:szCs w:val="21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</w:rPr>
        <w:t>班级老师：</w:t>
      </w:r>
      <w:r>
        <w:rPr>
          <w:rFonts w:hint="eastAsia" w:ascii="宋体" w:hAnsi="宋体" w:eastAsia="宋体" w:cs="宋体"/>
          <w:u w:val="single"/>
        </w:rPr>
        <w:t xml:space="preserve"> </w:t>
      </w:r>
      <w:r>
        <w:rPr>
          <w:rFonts w:hint="eastAsia" w:ascii="宋体" w:hAnsi="宋体" w:cs="宋体"/>
          <w:u w:val="single"/>
          <w:lang w:val="en-US" w:eastAsia="zh-CN"/>
        </w:rPr>
        <w:t>胡秋月、丁慧</w:t>
      </w:r>
      <w:r>
        <w:rPr>
          <w:rFonts w:hint="eastAsia" w:ascii="宋体" w:hAnsi="宋体" w:eastAsia="宋体" w:cs="宋体"/>
          <w:u w:val="single"/>
        </w:rPr>
        <w:t xml:space="preserve">  </w:t>
      </w:r>
      <w:r>
        <w:rPr>
          <w:rFonts w:hint="eastAsia" w:ascii="宋体" w:hAnsi="宋体" w:eastAsia="宋体" w:cs="宋体"/>
        </w:rPr>
        <w:t xml:space="preserve">  执笔：</w:t>
      </w:r>
      <w:r>
        <w:rPr>
          <w:rFonts w:hint="eastAsia" w:ascii="宋体" w:hAnsi="宋体" w:cs="宋体"/>
          <w:u w:val="single"/>
          <w:lang w:val="en-US" w:eastAsia="zh-CN"/>
        </w:rPr>
        <w:t>胡秋月</w:t>
      </w:r>
      <w:bookmarkStart w:id="0" w:name="_GoBack"/>
      <w:bookmarkEnd w:id="0"/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EF" w:usb1="C0007841" w:usb2="00000009" w:usb3="00000000" w:csb0="400001FF" w:csb1="FFFF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_GB2312">
    <w:altName w:val="汉仪楷体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A87BB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4NjJjNDQ5OTc2MTE2M2MxYjg1MTgyN2E4YjM2MzQifQ=="/>
  </w:docVars>
  <w:rsids>
    <w:rsidRoot w:val="00000000"/>
    <w:rsid w:val="10A20047"/>
    <w:rsid w:val="15D91EB5"/>
    <w:rsid w:val="1BE67B97"/>
    <w:rsid w:val="22E72A44"/>
    <w:rsid w:val="27613B9F"/>
    <w:rsid w:val="2D824DEB"/>
    <w:rsid w:val="3EFE5715"/>
    <w:rsid w:val="3FDF100E"/>
    <w:rsid w:val="46AA4F88"/>
    <w:rsid w:val="4B951BA5"/>
    <w:rsid w:val="4D9A0094"/>
    <w:rsid w:val="578C4D16"/>
    <w:rsid w:val="5FFE75D6"/>
    <w:rsid w:val="60C17FAD"/>
    <w:rsid w:val="67EA6AB1"/>
    <w:rsid w:val="6CFE359A"/>
    <w:rsid w:val="6DFF25A4"/>
    <w:rsid w:val="7DF59D65"/>
    <w:rsid w:val="7E8F4F5F"/>
    <w:rsid w:val="93B7C275"/>
    <w:rsid w:val="9EF54776"/>
    <w:rsid w:val="BB772684"/>
    <w:rsid w:val="BF3F3D8C"/>
    <w:rsid w:val="BFFBC88D"/>
    <w:rsid w:val="BFFF0C68"/>
    <w:rsid w:val="ECDDE378"/>
    <w:rsid w:val="F6F7E78C"/>
    <w:rsid w:val="F7F84463"/>
    <w:rsid w:val="FBFB389D"/>
    <w:rsid w:val="FD7D0FBB"/>
    <w:rsid w:val="FDD7FEF6"/>
    <w:rsid w:val="FE673155"/>
    <w:rsid w:val="FFDFCE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qFormat/>
    <w:uiPriority w:val="34"/>
    <w:pPr>
      <w:ind w:firstLine="420" w:firstLineChars="200"/>
    </w:pPr>
  </w:style>
  <w:style w:type="character" w:customStyle="1" w:styleId="35">
    <w:name w:val="NormalCharacter"/>
    <w:semiHidden/>
    <w:qFormat/>
    <w:uiPriority w:val="0"/>
    <w:rPr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1311</Words>
  <Characters>1342</Characters>
  <Lines>11</Lines>
  <Paragraphs>3</Paragraphs>
  <TotalTime>16</TotalTime>
  <ScaleCrop>false</ScaleCrop>
  <LinksUpToDate>false</LinksUpToDate>
  <CharactersWithSpaces>1413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2022-03-14T05:37:00Z</dcterms:created>
  <dc:creator>雨林木风</dc:creator>
  <cp:lastModifiedBy>撰冩沵莪哋嬡</cp:lastModifiedBy>
  <cp:lastPrinted>2023-06-03T23:42:00Z</cp:lastPrinted>
  <dcterms:modified xsi:type="dcterms:W3CDTF">2025-11-09T18:50:32Z</dcterms:modified>
  <dc:title>第七周   2011年3月31日   星期四</dc:title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9B35DFCDF6B9619D5A370869D9739C72_43</vt:lpwstr>
  </property>
  <property fmtid="{D5CDD505-2E9C-101B-9397-08002B2CF9AE}" pid="4" name="KSOTemplateDocerSaveRecord">
    <vt:lpwstr>eyJoZGlkIjoiZmJhMmYzYWI2ZjdmYWJjMGJjYmE3YTRmYTkwZDI0YzYiLCJ1c2VySWQiOiIzNDc5ODY3NzQifQ==</vt:lpwstr>
  </property>
</Properties>
</file>