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FD64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35930" cy="995045"/>
            <wp:effectExtent l="0" t="0" r="1143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73CF3D66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4    星期二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1718C8BA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F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22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lang w:val="en-US" w:eastAsia="zh-CN"/>
        </w:rPr>
        <w:t>4位小朋友请假休息！</w:t>
      </w:r>
    </w:p>
    <w:p w14:paraId="442C8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今天大部分幼儿能够准时来上学，个别幼儿来园较晚，其中有21人能主动与同伴老师打招呼，3人能在引导下礼貌问好。</w:t>
      </w:r>
    </w:p>
    <w:p w14:paraId="21CC50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2" name="图片 2" descr="IMG_20251104_08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04_080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5" name="图片 5" descr="IMG_20251104_08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104_0813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7" name="图片 7" descr="IMG_20251104_08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51104_0815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B9F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</w:t>
      </w:r>
    </w:p>
    <w:p w14:paraId="3ABDB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177800</wp:posOffset>
            </wp:positionV>
            <wp:extent cx="251460" cy="403225"/>
            <wp:effectExtent l="0" t="0" r="7620" b="8255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195580</wp:posOffset>
            </wp:positionV>
            <wp:extent cx="311150" cy="392430"/>
            <wp:effectExtent l="0" t="0" r="8890" b="381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FD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4" w:firstLineChars="1200"/>
        <w:textAlignment w:val="auto"/>
        <w:rPr>
          <w:rFonts w:hint="default"/>
          <w:lang w:val="en-US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28"/>
        <w:tblpPr w:leftFromText="180" w:rightFromText="180" w:vertAnchor="text" w:horzAnchor="page" w:tblpX="710" w:tblpY="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3561"/>
        <w:gridCol w:w="3561"/>
      </w:tblGrid>
      <w:tr w14:paraId="6830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683" w:type="dxa"/>
            <w:gridSpan w:val="3"/>
          </w:tcPr>
          <w:p w14:paraId="2D0848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区域游戏</w:t>
            </w:r>
          </w:p>
        </w:tc>
      </w:tr>
      <w:tr w14:paraId="3A0A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561" w:type="dxa"/>
            <w:vAlign w:val="top"/>
          </w:tcPr>
          <w:p w14:paraId="10497B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8" name="图片 8" descr="6F3AD568DF68D3B06791DC4367918D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F3AD568DF68D3B06791DC4367918D2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top"/>
          </w:tcPr>
          <w:p w14:paraId="71493C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9" name="图片 9" descr="022DD3250FD1463C09ED8A6BB252B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22DD3250FD1463C09ED8A6BB252B7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top"/>
          </w:tcPr>
          <w:p w14:paraId="7398B4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12" name="图片 12" descr="61CC6A0E435B49BAF1BAA1F035009B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1CC6A0E435B49BAF1BAA1F035009BF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3D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561" w:type="dxa"/>
            <w:vAlign w:val="top"/>
          </w:tcPr>
          <w:p w14:paraId="24BAB9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看，万能工匠的小朋友在搭建房子。</w:t>
            </w:r>
          </w:p>
        </w:tc>
        <w:tc>
          <w:tcPr>
            <w:tcW w:w="3561" w:type="dxa"/>
            <w:vAlign w:val="top"/>
          </w:tcPr>
          <w:p w14:paraId="51E4F6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桌面建构的小朋友在建构坦克。</w:t>
            </w:r>
          </w:p>
        </w:tc>
        <w:tc>
          <w:tcPr>
            <w:tcW w:w="3561" w:type="dxa"/>
            <w:vAlign w:val="top"/>
          </w:tcPr>
          <w:p w14:paraId="395CE9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 w:firstLine="480" w:firstLineChars="200"/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周茉在玩拼图游戏。</w:t>
            </w:r>
          </w:p>
        </w:tc>
      </w:tr>
      <w:tr w14:paraId="7816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561" w:type="dxa"/>
            <w:vAlign w:val="top"/>
          </w:tcPr>
          <w:p w14:paraId="6AAC17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13" name="图片 13" descr="A8CED3DE2A1642CEB183E0704452A2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A8CED3DE2A1642CEB183E0704452A2B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top"/>
          </w:tcPr>
          <w:p w14:paraId="35A54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16" name="图片 16" descr="EA967010C8E5C0A946D80DAEF0857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EA967010C8E5C0A946D80DAEF085729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top"/>
          </w:tcPr>
          <w:p w14:paraId="607B25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106295" cy="1579880"/>
                  <wp:effectExtent l="0" t="0" r="12065" b="5080"/>
                  <wp:docPr id="17" name="图片 17" descr="EAC7FEC86A2DA2A5EE4D9FE3CB6BE8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EAC7FEC86A2DA2A5EE4D9FE3CB6BE8CE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33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561" w:type="dxa"/>
            <w:vAlign w:val="top"/>
          </w:tcPr>
          <w:p w14:paraId="5B8820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这两个小朋友在探讨多米诺骨牌。</w:t>
            </w:r>
          </w:p>
        </w:tc>
        <w:tc>
          <w:tcPr>
            <w:tcW w:w="3561" w:type="dxa"/>
            <w:vAlign w:val="top"/>
          </w:tcPr>
          <w:p w14:paraId="04F712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悠悠在玩晾衣服的游戏。</w:t>
            </w:r>
          </w:p>
        </w:tc>
        <w:tc>
          <w:tcPr>
            <w:tcW w:w="3561" w:type="dxa"/>
            <w:vAlign w:val="top"/>
          </w:tcPr>
          <w:p w14:paraId="18883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4988C9F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bookmarkStart w:id="1" w:name="_GoBack"/>
      <w:bookmarkEnd w:id="1"/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73025</wp:posOffset>
            </wp:positionV>
            <wp:extent cx="307340" cy="311150"/>
            <wp:effectExtent l="0" t="0" r="12700" b="8890"/>
            <wp:wrapNone/>
            <wp:docPr id="819852048" name="图片 81985204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52048" name="图片 81985204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100330</wp:posOffset>
            </wp:positionV>
            <wp:extent cx="307340" cy="288925"/>
            <wp:effectExtent l="0" t="0" r="12700" b="635"/>
            <wp:wrapNone/>
            <wp:docPr id="2081346210" name="图片 2081346210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46210" name="图片 2081346210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7FF9A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综合：研学前的准备</w:t>
      </w:r>
    </w:p>
    <w:p w14:paraId="3113D225">
      <w:pPr>
        <w:spacing w:line="36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主题资源</w:t>
      </w:r>
      <w:r>
        <w:rPr>
          <w:rFonts w:hint="eastAsia"/>
          <w:b/>
          <w:bCs/>
          <w:szCs w:val="21"/>
        </w:rPr>
        <w:t>分析：</w:t>
      </w:r>
    </w:p>
    <w:p w14:paraId="18E79ED5">
      <w:pPr>
        <w:spacing w:line="360" w:lineRule="exact"/>
        <w:ind w:firstLine="48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秋天来临，大自然是孩子们学习的天然活教材，本次研学活动提供了一个契机让幼儿更好地去感知大自然的变化，探索大自然的奥妙，从中获得丰富的感性知识和生活经验。为了让研学顺利进行，孩子们需要提前熟悉研学路线及环境，并进行一系列的准备，主要有物质准备（计划书的制定、背包和水等物品的准备）和心理准备（不怕累、坚持到底的良好品质）。本次活动中将与孩子共同商讨研学路线、通过自主讨论完成计划书，它既能培养孩子做事计划性，又能体现幼儿作为小主人的主体性。</w:t>
      </w:r>
    </w:p>
    <w:p w14:paraId="78624C1A">
      <w:pPr>
        <w:spacing w:line="36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幼儿发展分析：</w:t>
      </w:r>
    </w:p>
    <w:p w14:paraId="19694622">
      <w:pPr>
        <w:ind w:firstLine="480" w:firstLineChars="200"/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szCs w:val="21"/>
        </w:rPr>
        <w:t>中班孩子对于研学需要的一些物质准备不是特别了解，在准备物品时目的性不强，同时对于部分幼儿来说自己绘画计划书有一定的难度，精神上的准备也是孩子们常会忽视的，活动中需要引导幼儿一起讨论。中班幼儿有了初步的外出安全常识。如：但他们对于走路时怎样才能不掉队、怎样才不会撞上别人和车辆、外出研学的一些礼仪等问题了解得还不是很清楚，需要在活动前强化安全意识和要求。</w:t>
      </w:r>
      <w:r>
        <w:rPr>
          <w:rFonts w:hint="eastAsia"/>
          <w:b/>
          <w:bCs/>
          <w:u w:val="none"/>
          <w:lang w:val="en-US" w:eastAsia="zh-CN"/>
        </w:rPr>
        <w:t xml:space="preserve">                       </w:t>
      </w:r>
    </w:p>
    <w:p w14:paraId="18A70DBD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Cs w:val="21"/>
        </w:rPr>
        <w:t>根据幼儿平时游玩的经验，有目的地计划中班研学前需要准备的物品和所需要做的事情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共同商讨制定研学路线，并能大胆记录、交流自己研学前的准备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能够自主计划、记录研学需要准备的东西的小朋友有</w:t>
      </w:r>
      <w:r>
        <w:rPr>
          <w:rFonts w:hint="eastAsia"/>
          <w:b/>
          <w:bCs/>
          <w:u w:val="single"/>
          <w:lang w:val="en-US" w:eastAsia="zh-CN"/>
        </w:rPr>
        <w:t>杨筱希、季鑫阳、薛安迪、吴宥昕、张伊冉、高沐泓、刘昊天、高若柠、丁梓彤、蒋昕乐、周茉、查欣珞、吴仲睿、陈语汐、杨逸慧、陈弈和、姜瑞、于佳怡、崔正轩、岳念一、朱承恩</w:t>
      </w:r>
    </w:p>
    <w:p w14:paraId="23600963">
      <w:pPr>
        <w:spacing w:line="240" w:lineRule="auto"/>
        <w:rPr>
          <w:rFonts w:hint="default" w:ascii="宋体" w:hAnsi="宋体" w:cs="宋体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宋体" w:hAnsi="宋体" w:cs="宋体" w:eastAsiaTheme="minorEastAsia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440180" cy="1080135"/>
            <wp:effectExtent l="0" t="0" r="7620" b="1905"/>
            <wp:docPr id="18" name="图片 18" descr="4D689368BD734872B7D963301E980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4D689368BD734872B7D963301E98089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宋体" w:hAnsi="宋体" w:cs="宋体" w:eastAsiaTheme="minorEastAsia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440180" cy="1080135"/>
            <wp:effectExtent l="0" t="0" r="7620" b="1905"/>
            <wp:docPr id="19" name="图片 19" descr="25F64C31E0B3DFBDB54949405B3B9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5F64C31E0B3DFBDB54949405B3B981D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宋体" w:hAnsi="宋体" w:cs="宋体" w:eastAsiaTheme="minorEastAsia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440180" cy="1080135"/>
            <wp:effectExtent l="0" t="0" r="7620" b="1905"/>
            <wp:docPr id="20" name="图片 20" descr="95C85471AE17906D07438294D7145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95C85471AE17906D07438294D714527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宋体" w:hAnsi="宋体" w:cs="宋体" w:eastAsiaTheme="minorEastAsia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440180" cy="1080135"/>
            <wp:effectExtent l="0" t="0" r="7620" b="1905"/>
            <wp:docPr id="21" name="图片 21" descr="B4C05EE869745E444084AFE01E629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B4C05EE869745E444084AFE01E629F5C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A104">
      <w:pPr>
        <w:spacing w:line="240" w:lineRule="auto"/>
        <w:rPr>
          <w:rFonts w:hint="default" w:eastAsiaTheme="minorEastAsia"/>
          <w:b/>
          <w:bCs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</w:t>
      </w:r>
    </w:p>
    <w:p w14:paraId="01F81A94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126365</wp:posOffset>
            </wp:positionV>
            <wp:extent cx="311785" cy="392430"/>
            <wp:effectExtent l="0" t="0" r="8255" b="381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133985</wp:posOffset>
            </wp:positionV>
            <wp:extent cx="311150" cy="384810"/>
            <wp:effectExtent l="0" t="0" r="8890" b="11430"/>
            <wp:wrapNone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C4E4E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4生活活动</w:t>
      </w:r>
    </w:p>
    <w:p w14:paraId="736EA0D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055C7EA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早点：鲜牛奶、玉米、坚果拼盘；</w:t>
      </w:r>
    </w:p>
    <w:p w14:paraId="282ECFD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午餐：高粱米饭、虫草香菇鸡腿、清炒茼蒿、翡翠银鱼羹；</w:t>
      </w:r>
    </w:p>
    <w:p w14:paraId="1E1EB45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午点：五彩面疙瘩；</w:t>
      </w:r>
    </w:p>
    <w:p w14:paraId="40EDCB2B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水果：圣女果、橘子。</w:t>
      </w:r>
    </w:p>
    <w:p w14:paraId="68251F0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午餐情况：今天大部分孩子均能够全部吃完，个别幼儿菜未吃完，不爱吃蔬菜。</w:t>
      </w:r>
    </w:p>
    <w:p w14:paraId="31AB5A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17470C6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3362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152400</wp:posOffset>
            </wp:positionV>
            <wp:extent cx="307340" cy="281305"/>
            <wp:effectExtent l="0" t="0" r="12700" b="8255"/>
            <wp:wrapNone/>
            <wp:docPr id="15" name="图片 1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129540</wp:posOffset>
            </wp:positionV>
            <wp:extent cx="307340" cy="288925"/>
            <wp:effectExtent l="0" t="0" r="12700" b="635"/>
            <wp:wrapNone/>
            <wp:docPr id="14" name="图片 1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B41D0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5家园配合</w:t>
      </w:r>
    </w:p>
    <w:p w14:paraId="657982B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亲爱的家长朋友们：</w:t>
      </w:r>
    </w:p>
    <w:p w14:paraId="6B05A07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随着秋冬季来临，气温波动加大，幼儿免疫力较弱，为更好守护孩子们的健康，特此分享两点关键注意事项：</w:t>
      </w:r>
    </w:p>
    <w:p w14:paraId="0D889AD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一、“洋葱式穿衣”，灵活应对温差</w:t>
      </w:r>
    </w:p>
    <w:p w14:paraId="312170B0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采用“内薄外厚、方便穿脱”的洋葱式穿搭法，帮助孩子适应温度变化：</w:t>
      </w:r>
    </w:p>
    <w:p w14:paraId="117C711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- 内层：选择柔软透气的纯棉内衣，吸汗不闷汗；</w:t>
      </w:r>
    </w:p>
    <w:p w14:paraId="76BE046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- 中层：搭配薄毛衣、卫衣或抓绒衣，保暖且轻便；</w:t>
      </w:r>
    </w:p>
    <w:p w14:paraId="7B2BD890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- 外层：穿防风、防水的外套（如薄羽绒服、冲锋衣），抵御冷风。</w:t>
      </w:r>
    </w:p>
    <w:p w14:paraId="388FFA5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建议每天根据天气预报准备1-2件备用衣物，方便孩子在活动后及时增减，避免出汗后受凉。</w:t>
      </w:r>
    </w:p>
    <w:p w14:paraId="517051F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</w:p>
    <w:p w14:paraId="5F6F41A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二、秋季传染病预防，做好这几点</w:t>
      </w:r>
    </w:p>
    <w:p w14:paraId="4DC323D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秋冬季是流感、诺如病毒、手足口病等传染病高发期，可从以下方面加强防护：</w:t>
      </w:r>
    </w:p>
    <w:p w14:paraId="4248A11C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 培养良好卫生习惯：提醒孩子勤洗手（饭前便后、接触玩具后用七步洗手法），不用脏手揉眼睛、摸口鼻；</w:t>
      </w:r>
    </w:p>
    <w:p w14:paraId="05C8751C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 增强身体抵抗力：保证孩子充足睡眠，饮食均衡（多吃蔬果、补充蛋白质），鼓励适当户外活动，增强免疫力；</w:t>
      </w:r>
    </w:p>
    <w:p w14:paraId="6415CC36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 做好家庭与园内配合：若孩子出现发热、呕吐、腹泻、皮疹等症状，及时带医就诊并告知老师，痊愈后再返园；家庭定期开窗通风，保持室内空气流通。</w:t>
      </w:r>
    </w:p>
    <w:p w14:paraId="2B982D8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孩子的健康需要家园共同守护，感谢您的理解与配合，让我们一起帮助孩子平稳度过秋冬季节！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3DDA281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7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D22F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B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FB0371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E1400C"/>
    <w:rsid w:val="0E0464F8"/>
    <w:rsid w:val="0E573889"/>
    <w:rsid w:val="0F0C578A"/>
    <w:rsid w:val="0F411DD8"/>
    <w:rsid w:val="0F5120FC"/>
    <w:rsid w:val="1105361F"/>
    <w:rsid w:val="12AD7AA8"/>
    <w:rsid w:val="13BB4C90"/>
    <w:rsid w:val="14861FBB"/>
    <w:rsid w:val="149A0C5C"/>
    <w:rsid w:val="154D28B1"/>
    <w:rsid w:val="1592109E"/>
    <w:rsid w:val="16207E2A"/>
    <w:rsid w:val="17413DF3"/>
    <w:rsid w:val="174C1401"/>
    <w:rsid w:val="17902DBA"/>
    <w:rsid w:val="179B0F02"/>
    <w:rsid w:val="18366DB7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180357"/>
    <w:rsid w:val="226C280C"/>
    <w:rsid w:val="226E2575"/>
    <w:rsid w:val="22C2148B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2D1B1B"/>
    <w:rsid w:val="2B7F355D"/>
    <w:rsid w:val="2B9A0B94"/>
    <w:rsid w:val="2C980689"/>
    <w:rsid w:val="2CCA0E09"/>
    <w:rsid w:val="2EB43D5F"/>
    <w:rsid w:val="30795284"/>
    <w:rsid w:val="30A86308"/>
    <w:rsid w:val="30CD1622"/>
    <w:rsid w:val="31E10042"/>
    <w:rsid w:val="324A3C1B"/>
    <w:rsid w:val="3344262C"/>
    <w:rsid w:val="33C80147"/>
    <w:rsid w:val="344C6AD7"/>
    <w:rsid w:val="349D3757"/>
    <w:rsid w:val="352B0F83"/>
    <w:rsid w:val="359E43DC"/>
    <w:rsid w:val="35B801D6"/>
    <w:rsid w:val="36744066"/>
    <w:rsid w:val="37880992"/>
    <w:rsid w:val="390D79B2"/>
    <w:rsid w:val="392211B5"/>
    <w:rsid w:val="3ACF71FE"/>
    <w:rsid w:val="3D595BF0"/>
    <w:rsid w:val="3DFC6157"/>
    <w:rsid w:val="3E666373"/>
    <w:rsid w:val="3E6729EA"/>
    <w:rsid w:val="3EC75ECE"/>
    <w:rsid w:val="3F3F1181"/>
    <w:rsid w:val="40F90DAC"/>
    <w:rsid w:val="410E5EFC"/>
    <w:rsid w:val="43035213"/>
    <w:rsid w:val="43FF49E1"/>
    <w:rsid w:val="442B7738"/>
    <w:rsid w:val="45421516"/>
    <w:rsid w:val="456B5473"/>
    <w:rsid w:val="463E4C17"/>
    <w:rsid w:val="464962C9"/>
    <w:rsid w:val="466F6125"/>
    <w:rsid w:val="47622AE4"/>
    <w:rsid w:val="47B05A05"/>
    <w:rsid w:val="47ED4883"/>
    <w:rsid w:val="48357598"/>
    <w:rsid w:val="48535CFB"/>
    <w:rsid w:val="4BE035D2"/>
    <w:rsid w:val="4D1E70AC"/>
    <w:rsid w:val="4D81596D"/>
    <w:rsid w:val="4E5E4B48"/>
    <w:rsid w:val="4EA5603D"/>
    <w:rsid w:val="4EFA1BB0"/>
    <w:rsid w:val="513636F8"/>
    <w:rsid w:val="51692224"/>
    <w:rsid w:val="525E2192"/>
    <w:rsid w:val="55662FCA"/>
    <w:rsid w:val="568231D1"/>
    <w:rsid w:val="5752020D"/>
    <w:rsid w:val="5831379E"/>
    <w:rsid w:val="59062ED8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664BCA"/>
    <w:rsid w:val="5D8D7329"/>
    <w:rsid w:val="5EDB2A7E"/>
    <w:rsid w:val="623F690D"/>
    <w:rsid w:val="628C289B"/>
    <w:rsid w:val="666F0F37"/>
    <w:rsid w:val="66F8422E"/>
    <w:rsid w:val="67911674"/>
    <w:rsid w:val="68404579"/>
    <w:rsid w:val="69292B84"/>
    <w:rsid w:val="69B04EA2"/>
    <w:rsid w:val="69C427FF"/>
    <w:rsid w:val="69FF205F"/>
    <w:rsid w:val="6A5506F6"/>
    <w:rsid w:val="6D094565"/>
    <w:rsid w:val="6D4D5460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D02E4D"/>
    <w:rsid w:val="741B7D8C"/>
    <w:rsid w:val="74FE3202"/>
    <w:rsid w:val="75281956"/>
    <w:rsid w:val="75AD66F1"/>
    <w:rsid w:val="75CF64A9"/>
    <w:rsid w:val="76FB26C3"/>
    <w:rsid w:val="78317C5B"/>
    <w:rsid w:val="78D15193"/>
    <w:rsid w:val="79146E61"/>
    <w:rsid w:val="79426729"/>
    <w:rsid w:val="7A272F4B"/>
    <w:rsid w:val="7A8B49B7"/>
    <w:rsid w:val="7B5D74C6"/>
    <w:rsid w:val="7BB205F9"/>
    <w:rsid w:val="7BDD4EB7"/>
    <w:rsid w:val="7C2E3D5F"/>
    <w:rsid w:val="7D6D1E64"/>
    <w:rsid w:val="7DF419DC"/>
    <w:rsid w:val="7E861604"/>
    <w:rsid w:val="7EA20972"/>
    <w:rsid w:val="7F331495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1182</Characters>
  <Lines>5</Lines>
  <Paragraphs>1</Paragraphs>
  <TotalTime>5</TotalTime>
  <ScaleCrop>false</ScaleCrop>
  <LinksUpToDate>false</LinksUpToDate>
  <CharactersWithSpaces>1316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x喵p</cp:lastModifiedBy>
  <cp:lastPrinted>2024-10-09T09:36:00Z</cp:lastPrinted>
  <dcterms:modified xsi:type="dcterms:W3CDTF">2025-11-04T04:33:58Z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2F68761D3CC44F7EB9CE39106EF5FE5B_13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eyJoZGlkIjoiOGY3YjU3OGJhNDBkZjNiYzJkMzE4YzJmMzNkM2RiOTAiLCJ1c2VySWQiOiIzOTU2ODU0MTQifQ==</vt:lpwstr>
  </property>
</Properties>
</file>