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12FD64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73CF3D66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    星期一</w:t>
      </w:r>
      <w:r>
        <w:rPr>
          <w:rFonts w:hint="eastAsia" w:ascii="宋体" w:hAnsi="宋体" w:eastAsia="宋体" w:cs="宋体"/>
        </w:rPr>
        <w:t xml:space="preserve">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1718C8BA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F1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2" w:firstLineChars="200"/>
        <w:textAlignment w:val="auto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4位小朋友请假休息！</w:t>
      </w:r>
    </w:p>
    <w:p w14:paraId="442C89B9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今天大部分幼儿能够准时来上学，个别幼儿来园较晚，其中有21人能主动与同伴老师打招呼，3人能在引导下礼貌问好。</w:t>
      </w:r>
    </w:p>
    <w:p w14:paraId="21CC5095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/>
        <w:jc w:val="both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   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2" name="图片 2" descr="IMG_20251103_08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1103_0811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5" name="图片 5" descr="IMG_20251103_08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1103_0816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7" name="图片 7" descr="IMG_20251103_08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1103_0813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B9FAD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/>
        <w:jc w:val="both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                </w:t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8" name="图片 8" descr="IMG_20251103_08133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1103_081334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9" name="图片 9" descr="IMG_20251103_08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1103_0814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DBB5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宋体" w:hAnsi="宋体" w:eastAsia="宋体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3844925</wp:posOffset>
            </wp:positionH>
            <wp:positionV relativeFrom="paragraph">
              <wp:posOffset>177800</wp:posOffset>
            </wp:positionV>
            <wp:extent cx="251460" cy="403225"/>
            <wp:effectExtent l="0" t="0" r="7620" b="8255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u w:val="single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195580</wp:posOffset>
            </wp:positionV>
            <wp:extent cx="311150" cy="392430"/>
            <wp:effectExtent l="0" t="0" r="8890" b="381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6FD3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034" w:firstLineChars="1200"/>
        <w:textAlignment w:val="auto"/>
        <w:rPr>
          <w:rFonts w:hint="default"/>
          <w:lang w:val="en-US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</w:p>
    <w:tbl>
      <w:tblPr>
        <w:tblStyle w:val="28"/>
        <w:tblpPr w:leftFromText="180" w:rightFromText="180" w:vertAnchor="text" w:horzAnchor="page" w:tblpX="710" w:tblpY="32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68301C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0683" w:type="dxa"/>
            <w:gridSpan w:val="3"/>
          </w:tcPr>
          <w:p w14:paraId="2D08489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 w:cs="宋体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  <w:t>区域游戏</w:t>
            </w:r>
          </w:p>
        </w:tc>
      </w:tr>
      <w:tr w14:paraId="3A0AE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9" w:hRule="atLeast"/>
        </w:trPr>
        <w:tc>
          <w:tcPr>
            <w:tcW w:w="3561" w:type="dxa"/>
            <w:vAlign w:val="top"/>
          </w:tcPr>
          <w:p w14:paraId="10497B0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2" name="图片 12" descr="0F8B8F87CE6F1DE7F3CCB5FD81B1BF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0F8B8F87CE6F1DE7F3CCB5FD81B1BFD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top"/>
          </w:tcPr>
          <w:p w14:paraId="71493CF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3" name="图片 13" descr="1CB5A54CC78FE6D7996E32AB544E55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CB5A54CC78FE6D7996E32AB544E55B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top"/>
          </w:tcPr>
          <w:p w14:paraId="7398B4C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6" name="图片 16" descr="939232EB7F470C43E583B010A6EB35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39232EB7F470C43E583B010A6EB35B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3D0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3561" w:type="dxa"/>
            <w:vAlign w:val="top"/>
          </w:tcPr>
          <w:p w14:paraId="24BAB96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leftChars="0" w:right="0" w:rightChars="0" w:firstLine="480" w:firstLineChars="20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陈弈和在科探区探索管道的声音。</w:t>
            </w:r>
          </w:p>
        </w:tc>
        <w:tc>
          <w:tcPr>
            <w:tcW w:w="3561" w:type="dxa"/>
            <w:vAlign w:val="top"/>
          </w:tcPr>
          <w:p w14:paraId="51E4F61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leftChars="0" w:right="0" w:rightChars="0" w:firstLine="480" w:firstLineChars="20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瞧，他们在自然材料拼搭区拼搭了房子。</w:t>
            </w:r>
          </w:p>
        </w:tc>
        <w:tc>
          <w:tcPr>
            <w:tcW w:w="3561" w:type="dxa"/>
            <w:vAlign w:val="top"/>
          </w:tcPr>
          <w:p w14:paraId="395CE93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 w:rightChars="0" w:firstLine="480" w:firstLineChars="20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陈雨汐和昊天在探索管道的连接。</w:t>
            </w:r>
          </w:p>
        </w:tc>
      </w:tr>
      <w:tr w14:paraId="7816C4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3561" w:type="dxa"/>
            <w:vAlign w:val="top"/>
          </w:tcPr>
          <w:p w14:paraId="6AAC175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 w:rightChars="0"/>
              <w:jc w:val="left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7" name="图片 17" descr="58340F28C7B3358AFD5453DE5160E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58340F28C7B3358AFD5453DE5160E74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top"/>
          </w:tcPr>
          <w:p w14:paraId="35A5432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 w:rightChars="0"/>
              <w:jc w:val="left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8" name="图片 18" descr="E661A4FA1A654886FAF4C418D88DE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E661A4FA1A654886FAF4C418D88DEBE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top"/>
          </w:tcPr>
          <w:p w14:paraId="607B252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 w:rightChars="0"/>
              <w:jc w:val="left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9" name="图片 19" descr="E56CAB96EBD41E039DA37CF150ECF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56CAB96EBD41E039DA37CF150ECF69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333C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3561" w:type="dxa"/>
            <w:vAlign w:val="top"/>
          </w:tcPr>
          <w:p w14:paraId="5B8820C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 w:right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 xml:space="preserve">    桌面建构的小朋友正在建构机器人。</w:t>
            </w:r>
          </w:p>
        </w:tc>
        <w:tc>
          <w:tcPr>
            <w:tcW w:w="3561" w:type="dxa"/>
            <w:vAlign w:val="top"/>
          </w:tcPr>
          <w:p w14:paraId="04F7120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 w:right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 xml:space="preserve">   慧慧和吴宥昕在建构区建构了一座宝塔。</w:t>
            </w:r>
          </w:p>
        </w:tc>
        <w:tc>
          <w:tcPr>
            <w:tcW w:w="3561" w:type="dxa"/>
            <w:vAlign w:val="top"/>
          </w:tcPr>
          <w:p w14:paraId="188833D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 w:right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 xml:space="preserve">  我们的面包店推出了套餐，引来了很多的小顾客。</w:t>
            </w:r>
          </w:p>
        </w:tc>
      </w:tr>
    </w:tbl>
    <w:p w14:paraId="4988C9F6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5084445</wp:posOffset>
            </wp:positionH>
            <wp:positionV relativeFrom="paragraph">
              <wp:posOffset>2099945</wp:posOffset>
            </wp:positionV>
            <wp:extent cx="307340" cy="311150"/>
            <wp:effectExtent l="0" t="0" r="12700" b="8890"/>
            <wp:wrapNone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1277620</wp:posOffset>
            </wp:positionH>
            <wp:positionV relativeFrom="paragraph">
              <wp:posOffset>2134870</wp:posOffset>
            </wp:positionV>
            <wp:extent cx="307340" cy="288925"/>
            <wp:effectExtent l="0" t="0" r="12700" b="635"/>
            <wp:wrapNone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7FF9A">
      <w:pPr>
        <w:pStyle w:val="25"/>
        <w:spacing w:before="0" w:beforeAutospacing="0" w:after="0" w:afterAutospacing="0" w:line="340" w:lineRule="exact"/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语言：秋天的画报</w:t>
      </w:r>
    </w:p>
    <w:p w14:paraId="18EDB10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主题资源分析：</w:t>
      </w:r>
    </w:p>
    <w:p w14:paraId="72659A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诗歌《秋天的画报》内容清新简短，它用鲜艳的色彩和好吃的水果来描述秋天，向我们展示了一个色彩斑斓的秋天。它以视觉和味觉上的享受到让幼儿感受到了秋天特有的美，感受到秋天是一个丰收的季节。同时，诗歌中多次出现的动词和叠词，给诗歌增加了跳跃的动感，读起来琅琅上口。</w:t>
      </w:r>
    </w:p>
    <w:p w14:paraId="64A38D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left"/>
        <w:rPr>
          <w:rFonts w:ascii="宋体" w:hAnsi="宋体"/>
          <w:b/>
          <w:color w:val="000000"/>
          <w:szCs w:val="21"/>
        </w:rPr>
      </w:pPr>
      <w:r>
        <w:rPr>
          <w:rFonts w:ascii="宋体" w:hAnsi="宋体"/>
          <w:b/>
          <w:color w:val="000000"/>
          <w:szCs w:val="21"/>
        </w:rPr>
        <w:t>幼儿发展分析：</w:t>
      </w:r>
    </w:p>
    <w:p w14:paraId="19694622">
      <w:pPr>
        <w:ind w:firstLine="480" w:firstLineChars="200"/>
        <w:rPr>
          <w:rFonts w:hint="default"/>
          <w:b/>
          <w:bCs/>
          <w:u w:val="none"/>
          <w:lang w:val="en-US" w:eastAsia="zh-CN"/>
        </w:rPr>
      </w:pPr>
      <w:r>
        <w:rPr>
          <w:rFonts w:hint="eastAsia" w:ascii="宋体" w:hAnsi="宋体"/>
          <w:color w:val="000000"/>
          <w:szCs w:val="21"/>
        </w:rPr>
        <w:t>孩子们对于诗歌类的作品还是比较喜欢的，在图片等的帮助下能很快理解文学作品的基本内容，同时孩子们已经多次接触过仿编，对仿编也逐渐有点兴趣，且在老师的引导下，部分孩子已具备一定的仿编能力</w:t>
      </w:r>
      <w:r>
        <w:rPr>
          <w:rFonts w:hint="eastAsia"/>
        </w:rPr>
        <w:t>。</w:t>
      </w:r>
      <w:r>
        <w:rPr>
          <w:rFonts w:hint="eastAsia"/>
          <w:b/>
          <w:bCs/>
          <w:u w:val="none"/>
          <w:lang w:val="en-US" w:eastAsia="zh-CN"/>
        </w:rPr>
        <w:t xml:space="preserve">                       </w:t>
      </w:r>
    </w:p>
    <w:p w14:paraId="7D9EEDED"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ascii="宋体" w:hAnsi="宋体" w:cs="宋体"/>
          <w:kern w:val="0"/>
          <w:szCs w:val="21"/>
        </w:rPr>
        <w:t>理解散文诗的内容</w:t>
      </w:r>
      <w:r>
        <w:rPr>
          <w:rFonts w:hint="eastAsia" w:ascii="宋体" w:hAnsi="宋体" w:cs="宋体"/>
          <w:kern w:val="0"/>
          <w:szCs w:val="21"/>
        </w:rPr>
        <w:t>，能</w:t>
      </w:r>
      <w:r>
        <w:rPr>
          <w:rFonts w:ascii="宋体" w:hAnsi="宋体" w:cs="宋体"/>
          <w:kern w:val="0"/>
          <w:szCs w:val="21"/>
        </w:rPr>
        <w:t>大胆尝试创编</w:t>
      </w:r>
      <w:r>
        <w:rPr>
          <w:rFonts w:hint="eastAsia" w:ascii="宋体" w:hAnsi="宋体" w:cs="宋体"/>
          <w:kern w:val="0"/>
          <w:szCs w:val="21"/>
          <w:lang w:eastAsia="zh-CN"/>
        </w:rPr>
        <w:t>，</w:t>
      </w:r>
      <w:r>
        <w:rPr>
          <w:rFonts w:hint="eastAsia" w:ascii="宋体" w:hAnsi="宋体" w:cs="宋体"/>
          <w:kern w:val="0"/>
          <w:szCs w:val="21"/>
        </w:rPr>
        <w:t>感受散文诗的意境美和语言美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杨筱希、薛安迪、吴宥昕、张伊冉、高沐泓、刘昊天、丁梓彤、蒋昕乐、周茉、吴仲睿、陈语汐、杨逸慧、陈弈和、姜瑞、于佳怡、崔正轩、岳念一、朱承恩。</w:t>
      </w:r>
    </w:p>
    <w:p w14:paraId="09A32374">
      <w:pPr>
        <w:spacing w:line="240" w:lineRule="auto"/>
        <w:rPr>
          <w:rFonts w:hint="default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2400300" cy="1800225"/>
            <wp:effectExtent l="0" t="0" r="7620" b="13335"/>
            <wp:docPr id="10" name="图片 10" descr="IMG_20251103_093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1103_09324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</w:t>
      </w:r>
    </w:p>
    <w:p w14:paraId="61E0A104">
      <w:pPr>
        <w:rPr>
          <w:rFonts w:hint="default" w:eastAsiaTheme="minorEastAsia"/>
          <w:b/>
          <w:bCs/>
          <w:u w:val="none"/>
          <w:lang w:val="en-US" w:eastAsia="zh-CN"/>
        </w:rPr>
      </w:pPr>
    </w:p>
    <w:p w14:paraId="01F81A94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126365</wp:posOffset>
            </wp:positionV>
            <wp:extent cx="311785" cy="392430"/>
            <wp:effectExtent l="0" t="0" r="8255" b="381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133985</wp:posOffset>
            </wp:positionV>
            <wp:extent cx="311150" cy="384810"/>
            <wp:effectExtent l="0" t="0" r="8890" b="11430"/>
            <wp:wrapNone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C4E4E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034" w:firstLineChars="1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</w:p>
    <w:p w14:paraId="736EA0D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 w14:paraId="055C7EA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早点：鲜牛奶、饼干、坚果拼盘；</w:t>
      </w:r>
    </w:p>
    <w:p w14:paraId="282ECFD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午餐：南瓜饭、土豆牛肉、青菜炒腐竹、山药芙蓉汤；</w:t>
      </w:r>
    </w:p>
    <w:p w14:paraId="1E1EB45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午点：养生粥；</w:t>
      </w:r>
    </w:p>
    <w:p w14:paraId="40EDCB2B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水果：葡萄、柚子</w:t>
      </w:r>
      <w:bookmarkStart w:id="1" w:name="_GoBack"/>
      <w:bookmarkEnd w:id="1"/>
      <w:r>
        <w:rPr>
          <w:rFonts w:hint="eastAsia" w:ascii="宋体" w:hAnsi="宋体" w:eastAsia="宋体" w:cs="宋体"/>
          <w:lang w:val="en-US" w:eastAsia="zh-CN"/>
        </w:rPr>
        <w:t>。</w:t>
      </w:r>
    </w:p>
    <w:p w14:paraId="68251F01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午餐情况：今天大部分孩子均能够全部吃完，个别幼儿菜未吃完。</w:t>
      </w:r>
    </w:p>
    <w:p w14:paraId="31AB5A2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 w14:paraId="17470C6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3362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3868420</wp:posOffset>
            </wp:positionH>
            <wp:positionV relativeFrom="paragraph">
              <wp:posOffset>152400</wp:posOffset>
            </wp:positionV>
            <wp:extent cx="307340" cy="281305"/>
            <wp:effectExtent l="0" t="0" r="12700" b="8255"/>
            <wp:wrapNone/>
            <wp:docPr id="15" name="图片 1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2047240</wp:posOffset>
            </wp:positionH>
            <wp:positionV relativeFrom="paragraph">
              <wp:posOffset>129540</wp:posOffset>
            </wp:positionV>
            <wp:extent cx="307340" cy="288925"/>
            <wp:effectExtent l="0" t="0" r="12700" b="635"/>
            <wp:wrapNone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AB41D0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034" w:firstLineChars="1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5家园配合</w:t>
      </w:r>
    </w:p>
    <w:p w14:paraId="657982B8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亲爱的家长朋友们：</w:t>
      </w:r>
    </w:p>
    <w:p w14:paraId="6B05A079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随着秋冬季来临，气温波动加大，幼儿免疫力较弱，为更好守护孩子们的健康，特此分享两点关键注意事项：</w:t>
      </w:r>
    </w:p>
    <w:p w14:paraId="0D889AD4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一、“洋葱式穿衣”，灵活应对温差</w:t>
      </w:r>
    </w:p>
    <w:p w14:paraId="312170B0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采用“内薄外厚、方便穿脱”的洋葱式穿搭法，帮助孩子适应温度变化：</w:t>
      </w:r>
    </w:p>
    <w:p w14:paraId="117C7112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- 内层：选择柔软透气的纯棉内衣，吸汗不闷汗；</w:t>
      </w:r>
    </w:p>
    <w:p w14:paraId="76BE0469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- 中层：搭配薄毛衣、卫衣或抓绒衣，保暖且轻便；</w:t>
      </w:r>
    </w:p>
    <w:p w14:paraId="7B2BD890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- 外层：穿防风、防水的外套（如薄羽绒服、冲锋衣），抵御冷风。</w:t>
      </w:r>
    </w:p>
    <w:p w14:paraId="388FFA55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建议每天根据天气预报准备1-2件备用衣物，方便孩子在活动后及时增减，避免出汗后受凉。</w:t>
      </w:r>
    </w:p>
    <w:p w14:paraId="517051F8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p w14:paraId="5F6F41A2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二、秋季传染病预防，做好这几点</w:t>
      </w:r>
    </w:p>
    <w:p w14:paraId="4DC323D1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秋冬季是流感、诺如病毒、手足口病等传染病高发期，可从以下方面加强防护：</w:t>
      </w:r>
    </w:p>
    <w:p w14:paraId="4248A11C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 培养良好卫生习惯：提醒孩子勤洗手（饭前便后、接触玩具后用七步洗手法），不用脏手揉眼睛、摸口鼻；</w:t>
      </w:r>
    </w:p>
    <w:p w14:paraId="05C8751C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 增强身体抵抗力：保证孩子充足睡眠，饮食均衡（多吃蔬果、补充蛋白质），鼓励适当户外活动，增强免疫力；</w:t>
      </w:r>
    </w:p>
    <w:p w14:paraId="6415CC36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 做好家庭与园内配合：若孩子出现发热、呕吐、腹泻、皮疹等症状，及时带医就诊并告知老师，痊愈后再返园；家庭定期开窗通风，保持室内空气流通。</w:t>
      </w:r>
    </w:p>
    <w:p w14:paraId="2B982D81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孩子的健康需要家园共同守护，感谢您的理解与配合，让我们一起帮助孩子平稳度过秋冬季节！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汉仪字酷堂长林体W">
    <w:panose1 w:val="00020600040101010101"/>
    <w:charset w:val="86"/>
    <w:family w:val="auto"/>
    <w:pitch w:val="default"/>
    <w:sig w:usb0="8000003F" w:usb1="1AC104FA" w:usb2="00000016" w:usb3="00000000" w:csb0="0004009F" w:csb1="00000000"/>
  </w:font>
  <w:font w:name="汉仪典雅体简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3DDA281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7CA7C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67D22F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FB03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AFB0371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0F5120FC"/>
    <w:rsid w:val="1105361F"/>
    <w:rsid w:val="12AD7AA8"/>
    <w:rsid w:val="13BB4C90"/>
    <w:rsid w:val="14861FBB"/>
    <w:rsid w:val="149A0C5C"/>
    <w:rsid w:val="154D28B1"/>
    <w:rsid w:val="1592109E"/>
    <w:rsid w:val="16207E2A"/>
    <w:rsid w:val="17413DF3"/>
    <w:rsid w:val="174C1401"/>
    <w:rsid w:val="17902DBA"/>
    <w:rsid w:val="179B0F02"/>
    <w:rsid w:val="18366DB7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180357"/>
    <w:rsid w:val="226C280C"/>
    <w:rsid w:val="226E2575"/>
    <w:rsid w:val="22C2148B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A86308"/>
    <w:rsid w:val="30CD1622"/>
    <w:rsid w:val="31E10042"/>
    <w:rsid w:val="324A3C1B"/>
    <w:rsid w:val="3344262C"/>
    <w:rsid w:val="33C80147"/>
    <w:rsid w:val="344C6AD7"/>
    <w:rsid w:val="349D3757"/>
    <w:rsid w:val="352B0F83"/>
    <w:rsid w:val="359E43DC"/>
    <w:rsid w:val="35B801D6"/>
    <w:rsid w:val="36744066"/>
    <w:rsid w:val="37880992"/>
    <w:rsid w:val="390D79B2"/>
    <w:rsid w:val="392211B5"/>
    <w:rsid w:val="3ACF71FE"/>
    <w:rsid w:val="3D595BF0"/>
    <w:rsid w:val="3DFC6157"/>
    <w:rsid w:val="3E666373"/>
    <w:rsid w:val="3E6729EA"/>
    <w:rsid w:val="3EC75ECE"/>
    <w:rsid w:val="3F3F1181"/>
    <w:rsid w:val="40F90DAC"/>
    <w:rsid w:val="410E5EFC"/>
    <w:rsid w:val="43035213"/>
    <w:rsid w:val="43FF49E1"/>
    <w:rsid w:val="442B7738"/>
    <w:rsid w:val="45421516"/>
    <w:rsid w:val="456B5473"/>
    <w:rsid w:val="463E4C17"/>
    <w:rsid w:val="464962C9"/>
    <w:rsid w:val="466F6125"/>
    <w:rsid w:val="47622AE4"/>
    <w:rsid w:val="47B05A05"/>
    <w:rsid w:val="47ED4883"/>
    <w:rsid w:val="48357598"/>
    <w:rsid w:val="48535CFB"/>
    <w:rsid w:val="4BE035D2"/>
    <w:rsid w:val="4D1E70AC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831379E"/>
    <w:rsid w:val="59062ED8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664BCA"/>
    <w:rsid w:val="5D8D7329"/>
    <w:rsid w:val="623F690D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6FB26C3"/>
    <w:rsid w:val="78317C5B"/>
    <w:rsid w:val="78D15193"/>
    <w:rsid w:val="79146E61"/>
    <w:rsid w:val="79426729"/>
    <w:rsid w:val="7A272F4B"/>
    <w:rsid w:val="7A8B49B7"/>
    <w:rsid w:val="7B5D74C6"/>
    <w:rsid w:val="7BB205F9"/>
    <w:rsid w:val="7BDD4EB7"/>
    <w:rsid w:val="7C2E3D5F"/>
    <w:rsid w:val="7D6D1E64"/>
    <w:rsid w:val="7DF419DC"/>
    <w:rsid w:val="7E861604"/>
    <w:rsid w:val="7EA20972"/>
    <w:rsid w:val="7F331495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7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1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4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FollowedHyperlink"/>
    <w:basedOn w:val="29"/>
    <w:autoRedefine/>
    <w:semiHidden/>
    <w:unhideWhenUsed/>
    <w:qFormat/>
    <w:uiPriority w:val="99"/>
    <w:rPr>
      <w:color w:val="954F72"/>
      <w:u w:val="single"/>
    </w:rPr>
  </w:style>
  <w:style w:type="character" w:styleId="32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4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29"/>
    <w:link w:val="44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29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29"/>
    <w:link w:val="49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29"/>
    <w:link w:val="22"/>
    <w:autoRedefine/>
    <w:qFormat/>
    <w:uiPriority w:val="99"/>
  </w:style>
  <w:style w:type="table" w:customStyle="1" w:styleId="65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29"/>
    <w:autoRedefine/>
    <w:qFormat/>
    <w:uiPriority w:val="0"/>
  </w:style>
  <w:style w:type="table" w:customStyle="1" w:styleId="70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29"/>
    <w:autoRedefine/>
    <w:qFormat/>
    <w:uiPriority w:val="0"/>
  </w:style>
  <w:style w:type="table" w:customStyle="1" w:styleId="76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29"/>
    <w:autoRedefine/>
    <w:qFormat/>
    <w:uiPriority w:val="0"/>
  </w:style>
  <w:style w:type="character" w:customStyle="1" w:styleId="79">
    <w:name w:val="bjh-p"/>
    <w:basedOn w:val="29"/>
    <w:autoRedefine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1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1221</Words>
  <Characters>1248</Characters>
  <Lines>5</Lines>
  <Paragraphs>1</Paragraphs>
  <TotalTime>8</TotalTime>
  <ScaleCrop>false</ScaleCrop>
  <LinksUpToDate>false</LinksUpToDate>
  <CharactersWithSpaces>1370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x喵p</cp:lastModifiedBy>
  <cp:lastPrinted>2024-10-09T09:36:00Z</cp:lastPrinted>
  <dcterms:modified xsi:type="dcterms:W3CDTF">2025-11-03T04:35:15Z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ADBD567CB4314374ACA344FEB8A43955_13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eyJoZGlkIjoiOGY3YjU3OGJhNDBkZjNiYzJkMzE4YzJmMzNkM2RiOTAiLCJ1c2VySWQiOiIzOTU2ODU0MTQifQ==</vt:lpwstr>
  </property>
</Properties>
</file>