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46C1318C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602F9F">
        <w:rPr>
          <w:rFonts w:hint="eastAsia"/>
        </w:rPr>
        <w:t>1</w:t>
      </w:r>
      <w:r w:rsidR="00602F9F">
        <w:t>0.</w:t>
      </w:r>
      <w:r w:rsidR="00EB01CC">
        <w:t>30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5861740A" w:rsidR="00D103DF" w:rsidRPr="004C2D0C" w:rsidRDefault="00B50F59" w:rsidP="003D2F05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4C2D0C">
        <w:rPr>
          <w:rFonts w:ascii="楷体" w:eastAsia="楷体" w:hAnsi="楷体"/>
          <w:color w:val="1F4E79"/>
          <w:sz w:val="28"/>
          <w:szCs w:val="28"/>
        </w:rPr>
        <w:t>22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4C2D0C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马蓓蓓、刘子妍、赵敏含、李安妍、</w:t>
      </w:r>
      <w:r w:rsidR="00EB01CC" w:rsidRPr="004C2D0C">
        <w:rPr>
          <w:rFonts w:hint="eastAsia"/>
          <w:color w:val="000000"/>
          <w:szCs w:val="21"/>
          <w:u w:val="single"/>
          <w:lang w:bidi="ar"/>
        </w:rPr>
        <w:t>严铭轩、胡述年、蒋致远、王子安、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杨一安、张伊伊、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胡凯元、黄煜棋、王思宸、徐建航、陈嘉洛、</w:t>
      </w:r>
      <w:r w:rsidR="004C2D0C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耿旻熙、郑成鑫、李文浩、张铭宇、万佳熹、徐钥媛</w:t>
      </w:r>
    </w:p>
    <w:p w14:paraId="438DBE69" w14:textId="3B3255D3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F6352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数学《认识钱币</w:t>
      </w:r>
      <w:r w:rsid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CED424" w14:textId="705F2BF0" w:rsidR="00CE7EEA" w:rsidRPr="00CE7EEA" w:rsidRDefault="00F63527" w:rsidP="00B50F5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F6352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这是一节感知数学在生活中运用的数学活动。</w:t>
      </w:r>
      <w:r w:rsidRPr="00F63527">
        <w:rPr>
          <w:rFonts w:ascii="楷体" w:eastAsia="楷体" w:hAnsi="楷体"/>
          <w:b w:val="0"/>
          <w:bCs w:val="0"/>
          <w:color w:val="1F4E79"/>
          <w:sz w:val="30"/>
          <w:szCs w:val="30"/>
        </w:rPr>
        <w:t>钱，一种等值量化的交换工具，它是促进社会繁荣发展的一种金融流通工具。钱代表货币，一般等价物，用于交易。</w:t>
      </w:r>
      <w:r w:rsidRPr="00F6352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钱币在我们中国有硬币和纸币两种形式，面额有一角、五角、一元、五元、十元等。本节活动主要引导幼儿认识面额</w:t>
      </w:r>
      <w:r w:rsidRPr="00F63527">
        <w:rPr>
          <w:rFonts w:ascii="楷体" w:eastAsia="楷体" w:hAnsi="楷体"/>
          <w:b w:val="0"/>
          <w:bCs w:val="0"/>
          <w:color w:val="1F4E79"/>
          <w:sz w:val="30"/>
          <w:szCs w:val="30"/>
        </w:rPr>
        <w:t>10</w:t>
      </w:r>
      <w:r w:rsidRPr="00F6352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元以内的人民币，在认识的基础上进行简单的菜场购物游戏。</w:t>
      </w:r>
    </w:p>
    <w:p w14:paraId="4D8F7F49" w14:textId="45C3FFE3" w:rsidR="00C971E2" w:rsidRDefault="008E118B" w:rsidP="00B8286E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8E118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在集体活动中，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刘子妍、胡凯元、王思宸、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杨一安、徐钥媛</w:t>
      </w:r>
      <w:r w:rsidR="00DB020F">
        <w:rPr>
          <w:rFonts w:hint="eastAsia"/>
          <w:color w:val="000000"/>
          <w:szCs w:val="21"/>
          <w:u w:val="single"/>
          <w:lang w:bidi="ar"/>
        </w:rPr>
        <w:t>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马蓓蓓、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徐建航、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黄煜棋、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陈嘉洛、</w:t>
      </w:r>
      <w:r w:rsidR="004C2D0C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4C2D0C" w:rsidRPr="004C2D0C">
        <w:rPr>
          <w:rFonts w:hint="eastAsia"/>
          <w:color w:val="000000"/>
          <w:szCs w:val="21"/>
          <w:u w:val="single"/>
          <w:lang w:bidi="ar"/>
        </w:rPr>
        <w:t>耿旻熙、</w:t>
      </w:r>
      <w:r w:rsidR="00DB020F" w:rsidRPr="00DB020F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F63527" w:rsidRPr="00F6352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认识10元以内的人民币，并能说出他们的单位名称。</w:t>
      </w:r>
    </w:p>
    <w:p w14:paraId="35850F67" w14:textId="0B3C711F" w:rsidR="00DB020F" w:rsidRDefault="004C2D0C" w:rsidP="00B8286E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4C2D0C">
        <w:rPr>
          <w:rFonts w:hint="eastAsia"/>
          <w:color w:val="000000"/>
          <w:szCs w:val="21"/>
          <w:u w:val="single"/>
          <w:lang w:bidi="ar"/>
        </w:rPr>
        <w:t>胡述年、蒋致远、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郑成鑫、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张铭宇、万佳熹、李文浩、</w:t>
      </w:r>
      <w:r w:rsidR="00DB020F" w:rsidRPr="004C2D0C">
        <w:rPr>
          <w:rFonts w:hint="eastAsia"/>
          <w:color w:val="000000"/>
          <w:szCs w:val="21"/>
          <w:u w:val="single"/>
          <w:lang w:bidi="ar"/>
        </w:rPr>
        <w:t>严铭轩、王子安、张伊伊、赵敏含、</w:t>
      </w:r>
      <w:r w:rsidRPr="004C2D0C">
        <w:rPr>
          <w:rFonts w:hint="eastAsia"/>
          <w:color w:val="000000"/>
          <w:szCs w:val="21"/>
          <w:u w:val="single"/>
          <w:lang w:bidi="ar"/>
        </w:rPr>
        <w:t>李安妍、</w:t>
      </w:r>
      <w:r w:rsidR="00F63527" w:rsidRPr="00F6352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初步认识商品的价格并进行简单的购物。</w:t>
      </w:r>
    </w:p>
    <w:tbl>
      <w:tblPr>
        <w:tblStyle w:val="a4"/>
        <w:tblW w:w="0" w:type="auto"/>
        <w:tblInd w:w="718" w:type="dxa"/>
        <w:tblLook w:val="04A0" w:firstRow="1" w:lastRow="0" w:firstColumn="1" w:lastColumn="0" w:noHBand="0" w:noVBand="1"/>
      </w:tblPr>
      <w:tblGrid>
        <w:gridCol w:w="3662"/>
        <w:gridCol w:w="3948"/>
      </w:tblGrid>
      <w:tr w:rsidR="00F63527" w14:paraId="69CEE77F" w14:textId="77777777" w:rsidTr="00643752">
        <w:trPr>
          <w:trHeight w:val="3072"/>
        </w:trPr>
        <w:tc>
          <w:tcPr>
            <w:tcW w:w="3446" w:type="dxa"/>
          </w:tcPr>
          <w:p w14:paraId="2DCA89AD" w14:textId="5C2E4480" w:rsidR="00F63527" w:rsidRDefault="00F63527" w:rsidP="00B8286E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  <w:drawing>
                <wp:anchor distT="0" distB="0" distL="114300" distR="114300" simplePos="0" relativeHeight="251715584" behindDoc="0" locked="0" layoutInCell="1" allowOverlap="1" wp14:anchorId="7606D117" wp14:editId="1F3C3FCA">
                  <wp:simplePos x="0" y="0"/>
                  <wp:positionH relativeFrom="column">
                    <wp:posOffset>12940</wp:posOffset>
                  </wp:positionH>
                  <wp:positionV relativeFrom="paragraph">
                    <wp:posOffset>129540</wp:posOffset>
                  </wp:positionV>
                  <wp:extent cx="2188210" cy="1640840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164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8" w:type="dxa"/>
          </w:tcPr>
          <w:p w14:paraId="4E107E6D" w14:textId="635BF08B" w:rsidR="00F63527" w:rsidRDefault="00F63527" w:rsidP="00B8286E">
            <w:pPr>
              <w:spacing w:line="360" w:lineRule="exact"/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 w:val="0"/>
                <w:bCs w:val="0"/>
                <w:color w:val="1F4E79"/>
                <w:sz w:val="30"/>
                <w:szCs w:val="30"/>
              </w:rPr>
              <w:drawing>
                <wp:anchor distT="0" distB="0" distL="114300" distR="114300" simplePos="0" relativeHeight="251716608" behindDoc="0" locked="0" layoutInCell="1" allowOverlap="1" wp14:anchorId="5927F184" wp14:editId="72C1FC8B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54963</wp:posOffset>
                  </wp:positionV>
                  <wp:extent cx="2293495" cy="1720245"/>
                  <wp:effectExtent l="0" t="0" r="5715" b="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495" cy="172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77F399A0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4EB52243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76200</wp:posOffset>
                  </wp:positionV>
                  <wp:extent cx="1780540" cy="133540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752">
              <w:rPr>
                <w:rFonts w:hint="eastAsia"/>
                <w:b w:val="0"/>
                <w:bCs w:val="0"/>
              </w:rPr>
              <w:t>美工区，徐建航、黄煜棋、张伊伊、徐玥媛，绘画泥工。</w:t>
            </w:r>
          </w:p>
        </w:tc>
        <w:tc>
          <w:tcPr>
            <w:tcW w:w="3282" w:type="dxa"/>
          </w:tcPr>
          <w:p w14:paraId="6169EFC9" w14:textId="5BD18163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3A9CF2C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76200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752">
              <w:rPr>
                <w:rFonts w:hint="eastAsia"/>
                <w:b w:val="0"/>
                <w:bCs w:val="0"/>
              </w:rPr>
              <w:t>益智区，李安妍和王思宸蛇形棋游戏，严铭轩和胡凯元拼图。</w:t>
            </w:r>
          </w:p>
        </w:tc>
        <w:tc>
          <w:tcPr>
            <w:tcW w:w="3243" w:type="dxa"/>
          </w:tcPr>
          <w:p w14:paraId="3820D8AC" w14:textId="245FF573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21CA2F6C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76200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752">
              <w:rPr>
                <w:rFonts w:hint="eastAsia"/>
                <w:b w:val="0"/>
                <w:bCs w:val="0"/>
              </w:rPr>
              <w:t>地面建构，耿旻熙、郑成鑫、杨一安，建构房子。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60D76EA9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lastRenderedPageBreak/>
              <w:drawing>
                <wp:anchor distT="0" distB="0" distL="114300" distR="114300" simplePos="0" relativeHeight="251709440" behindDoc="0" locked="0" layoutInCell="1" allowOverlap="1" wp14:anchorId="2E14B2EE" wp14:editId="5A48D2E4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94615</wp:posOffset>
                  </wp:positionV>
                  <wp:extent cx="1587500" cy="1190625"/>
                  <wp:effectExtent l="0" t="0" r="0" b="317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752">
              <w:rPr>
                <w:rFonts w:hint="eastAsia"/>
                <w:b w:val="0"/>
                <w:bCs w:val="0"/>
              </w:rPr>
              <w:t>万能工匠，蒋致远、</w:t>
            </w:r>
            <w:r w:rsidR="00EB01CC">
              <w:rPr>
                <w:rFonts w:hint="eastAsia"/>
                <w:b w:val="0"/>
                <w:bCs w:val="0"/>
              </w:rPr>
              <w:t>刘子妍，拼搭灯笼。</w:t>
            </w:r>
          </w:p>
        </w:tc>
        <w:tc>
          <w:tcPr>
            <w:tcW w:w="3282" w:type="dxa"/>
          </w:tcPr>
          <w:p w14:paraId="1C101D68" w14:textId="03B3301D" w:rsidR="00987763" w:rsidRPr="002579E6" w:rsidRDefault="00307749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053D9D7C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94615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01CC">
              <w:rPr>
                <w:rFonts w:hint="eastAsia"/>
                <w:b w:val="0"/>
                <w:bCs w:val="0"/>
              </w:rPr>
              <w:t>图书区，张铭宇、赵敏含，看绘本。</w:t>
            </w:r>
          </w:p>
        </w:tc>
        <w:tc>
          <w:tcPr>
            <w:tcW w:w="3243" w:type="dxa"/>
          </w:tcPr>
          <w:p w14:paraId="3144F0AE" w14:textId="46B40ADA" w:rsidR="00987763" w:rsidRPr="002579E6" w:rsidRDefault="00E052B7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1E9816C7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86995</wp:posOffset>
                  </wp:positionV>
                  <wp:extent cx="1768475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01CC">
              <w:rPr>
                <w:rFonts w:hint="eastAsia"/>
                <w:b w:val="0"/>
                <w:bCs w:val="0"/>
              </w:rPr>
              <w:t>科探区，马蓓蓓、胡述年、陈嘉洛、郑又嘉，科学小游戏。</w:t>
            </w:r>
          </w:p>
        </w:tc>
      </w:tr>
    </w:tbl>
    <w:p w14:paraId="02C8F6D7" w14:textId="77777777" w:rsidR="00CE7EEA" w:rsidRDefault="00CE7EEA" w:rsidP="00B760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33A7A5C9" w:rsidR="00B50F59" w:rsidRDefault="0054110A" w:rsidP="00B7600A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AB0D5A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AD505F">
        <w:rPr>
          <w:rFonts w:ascii="楷体" w:eastAsia="楷体" w:hAnsi="楷体" w:hint="eastAsia"/>
          <w:color w:val="1F4E79"/>
          <w:sz w:val="28"/>
          <w:szCs w:val="28"/>
        </w:rPr>
        <w:t>早晚温差大，可以给宝贝戴口罩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2A815AE6" w14:textId="1CBCAFE6" w:rsidR="00AA4C84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B7600A">
        <w:rPr>
          <w:rFonts w:ascii="楷体" w:eastAsia="楷体" w:hAnsi="楷体"/>
          <w:color w:val="1F4E79"/>
          <w:sz w:val="28"/>
          <w:szCs w:val="28"/>
        </w:rPr>
        <w:t>2.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保温杯里装温水，早晚温差大，戴口罩</w:t>
      </w:r>
      <w:r w:rsidR="00E656BC">
        <w:rPr>
          <w:rFonts w:ascii="楷体" w:eastAsia="楷体" w:hAnsi="楷体" w:hint="eastAsia"/>
          <w:color w:val="1F4E79"/>
          <w:sz w:val="28"/>
          <w:szCs w:val="28"/>
        </w:rPr>
        <w:t>，穿外套</w:t>
      </w:r>
      <w:r w:rsidR="005B403E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4C503D12" w:rsidR="00E052B7" w:rsidRPr="00B7600A" w:rsidRDefault="003D2F05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3.</w:t>
      </w:r>
      <w:r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sectPr w:rsidR="00E052B7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10917"/>
    <w:rsid w:val="00915C09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491D"/>
    <w:rsid w:val="00A259A5"/>
    <w:rsid w:val="00A3096B"/>
    <w:rsid w:val="00A328C7"/>
    <w:rsid w:val="00A3336F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2025-10-30T05:42:00Z</dcterms:created>
  <dcterms:modified xsi:type="dcterms:W3CDTF">2025-10-30T05:42:00Z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