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84D434">
      <w:pPr>
        <w:jc w:val="center"/>
        <w:rPr>
          <w:rFonts w:asciiTheme="minorEastAsia" w:hAnsiTheme="minorEastAsia" w:cstheme="minorEastAsia"/>
          <w:b/>
          <w:bCs/>
          <w:color w:val="575050"/>
          <w:spacing w:val="150"/>
          <w:sz w:val="52"/>
          <w:szCs w:val="54"/>
        </w:rPr>
      </w:pPr>
      <w:r>
        <w:rPr>
          <w:rFonts w:hint="eastAsia"/>
          <w:color w:val="C19859" w:themeColor="accent6"/>
          <w:sz w:val="52"/>
          <w:lang w:val="en-US" w:eastAsia="zh-CN"/>
          <w14:textFill>
            <w14:solidFill>
              <w14:schemeClr w14:val="accent6"/>
            </w14:solidFill>
          </w14:textFill>
        </w:rPr>
        <w:t xml:space="preserve"> </w:t>
      </w:r>
      <w:r>
        <w:rPr>
          <w:rFonts w:hint="eastAsia"/>
          <w:color w:val="C19859" w:themeColor="accent6"/>
          <w:sz w:val="52"/>
          <w14:textFill>
            <w14:solidFill>
              <w14:schemeClr w14:val="accent6"/>
            </w14:solidFill>
          </w14:textFill>
        </w:rPr>
        <w:drawing>
          <wp:inline distT="0" distB="0" distL="114300" distR="114300">
            <wp:extent cx="5594350" cy="1005840"/>
            <wp:effectExtent l="0" t="0" r="6350" b="1016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78A5A215">
      <w:pPr>
        <w:jc w:val="center"/>
        <w:rPr>
          <w:rFonts w:hint="eastAsia"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52"/>
          <w:szCs w:val="54"/>
          <w:lang w:val="en-US" w:eastAsia="zh-CN"/>
        </w:rPr>
        <w:t>大七</w:t>
      </w:r>
      <w:r>
        <w:rPr>
          <w:rFonts w:hint="eastAsia" w:asciiTheme="minorEastAsia" w:hAnsiTheme="minorEastAsia" w:cstheme="minorEastAsia"/>
          <w:b/>
          <w:bCs/>
          <w:color w:val="443C29" w:themeColor="background2" w:themeShade="40"/>
          <w:spacing w:val="150"/>
          <w:sz w:val="52"/>
          <w:szCs w:val="54"/>
        </w:rPr>
        <w:t>·</w:t>
      </w:r>
      <w:r>
        <w:rPr>
          <w:rFonts w:hint="eastAsia" w:asciiTheme="minorEastAsia" w:hAnsiTheme="minorEastAsia" w:cstheme="minorEastAsia"/>
          <w:b/>
          <w:bCs/>
          <w:color w:val="443C29" w:themeColor="background2" w:themeShade="40"/>
          <w:spacing w:val="150"/>
          <w:sz w:val="52"/>
          <w:szCs w:val="54"/>
          <w:lang w:val="en-US" w:eastAsia="zh-CN"/>
        </w:rPr>
        <w:t>印记</w:t>
      </w:r>
    </w:p>
    <w:p w14:paraId="0CE7DE7E">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14:paraId="2EEBA134">
      <w:pPr>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6191250" cy="647700"/>
            <wp:effectExtent l="0" t="0" r="6350" b="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p>
    <w:p w14:paraId="33AC85C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02DAC23">
      <w:pPr>
        <w:jc w:val="center"/>
        <w:rPr>
          <w:rFonts w:hint="default"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10/28</w:t>
      </w:r>
    </w:p>
    <w:p w14:paraId="4DB14B13">
      <w:pPr>
        <w:jc w:val="center"/>
        <w:rPr>
          <w:color w:val="C19859" w:themeColor="accent6"/>
          <w:sz w:val="52"/>
          <w14:textFill>
            <w14:solidFill>
              <w14:schemeClr w14:val="accent6"/>
            </w14:solidFill>
          </w14:textFill>
        </w:rPr>
      </w:pPr>
      <w:r>
        <w:rPr>
          <w:rFonts w:hint="eastAsia"/>
          <w:spacing w:val="45"/>
          <w:szCs w:val="18"/>
        </w:rPr>
        <w:t>我们的主题——</w:t>
      </w:r>
      <w:r>
        <w:rPr>
          <w:spacing w:val="45"/>
          <w:szCs w:val="18"/>
        </w:rPr>
        <w:t>《</w:t>
      </w:r>
      <w:r>
        <w:rPr>
          <w:rFonts w:hint="eastAsia"/>
          <w:spacing w:val="45"/>
          <w:szCs w:val="18"/>
          <w:lang w:val="en-US" w:eastAsia="zh-CN"/>
        </w:rPr>
        <w:t>金色的秋天</w:t>
      </w:r>
      <w:r>
        <w:rPr>
          <w:spacing w:val="45"/>
          <w:szCs w:val="18"/>
        </w:rPr>
        <w:t>》</w:t>
      </w:r>
      <w:r>
        <w:rPr>
          <w:rFonts w:hint="eastAsia" w:ascii="宋体" w:hAnsi="宋体" w:eastAsia="宋体" w:cs="宋体"/>
        </w:rPr>
        <w:t xml:space="preserve">                               </w:t>
      </w:r>
    </w:p>
    <w:p w14:paraId="6E691C1A">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8"/>
                    <a:stretch>
                      <a:fillRect/>
                    </a:stretch>
                  </pic:blipFill>
                  <pic:spPr>
                    <a:xfrm>
                      <a:off x="0" y="0"/>
                      <a:ext cx="295275" cy="295275"/>
                    </a:xfrm>
                    <a:prstGeom prst="rect">
                      <a:avLst/>
                    </a:prstGeom>
                  </pic:spPr>
                </pic:pic>
              </a:graphicData>
            </a:graphic>
          </wp:inline>
        </w:drawing>
      </w:r>
    </w:p>
    <w:p w14:paraId="2BD8478D">
      <w:pPr>
        <w:autoSpaceDE w:val="0"/>
        <w:autoSpaceDN w:val="0"/>
        <w:adjustRightInd w:val="0"/>
        <w:jc w:val="center"/>
        <w:rPr>
          <w:rFonts w:hint="eastAsia" w:ascii="宋体" w:hAnsi="宋体" w:eastAsia="宋体" w:cs="宋体"/>
          <w:sz w:val="21"/>
          <w:szCs w:val="21"/>
          <w:lang w:val="en-US" w:eastAsia="zh-CN"/>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01</w:t>
      </w:r>
      <w:r>
        <w:rPr>
          <w:rFonts w:hint="eastAsia" w:ascii="微软雅黑" w:hAnsi="微软雅黑" w:eastAsia="微软雅黑" w:cs="微软雅黑"/>
          <w:b/>
          <w:color w:val="9F2936" w:themeColor="accent2"/>
          <w:spacing w:val="8"/>
          <w:sz w:val="32"/>
          <w:szCs w:val="32"/>
          <w14:textFill>
            <w14:solidFill>
              <w14:schemeClr w14:val="accent2"/>
            </w14:solidFill>
          </w14:textFill>
        </w:rPr>
        <w:t>来园</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情况</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5F6A7AEB">
      <w:pPr>
        <w:keepNext w:val="0"/>
        <w:keepLines w:val="0"/>
        <w:pageBreakBefore w:val="0"/>
        <w:widowControl/>
        <w:numPr>
          <w:ilvl w:val="0"/>
          <w:numId w:val="3"/>
        </w:numPr>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今日是周二，今日共有33位幼儿来园，2位幼儿请了病假。</w:t>
      </w:r>
    </w:p>
    <w:p w14:paraId="385BB548">
      <w:pPr>
        <w:keepNext w:val="0"/>
        <w:keepLines w:val="0"/>
        <w:pageBreakBefore w:val="0"/>
        <w:widowControl/>
        <w:numPr>
          <w:ilvl w:val="0"/>
          <w:numId w:val="3"/>
        </w:numPr>
        <w:kinsoku/>
        <w:wordWrap/>
        <w:overflowPunct/>
        <w:topLinePunct w:val="0"/>
        <w:autoSpaceDE/>
        <w:autoSpaceDN/>
        <w:bidi w:val="0"/>
        <w:adjustRightInd/>
        <w:snapToGrid/>
        <w:spacing w:line="360" w:lineRule="exact"/>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来园情绪：</w:t>
      </w:r>
      <w:r>
        <w:rPr>
          <w:rFonts w:hint="eastAsia" w:ascii="宋体" w:hAnsi="宋体" w:eastAsia="宋体" w:cs="宋体"/>
          <w:b w:val="0"/>
          <w:bCs w:val="0"/>
          <w:sz w:val="21"/>
          <w:szCs w:val="21"/>
          <w:lang w:val="en-US" w:eastAsia="zh-CN"/>
        </w:rPr>
        <w:t>幼儿们精神状态饱满，大部分孩子能主动与老师、同伴问好</w:t>
      </w:r>
      <w:r>
        <w:rPr>
          <w:rFonts w:hint="eastAsia" w:ascii="宋体" w:hAnsi="宋体" w:eastAsia="宋体" w:cs="宋体"/>
          <w:b/>
          <w:bCs/>
          <w:sz w:val="21"/>
          <w:szCs w:val="21"/>
          <w:lang w:val="en-US" w:eastAsia="zh-CN"/>
        </w:rPr>
        <w:t>。</w:t>
      </w:r>
    </w:p>
    <w:p w14:paraId="7B570A0F">
      <w:pPr>
        <w:keepNext w:val="0"/>
        <w:keepLines w:val="0"/>
        <w:pageBreakBefore w:val="0"/>
        <w:widowControl/>
        <w:numPr>
          <w:ilvl w:val="0"/>
          <w:numId w:val="3"/>
        </w:numPr>
        <w:kinsoku/>
        <w:wordWrap/>
        <w:overflowPunct/>
        <w:topLinePunct w:val="0"/>
        <w:autoSpaceDE/>
        <w:autoSpaceDN/>
        <w:bidi w:val="0"/>
        <w:adjustRightInd/>
        <w:snapToGrid/>
        <w:spacing w:line="240" w:lineRule="auto"/>
        <w:ind w:left="0" w:leftChars="0" w:firstLine="422"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来园和签到情况：</w:t>
      </w:r>
      <w:r>
        <w:rPr>
          <w:rFonts w:hint="eastAsia" w:ascii="宋体" w:hAnsi="宋体" w:eastAsia="宋体" w:cs="宋体"/>
          <w:b w:val="0"/>
          <w:bCs w:val="0"/>
          <w:sz w:val="21"/>
          <w:szCs w:val="21"/>
          <w:lang w:val="en-US" w:eastAsia="zh-CN"/>
        </w:rPr>
        <w:t>签名的方式由根据学号签自己的名字改为签好自己的学号以及记录下到校的时间，其中数字不再是代表自己的学号，而是代表来园的顺序，幼儿边记录自己的签到边了解自己是第几个到达教室的。</w:t>
      </w:r>
    </w:p>
    <w:tbl>
      <w:tblPr>
        <w:tblStyle w:val="30"/>
        <w:tblW w:w="0" w:type="auto"/>
        <w:tblInd w:w="17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440"/>
        <w:gridCol w:w="3440"/>
        <w:gridCol w:w="3440"/>
      </w:tblGrid>
      <w:tr w14:paraId="0EDBE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440" w:type="dxa"/>
          </w:tcPr>
          <w:p w14:paraId="439DDFF0">
            <w:pPr>
              <w:pStyle w:val="41"/>
              <w:tabs>
                <w:tab w:val="left" w:pos="2524"/>
                <w:tab w:val="center" w:pos="5293"/>
              </w:tabs>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3175" b="6985"/>
                  <wp:docPr id="7" name="图片 7" descr="IMG_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5870"/>
                          <pic:cNvPicPr>
                            <a:picLocks noChangeAspect="1"/>
                          </pic:cNvPicPr>
                        </pic:nvPicPr>
                        <pic:blipFill>
                          <a:blip r:embed="rId11"/>
                          <a:stretch>
                            <a:fillRect/>
                          </a:stretch>
                        </pic:blipFill>
                        <pic:spPr>
                          <a:xfrm>
                            <a:off x="0" y="0"/>
                            <a:ext cx="1997075" cy="1497965"/>
                          </a:xfrm>
                          <a:prstGeom prst="rect">
                            <a:avLst/>
                          </a:prstGeom>
                        </pic:spPr>
                      </pic:pic>
                    </a:graphicData>
                  </a:graphic>
                </wp:inline>
              </w:drawing>
            </w:r>
          </w:p>
        </w:tc>
        <w:tc>
          <w:tcPr>
            <w:tcW w:w="3440" w:type="dxa"/>
          </w:tcPr>
          <w:p w14:paraId="592ACD67">
            <w:pPr>
              <w:pStyle w:val="41"/>
              <w:tabs>
                <w:tab w:val="left" w:pos="2524"/>
                <w:tab w:val="center" w:pos="5293"/>
              </w:tabs>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3175" b="6985"/>
                  <wp:docPr id="9" name="图片 9" descr="IMG_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5871"/>
                          <pic:cNvPicPr>
                            <a:picLocks noChangeAspect="1"/>
                          </pic:cNvPicPr>
                        </pic:nvPicPr>
                        <pic:blipFill>
                          <a:blip r:embed="rId12"/>
                          <a:stretch>
                            <a:fillRect/>
                          </a:stretch>
                        </pic:blipFill>
                        <pic:spPr>
                          <a:xfrm>
                            <a:off x="0" y="0"/>
                            <a:ext cx="1997075" cy="1497965"/>
                          </a:xfrm>
                          <a:prstGeom prst="rect">
                            <a:avLst/>
                          </a:prstGeom>
                        </pic:spPr>
                      </pic:pic>
                    </a:graphicData>
                  </a:graphic>
                </wp:inline>
              </w:drawing>
            </w:r>
          </w:p>
        </w:tc>
        <w:tc>
          <w:tcPr>
            <w:tcW w:w="3440" w:type="dxa"/>
          </w:tcPr>
          <w:p w14:paraId="43E3B6C8">
            <w:pPr>
              <w:pStyle w:val="41"/>
              <w:tabs>
                <w:tab w:val="left" w:pos="2524"/>
                <w:tab w:val="center" w:pos="5293"/>
              </w:tabs>
              <w:jc w:val="center"/>
              <w:rPr>
                <w:rFonts w:hint="eastAsia" w:ascii="宋体" w:hAnsi="宋体" w:eastAsia="宋体" w:cs="宋体"/>
                <w:color w:val="333333"/>
                <w:spacing w:val="8"/>
                <w:sz w:val="21"/>
                <w:szCs w:val="21"/>
                <w:vertAlign w:val="baseline"/>
                <w:lang w:eastAsia="zh-CN"/>
              </w:rPr>
            </w:pPr>
            <w:r>
              <w:rPr>
                <w:rFonts w:hint="eastAsia" w:ascii="宋体" w:hAnsi="宋体" w:eastAsia="宋体" w:cs="宋体"/>
                <w:color w:val="333333"/>
                <w:spacing w:val="8"/>
                <w:sz w:val="21"/>
                <w:szCs w:val="21"/>
                <w:vertAlign w:val="baseline"/>
                <w:lang w:eastAsia="zh-CN"/>
              </w:rPr>
              <w:drawing>
                <wp:inline distT="0" distB="0" distL="114300" distR="114300">
                  <wp:extent cx="1997075" cy="1497965"/>
                  <wp:effectExtent l="0" t="0" r="3175" b="6985"/>
                  <wp:docPr id="11" name="图片 11" descr="IMG_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5872"/>
                          <pic:cNvPicPr>
                            <a:picLocks noChangeAspect="1"/>
                          </pic:cNvPicPr>
                        </pic:nvPicPr>
                        <pic:blipFill>
                          <a:blip r:embed="rId13"/>
                          <a:stretch>
                            <a:fillRect/>
                          </a:stretch>
                        </pic:blipFill>
                        <pic:spPr>
                          <a:xfrm>
                            <a:off x="0" y="0"/>
                            <a:ext cx="1997075" cy="1497965"/>
                          </a:xfrm>
                          <a:prstGeom prst="rect">
                            <a:avLst/>
                          </a:prstGeom>
                        </pic:spPr>
                      </pic:pic>
                    </a:graphicData>
                  </a:graphic>
                </wp:inline>
              </w:drawing>
            </w:r>
          </w:p>
        </w:tc>
      </w:tr>
    </w:tbl>
    <w:p w14:paraId="572F7B96">
      <w:pPr>
        <w:pStyle w:val="41"/>
        <w:tabs>
          <w:tab w:val="left" w:pos="2524"/>
          <w:tab w:val="center" w:pos="5293"/>
        </w:tabs>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5" name="图片 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02户外活动</w:t>
      </w:r>
      <w:r>
        <w:rPr>
          <w:rFonts w:hint="eastAsia" w:ascii="宋体" w:hAnsi="宋体" w:eastAsia="宋体" w:cs="宋体"/>
          <w:color w:val="333333"/>
          <w:spacing w:val="8"/>
          <w:sz w:val="21"/>
          <w:szCs w:val="21"/>
        </w:rPr>
        <w:drawing>
          <wp:inline distT="0" distB="0" distL="114300" distR="114300">
            <wp:extent cx="269875" cy="431800"/>
            <wp:effectExtent l="0" t="0" r="4445" b="10160"/>
            <wp:docPr id="29" name="图片 2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p w14:paraId="4689B5AF">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360" w:lineRule="exact"/>
        <w:ind w:firstLine="452" w:firstLineChars="200"/>
        <w:jc w:val="left"/>
        <w:textAlignment w:val="auto"/>
        <w:rPr>
          <w:rFonts w:hint="eastAsia" w:ascii="宋体" w:hAnsi="宋体" w:eastAsia="宋体" w:cs="宋体"/>
          <w:b w:val="0"/>
          <w:bCs/>
          <w:color w:val="auto"/>
          <w:spacing w:val="8"/>
          <w:sz w:val="21"/>
          <w:szCs w:val="21"/>
          <w:lang w:val="en-US" w:eastAsia="zh-CN"/>
        </w:rPr>
      </w:pPr>
      <w:r>
        <w:rPr>
          <w:rFonts w:hint="eastAsia" w:ascii="宋体" w:hAnsi="宋体" w:eastAsia="宋体" w:cs="宋体"/>
          <w:b w:val="0"/>
          <w:bCs/>
          <w:color w:val="auto"/>
          <w:spacing w:val="8"/>
          <w:sz w:val="21"/>
          <w:szCs w:val="21"/>
          <w:lang w:val="en-US" w:eastAsia="zh-CN"/>
        </w:rPr>
        <w:t>活动区域：骑车区</w:t>
      </w:r>
    </w:p>
    <w:p w14:paraId="044193AA">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360" w:lineRule="exact"/>
        <w:ind w:firstLine="452" w:firstLineChars="200"/>
        <w:jc w:val="left"/>
        <w:textAlignment w:val="auto"/>
        <w:rPr>
          <w:rFonts w:hint="default" w:ascii="宋体" w:hAnsi="宋体" w:eastAsia="宋体" w:cs="宋体"/>
          <w:b w:val="0"/>
          <w:bCs/>
          <w:color w:val="auto"/>
          <w:spacing w:val="8"/>
          <w:sz w:val="21"/>
          <w:szCs w:val="21"/>
          <w:vertAlign w:val="baseline"/>
          <w:lang w:val="en-US" w:eastAsia="zh-CN"/>
        </w:rPr>
      </w:pPr>
      <w:r>
        <w:rPr>
          <w:rFonts w:hint="eastAsia" w:ascii="宋体" w:hAnsi="宋体" w:eastAsia="宋体" w:cs="宋体"/>
          <w:b w:val="0"/>
          <w:bCs/>
          <w:color w:val="auto"/>
          <w:spacing w:val="8"/>
          <w:sz w:val="21"/>
          <w:szCs w:val="21"/>
          <w:lang w:val="en-US" w:eastAsia="zh-CN"/>
        </w:rPr>
        <w:t>活动介绍：孩子们骑着各式各样的小车穿梭在园区步道上：有的蹬着带后座的三轮车，载着小伙伴笑得眉眼弯弯；有的化身“小司机”，推着红色小拖车送同伴“兜风”；还有的脚踩平衡脚踏车，稳稳地跟着队伍前进。骑车这项户外体育活动，锻炼了幼儿的肢体协调能力，更在“载人”“推车”的互动里学会了合作与分享。</w:t>
      </w:r>
    </w:p>
    <w:tbl>
      <w:tblPr>
        <w:tblStyle w:val="30"/>
        <w:tblW w:w="0" w:type="auto"/>
        <w:tblInd w:w="39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6"/>
        <w:gridCol w:w="3336"/>
        <w:gridCol w:w="3336"/>
      </w:tblGrid>
      <w:tr w14:paraId="099C5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5" w:type="dxa"/>
          </w:tcPr>
          <w:p w14:paraId="4DD1E904">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67230" cy="1475105"/>
                  <wp:effectExtent l="0" t="0" r="13970" b="10795"/>
                  <wp:docPr id="34" name="图片 34" descr="D:/工作/2025年下大班第一学期/今日动态/IMG_5873.JPGIMG_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工作/2025年下大班第一学期/今日动态/IMG_5873.JPGIMG_5873"/>
                          <pic:cNvPicPr>
                            <a:picLocks noChangeAspect="1"/>
                          </pic:cNvPicPr>
                        </pic:nvPicPr>
                        <pic:blipFill>
                          <a:blip r:embed="rId15"/>
                          <a:srcRect t="16" b="16"/>
                          <a:stretch>
                            <a:fillRect/>
                          </a:stretch>
                        </pic:blipFill>
                        <pic:spPr>
                          <a:xfrm>
                            <a:off x="0" y="0"/>
                            <a:ext cx="1967230" cy="1475105"/>
                          </a:xfrm>
                          <a:prstGeom prst="rect">
                            <a:avLst/>
                          </a:prstGeom>
                        </pic:spPr>
                      </pic:pic>
                    </a:graphicData>
                  </a:graphic>
                </wp:inline>
              </w:drawing>
            </w:r>
          </w:p>
        </w:tc>
        <w:tc>
          <w:tcPr>
            <w:tcW w:w="3335" w:type="dxa"/>
          </w:tcPr>
          <w:p w14:paraId="5BDDDF69">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67230" cy="1475105"/>
                  <wp:effectExtent l="0" t="0" r="13970" b="10795"/>
                  <wp:docPr id="35" name="图片 35" descr="D:/工作/2025年下大班第一学期/今日动态/IMG_5874.JPGIMG_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D:/工作/2025年下大班第一学期/今日动态/IMG_5874.JPGIMG_5874"/>
                          <pic:cNvPicPr>
                            <a:picLocks noChangeAspect="1"/>
                          </pic:cNvPicPr>
                        </pic:nvPicPr>
                        <pic:blipFill>
                          <a:blip r:embed="rId16"/>
                          <a:srcRect t="16" b="16"/>
                          <a:stretch>
                            <a:fillRect/>
                          </a:stretch>
                        </pic:blipFill>
                        <pic:spPr>
                          <a:xfrm>
                            <a:off x="0" y="0"/>
                            <a:ext cx="1967230" cy="1475105"/>
                          </a:xfrm>
                          <a:prstGeom prst="rect">
                            <a:avLst/>
                          </a:prstGeom>
                        </pic:spPr>
                      </pic:pic>
                    </a:graphicData>
                  </a:graphic>
                </wp:inline>
              </w:drawing>
            </w:r>
          </w:p>
        </w:tc>
        <w:tc>
          <w:tcPr>
            <w:tcW w:w="3335" w:type="dxa"/>
          </w:tcPr>
          <w:p w14:paraId="53334FAD">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67230" cy="1475105"/>
                  <wp:effectExtent l="0" t="0" r="13970" b="10795"/>
                  <wp:docPr id="36" name="图片 36" descr="D:/工作/2025年下大班第一学期/今日动态/IMG_5878.JPGIMG_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工作/2025年下大班第一学期/今日动态/IMG_5878.JPGIMG_5878"/>
                          <pic:cNvPicPr>
                            <a:picLocks noChangeAspect="1"/>
                          </pic:cNvPicPr>
                        </pic:nvPicPr>
                        <pic:blipFill>
                          <a:blip r:embed="rId17"/>
                          <a:srcRect t="16" b="16"/>
                          <a:stretch>
                            <a:fillRect/>
                          </a:stretch>
                        </pic:blipFill>
                        <pic:spPr>
                          <a:xfrm>
                            <a:off x="0" y="0"/>
                            <a:ext cx="1967230" cy="1475105"/>
                          </a:xfrm>
                          <a:prstGeom prst="rect">
                            <a:avLst/>
                          </a:prstGeom>
                        </pic:spPr>
                      </pic:pic>
                    </a:graphicData>
                  </a:graphic>
                </wp:inline>
              </w:drawing>
            </w:r>
          </w:p>
        </w:tc>
      </w:tr>
      <w:tr w14:paraId="29E2E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5" w:type="dxa"/>
          </w:tcPr>
          <w:p w14:paraId="0B9B683B">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45640" cy="1459230"/>
                  <wp:effectExtent l="0" t="0" r="16510" b="7620"/>
                  <wp:docPr id="37" name="图片 37" descr="D:/工作/2025年下大班第一学期/今日动态/IMG_5879.JPGIMG_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工作/2025年下大班第一学期/今日动态/IMG_5879.JPGIMG_5879"/>
                          <pic:cNvPicPr>
                            <a:picLocks noChangeAspect="1"/>
                          </pic:cNvPicPr>
                        </pic:nvPicPr>
                        <pic:blipFill>
                          <a:blip r:embed="rId18"/>
                          <a:srcRect t="16" b="16"/>
                          <a:stretch>
                            <a:fillRect/>
                          </a:stretch>
                        </pic:blipFill>
                        <pic:spPr>
                          <a:xfrm>
                            <a:off x="0" y="0"/>
                            <a:ext cx="1945640" cy="1459230"/>
                          </a:xfrm>
                          <a:prstGeom prst="rect">
                            <a:avLst/>
                          </a:prstGeom>
                        </pic:spPr>
                      </pic:pic>
                    </a:graphicData>
                  </a:graphic>
                </wp:inline>
              </w:drawing>
            </w:r>
          </w:p>
        </w:tc>
        <w:tc>
          <w:tcPr>
            <w:tcW w:w="3335" w:type="dxa"/>
          </w:tcPr>
          <w:p w14:paraId="32646054">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45640" cy="1459230"/>
                  <wp:effectExtent l="0" t="0" r="16510" b="7620"/>
                  <wp:docPr id="38" name="图片 38" descr="D:/工作/2025年下大班第一学期/今日动态/IMG_5880.JPGIMG_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D:/工作/2025年下大班第一学期/今日动态/IMG_5880.JPGIMG_5880"/>
                          <pic:cNvPicPr>
                            <a:picLocks noChangeAspect="1"/>
                          </pic:cNvPicPr>
                        </pic:nvPicPr>
                        <pic:blipFill>
                          <a:blip r:embed="rId19"/>
                          <a:srcRect t="16" b="16"/>
                          <a:stretch>
                            <a:fillRect/>
                          </a:stretch>
                        </pic:blipFill>
                        <pic:spPr>
                          <a:xfrm>
                            <a:off x="0" y="0"/>
                            <a:ext cx="1945640" cy="1459230"/>
                          </a:xfrm>
                          <a:prstGeom prst="rect">
                            <a:avLst/>
                          </a:prstGeom>
                        </pic:spPr>
                      </pic:pic>
                    </a:graphicData>
                  </a:graphic>
                </wp:inline>
              </w:drawing>
            </w:r>
          </w:p>
        </w:tc>
        <w:tc>
          <w:tcPr>
            <w:tcW w:w="3335" w:type="dxa"/>
          </w:tcPr>
          <w:p w14:paraId="1764C219">
            <w:pPr>
              <w:pStyle w:val="41"/>
              <w:keepNext w:val="0"/>
              <w:keepLines w:val="0"/>
              <w:pageBreakBefore w:val="0"/>
              <w:widowControl/>
              <w:tabs>
                <w:tab w:val="left" w:pos="2524"/>
                <w:tab w:val="center" w:pos="5293"/>
              </w:tabs>
              <w:kinsoku/>
              <w:wordWrap/>
              <w:overflowPunct/>
              <w:topLinePunct w:val="0"/>
              <w:autoSpaceDE/>
              <w:autoSpaceDN/>
              <w:bidi w:val="0"/>
              <w:adjustRightInd/>
              <w:snapToGrid/>
              <w:spacing w:line="240" w:lineRule="auto"/>
              <w:jc w:val="left"/>
              <w:textAlignment w:val="auto"/>
              <w:rPr>
                <w:rFonts w:hint="default" w:ascii="宋体" w:hAnsi="宋体" w:eastAsia="宋体" w:cs="宋体"/>
                <w:b w:val="0"/>
                <w:bCs/>
                <w:color w:val="auto"/>
                <w:spacing w:val="8"/>
                <w:sz w:val="21"/>
                <w:szCs w:val="21"/>
                <w:vertAlign w:val="baseline"/>
                <w:lang w:val="en-US" w:eastAsia="zh-CN"/>
              </w:rPr>
            </w:pPr>
            <w:r>
              <w:rPr>
                <w:rFonts w:hint="default" w:ascii="宋体" w:hAnsi="宋体" w:eastAsia="宋体" w:cs="宋体"/>
                <w:b w:val="0"/>
                <w:bCs/>
                <w:color w:val="auto"/>
                <w:spacing w:val="8"/>
                <w:sz w:val="21"/>
                <w:szCs w:val="21"/>
                <w:vertAlign w:val="baseline"/>
                <w:lang w:val="en-US" w:eastAsia="zh-CN"/>
              </w:rPr>
              <w:drawing>
                <wp:inline distT="0" distB="0" distL="114300" distR="114300">
                  <wp:extent cx="1945640" cy="1459230"/>
                  <wp:effectExtent l="0" t="0" r="16510" b="7620"/>
                  <wp:docPr id="39" name="图片 39" descr="D:/工作/2025年下大班第一学期/今日动态/IMG_5882.JPGIMG_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工作/2025年下大班第一学期/今日动态/IMG_5882.JPGIMG_5882"/>
                          <pic:cNvPicPr>
                            <a:picLocks noChangeAspect="1"/>
                          </pic:cNvPicPr>
                        </pic:nvPicPr>
                        <pic:blipFill>
                          <a:blip r:embed="rId20"/>
                          <a:srcRect t="16" b="16"/>
                          <a:stretch>
                            <a:fillRect/>
                          </a:stretch>
                        </pic:blipFill>
                        <pic:spPr>
                          <a:xfrm>
                            <a:off x="0" y="0"/>
                            <a:ext cx="1945640" cy="1459230"/>
                          </a:xfrm>
                          <a:prstGeom prst="rect">
                            <a:avLst/>
                          </a:prstGeom>
                        </pic:spPr>
                      </pic:pic>
                    </a:graphicData>
                  </a:graphic>
                </wp:inline>
              </w:drawing>
            </w:r>
          </w:p>
        </w:tc>
      </w:tr>
    </w:tbl>
    <w:p w14:paraId="33E77E6A">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4445" b="1016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03集体活动</w:t>
      </w:r>
      <w:r>
        <w:rPr>
          <w:rFonts w:hint="eastAsia" w:ascii="宋体" w:hAnsi="宋体" w:eastAsia="宋体" w:cs="宋体"/>
          <w:color w:val="333333"/>
          <w:spacing w:val="8"/>
          <w:sz w:val="21"/>
          <w:szCs w:val="21"/>
        </w:rPr>
        <w:drawing>
          <wp:inline distT="0" distB="0" distL="114300" distR="114300">
            <wp:extent cx="269875" cy="431800"/>
            <wp:effectExtent l="0" t="0" r="9525"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p w14:paraId="02378ACB">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活动名称：数学《4的加减》</w:t>
      </w:r>
    </w:p>
    <w:p w14:paraId="2B1B16B4">
      <w:pPr>
        <w:spacing w:line="360" w:lineRule="exact"/>
        <w:ind w:firstLine="420" w:firstLineChars="200"/>
        <w:rPr>
          <w:rFonts w:hint="eastAsia" w:ascii="宋体" w:hAnsi="宋体"/>
          <w:szCs w:val="21"/>
        </w:rPr>
      </w:pPr>
      <w:r>
        <w:rPr>
          <w:rFonts w:hint="eastAsia" w:ascii="宋体" w:hAnsi="宋体" w:eastAsia="宋体" w:cs="宋体"/>
          <w:b w:val="0"/>
          <w:bCs w:val="0"/>
          <w:i w:val="0"/>
          <w:iCs w:val="0"/>
          <w:color w:val="auto"/>
          <w:kern w:val="0"/>
          <w:sz w:val="21"/>
          <w:szCs w:val="21"/>
          <w:u w:val="none"/>
          <w:lang w:val="en-US" w:eastAsia="zh-CN" w:bidi="ar"/>
        </w:rPr>
        <w:t>活动介绍：</w:t>
      </w:r>
      <w:r>
        <w:rPr>
          <w:rFonts w:hint="eastAsia" w:ascii="宋体" w:hAnsi="宋体"/>
          <w:szCs w:val="21"/>
        </w:rPr>
        <w:t xml:space="preserve"> </w:t>
      </w:r>
      <w:r>
        <w:rPr>
          <w:rFonts w:hint="eastAsia" w:ascii="宋体" w:hAnsi="宋体" w:eastAsia="宋体" w:cs="宋体"/>
          <w:b w:val="0"/>
          <w:bCs w:val="0"/>
          <w:i w:val="0"/>
          <w:iCs w:val="0"/>
          <w:color w:val="auto"/>
          <w:kern w:val="0"/>
          <w:sz w:val="21"/>
          <w:szCs w:val="21"/>
          <w:u w:val="none"/>
          <w:lang w:val="en-US" w:eastAsia="zh-CN" w:bidi="ar"/>
        </w:rPr>
        <w:t>4的加减运算是比较抽象的概念。它包括：1+3=4，2+2=4，3+1=4，4-1=3，4-2=2，4-3=1。这几个算式对于幼儿来说是很抽象的。本节活动利用形象具体的三幅图的方式来让幼儿说一说图片表达的含义，感受事物的数量发展关系，让幼儿理解4的加减法。</w:t>
      </w:r>
    </w:p>
    <w:tbl>
      <w:tblPr>
        <w:tblStyle w:val="30"/>
        <w:tblW w:w="0" w:type="auto"/>
        <w:tblInd w:w="11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3490"/>
        <w:gridCol w:w="3490"/>
        <w:gridCol w:w="3490"/>
      </w:tblGrid>
      <w:tr w14:paraId="38845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490" w:type="dxa"/>
          </w:tcPr>
          <w:p w14:paraId="1D6D446C">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64385" cy="1548130"/>
                  <wp:effectExtent l="0" t="0" r="12065" b="13970"/>
                  <wp:docPr id="17" name="图片 17" descr="IMG_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5887"/>
                          <pic:cNvPicPr>
                            <a:picLocks noChangeAspect="1"/>
                          </pic:cNvPicPr>
                        </pic:nvPicPr>
                        <pic:blipFill>
                          <a:blip r:embed="rId21"/>
                          <a:stretch>
                            <a:fillRect/>
                          </a:stretch>
                        </pic:blipFill>
                        <pic:spPr>
                          <a:xfrm>
                            <a:off x="0" y="0"/>
                            <a:ext cx="2064385" cy="1548130"/>
                          </a:xfrm>
                          <a:prstGeom prst="rect">
                            <a:avLst/>
                          </a:prstGeom>
                        </pic:spPr>
                      </pic:pic>
                    </a:graphicData>
                  </a:graphic>
                </wp:inline>
              </w:drawing>
            </w:r>
          </w:p>
        </w:tc>
        <w:tc>
          <w:tcPr>
            <w:tcW w:w="3490" w:type="dxa"/>
          </w:tcPr>
          <w:p w14:paraId="3E8FADD1">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64385" cy="1548130"/>
                  <wp:effectExtent l="0" t="0" r="12065" b="13970"/>
                  <wp:docPr id="18" name="图片 18" descr="IMG_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5888"/>
                          <pic:cNvPicPr>
                            <a:picLocks noChangeAspect="1"/>
                          </pic:cNvPicPr>
                        </pic:nvPicPr>
                        <pic:blipFill>
                          <a:blip r:embed="rId22"/>
                          <a:stretch>
                            <a:fillRect/>
                          </a:stretch>
                        </pic:blipFill>
                        <pic:spPr>
                          <a:xfrm>
                            <a:off x="0" y="0"/>
                            <a:ext cx="2064385" cy="1548130"/>
                          </a:xfrm>
                          <a:prstGeom prst="rect">
                            <a:avLst/>
                          </a:prstGeom>
                        </pic:spPr>
                      </pic:pic>
                    </a:graphicData>
                  </a:graphic>
                </wp:inline>
              </w:drawing>
            </w:r>
          </w:p>
        </w:tc>
        <w:tc>
          <w:tcPr>
            <w:tcW w:w="3490" w:type="dxa"/>
          </w:tcPr>
          <w:p w14:paraId="060EC29B">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64385" cy="1548130"/>
                  <wp:effectExtent l="0" t="0" r="12065" b="13970"/>
                  <wp:docPr id="19" name="图片 19" descr="IMG_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5889"/>
                          <pic:cNvPicPr>
                            <a:picLocks noChangeAspect="1"/>
                          </pic:cNvPicPr>
                        </pic:nvPicPr>
                        <pic:blipFill>
                          <a:blip r:embed="rId23"/>
                          <a:stretch>
                            <a:fillRect/>
                          </a:stretch>
                        </pic:blipFill>
                        <pic:spPr>
                          <a:xfrm>
                            <a:off x="0" y="0"/>
                            <a:ext cx="2064385" cy="1548130"/>
                          </a:xfrm>
                          <a:prstGeom prst="rect">
                            <a:avLst/>
                          </a:prstGeom>
                        </pic:spPr>
                      </pic:pic>
                    </a:graphicData>
                  </a:graphic>
                </wp:inline>
              </w:drawing>
            </w:r>
          </w:p>
        </w:tc>
      </w:tr>
      <w:tr w14:paraId="4CAB2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3490" w:type="dxa"/>
          </w:tcPr>
          <w:p w14:paraId="6AB46866">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48510" cy="1536065"/>
                  <wp:effectExtent l="0" t="0" r="8890" b="6985"/>
                  <wp:docPr id="20" name="图片 20" descr="IMG_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5890"/>
                          <pic:cNvPicPr>
                            <a:picLocks noChangeAspect="1"/>
                          </pic:cNvPicPr>
                        </pic:nvPicPr>
                        <pic:blipFill>
                          <a:blip r:embed="rId24"/>
                          <a:stretch>
                            <a:fillRect/>
                          </a:stretch>
                        </pic:blipFill>
                        <pic:spPr>
                          <a:xfrm>
                            <a:off x="0" y="0"/>
                            <a:ext cx="2048510" cy="1536065"/>
                          </a:xfrm>
                          <a:prstGeom prst="rect">
                            <a:avLst/>
                          </a:prstGeom>
                        </pic:spPr>
                      </pic:pic>
                    </a:graphicData>
                  </a:graphic>
                </wp:inline>
              </w:drawing>
            </w:r>
          </w:p>
        </w:tc>
        <w:tc>
          <w:tcPr>
            <w:tcW w:w="3490" w:type="dxa"/>
          </w:tcPr>
          <w:p w14:paraId="65E401FD">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64385" cy="1548130"/>
                  <wp:effectExtent l="0" t="0" r="12065" b="13970"/>
                  <wp:docPr id="21" name="图片 21" descr="IMG_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5891"/>
                          <pic:cNvPicPr>
                            <a:picLocks noChangeAspect="1"/>
                          </pic:cNvPicPr>
                        </pic:nvPicPr>
                        <pic:blipFill>
                          <a:blip r:embed="rId25"/>
                          <a:stretch>
                            <a:fillRect/>
                          </a:stretch>
                        </pic:blipFill>
                        <pic:spPr>
                          <a:xfrm>
                            <a:off x="0" y="0"/>
                            <a:ext cx="2064385" cy="1548130"/>
                          </a:xfrm>
                          <a:prstGeom prst="rect">
                            <a:avLst/>
                          </a:prstGeom>
                        </pic:spPr>
                      </pic:pic>
                    </a:graphicData>
                  </a:graphic>
                </wp:inline>
              </w:drawing>
            </w:r>
          </w:p>
        </w:tc>
        <w:tc>
          <w:tcPr>
            <w:tcW w:w="3490" w:type="dxa"/>
          </w:tcPr>
          <w:p w14:paraId="0BA73537">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2064385" cy="1548130"/>
                  <wp:effectExtent l="0" t="0" r="12065" b="13970"/>
                  <wp:docPr id="22" name="图片 22" descr="IMG_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5892"/>
                          <pic:cNvPicPr>
                            <a:picLocks noChangeAspect="1"/>
                          </pic:cNvPicPr>
                        </pic:nvPicPr>
                        <pic:blipFill>
                          <a:blip r:embed="rId26"/>
                          <a:stretch>
                            <a:fillRect/>
                          </a:stretch>
                        </pic:blipFill>
                        <pic:spPr>
                          <a:xfrm>
                            <a:off x="0" y="0"/>
                            <a:ext cx="2064385" cy="1548130"/>
                          </a:xfrm>
                          <a:prstGeom prst="rect">
                            <a:avLst/>
                          </a:prstGeom>
                        </pic:spPr>
                      </pic:pic>
                    </a:graphicData>
                  </a:graphic>
                </wp:inline>
              </w:drawing>
            </w:r>
          </w:p>
        </w:tc>
      </w:tr>
    </w:tbl>
    <w:p w14:paraId="314DE67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lang w:val="en-US" w:eastAsia="zh-CN" w:bidi="ar"/>
        </w:rPr>
        <w:t>重阳节又是对老人表达尊敬和爱护的节日，孩子们了解了这个节日的意义后，在自己的日记上写下了想对爷爷奶奶、外公外婆做的事以表孝心。</w:t>
      </w:r>
    </w:p>
    <w:tbl>
      <w:tblPr>
        <w:tblStyle w:val="30"/>
        <w:tblW w:w="0" w:type="auto"/>
        <w:tblInd w:w="1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583"/>
        <w:gridCol w:w="2586"/>
        <w:gridCol w:w="2586"/>
        <w:gridCol w:w="2586"/>
      </w:tblGrid>
      <w:tr w14:paraId="7D1A3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2583" w:type="dxa"/>
          </w:tcPr>
          <w:p w14:paraId="581E54F3">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478280" cy="2087880"/>
                  <wp:effectExtent l="0" t="0" r="7620" b="7620"/>
                  <wp:docPr id="13" name="图片 13" descr="3B2EFEBDFEDCC835FDED274F00E54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B2EFEBDFEDCC835FDED274F00E54B1A"/>
                          <pic:cNvPicPr>
                            <a:picLocks noChangeAspect="1"/>
                          </pic:cNvPicPr>
                        </pic:nvPicPr>
                        <pic:blipFill>
                          <a:blip r:embed="rId27"/>
                          <a:stretch>
                            <a:fillRect/>
                          </a:stretch>
                        </pic:blipFill>
                        <pic:spPr>
                          <a:xfrm>
                            <a:off x="0" y="0"/>
                            <a:ext cx="1478280" cy="2087880"/>
                          </a:xfrm>
                          <a:prstGeom prst="rect">
                            <a:avLst/>
                          </a:prstGeom>
                        </pic:spPr>
                      </pic:pic>
                    </a:graphicData>
                  </a:graphic>
                </wp:inline>
              </w:drawing>
            </w:r>
          </w:p>
        </w:tc>
        <w:tc>
          <w:tcPr>
            <w:tcW w:w="2583" w:type="dxa"/>
          </w:tcPr>
          <w:p w14:paraId="12E4BEE8">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501140" cy="2136775"/>
                  <wp:effectExtent l="0" t="0" r="3810" b="15875"/>
                  <wp:docPr id="14" name="图片 14" descr="484E904038FD3D7C8031BB3B92103F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84E904038FD3D7C8031BB3B92103FF4"/>
                          <pic:cNvPicPr>
                            <a:picLocks noChangeAspect="1"/>
                          </pic:cNvPicPr>
                        </pic:nvPicPr>
                        <pic:blipFill>
                          <a:blip r:embed="rId28"/>
                          <a:stretch>
                            <a:fillRect/>
                          </a:stretch>
                        </pic:blipFill>
                        <pic:spPr>
                          <a:xfrm>
                            <a:off x="0" y="0"/>
                            <a:ext cx="1501140" cy="2136775"/>
                          </a:xfrm>
                          <a:prstGeom prst="rect">
                            <a:avLst/>
                          </a:prstGeom>
                        </pic:spPr>
                      </pic:pic>
                    </a:graphicData>
                  </a:graphic>
                </wp:inline>
              </w:drawing>
            </w:r>
          </w:p>
        </w:tc>
        <w:tc>
          <w:tcPr>
            <w:tcW w:w="2583" w:type="dxa"/>
          </w:tcPr>
          <w:p w14:paraId="3F207CE8">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491615" cy="2153285"/>
                  <wp:effectExtent l="0" t="0" r="13335" b="18415"/>
                  <wp:docPr id="15" name="图片 15" descr="F9FA944BBD7129391C84DE45173A9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9FA944BBD7129391C84DE45173A9825"/>
                          <pic:cNvPicPr>
                            <a:picLocks noChangeAspect="1"/>
                          </pic:cNvPicPr>
                        </pic:nvPicPr>
                        <pic:blipFill>
                          <a:blip r:embed="rId29"/>
                          <a:stretch>
                            <a:fillRect/>
                          </a:stretch>
                        </pic:blipFill>
                        <pic:spPr>
                          <a:xfrm>
                            <a:off x="0" y="0"/>
                            <a:ext cx="1491615" cy="2153285"/>
                          </a:xfrm>
                          <a:prstGeom prst="rect">
                            <a:avLst/>
                          </a:prstGeom>
                        </pic:spPr>
                      </pic:pic>
                    </a:graphicData>
                  </a:graphic>
                </wp:inline>
              </w:drawing>
            </w:r>
          </w:p>
        </w:tc>
        <w:tc>
          <w:tcPr>
            <w:tcW w:w="2586" w:type="dxa"/>
          </w:tcPr>
          <w:p w14:paraId="73FAFECE">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eastAsia" w:ascii="宋体" w:hAnsi="宋体" w:eastAsia="宋体" w:cs="宋体"/>
                <w:b w:val="0"/>
                <w:bCs w:val="0"/>
                <w:i w:val="0"/>
                <w:iCs w:val="0"/>
                <w:color w:val="auto"/>
                <w:kern w:val="0"/>
                <w:sz w:val="21"/>
                <w:szCs w:val="21"/>
                <w:u w:val="none"/>
                <w:vertAlign w:val="baseline"/>
                <w:lang w:val="en-US" w:eastAsia="zh-CN" w:bidi="ar"/>
              </w:rPr>
            </w:pPr>
            <w:r>
              <w:rPr>
                <w:rFonts w:hint="eastAsia"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504950" cy="2212340"/>
                  <wp:effectExtent l="0" t="0" r="0" b="16510"/>
                  <wp:docPr id="16" name="图片 16" descr="FF1588206576AB17243FA74F4CF02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F1588206576AB17243FA74F4CF02D7B"/>
                          <pic:cNvPicPr>
                            <a:picLocks noChangeAspect="1"/>
                          </pic:cNvPicPr>
                        </pic:nvPicPr>
                        <pic:blipFill>
                          <a:blip r:embed="rId30"/>
                          <a:stretch>
                            <a:fillRect/>
                          </a:stretch>
                        </pic:blipFill>
                        <pic:spPr>
                          <a:xfrm>
                            <a:off x="0" y="0"/>
                            <a:ext cx="1504950" cy="2212340"/>
                          </a:xfrm>
                          <a:prstGeom prst="rect">
                            <a:avLst/>
                          </a:prstGeom>
                        </pic:spPr>
                      </pic:pic>
                    </a:graphicData>
                  </a:graphic>
                </wp:inline>
              </w:drawing>
            </w:r>
          </w:p>
        </w:tc>
      </w:tr>
    </w:tbl>
    <w:p w14:paraId="388404BC">
      <w:pPr>
        <w:pStyle w:val="41"/>
        <w:tabs>
          <w:tab w:val="left" w:pos="2524"/>
          <w:tab w:val="center" w:pos="5293"/>
        </w:tabs>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24" name="图片 2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04区域游戏</w:t>
      </w:r>
      <w:r>
        <w:rPr>
          <w:rFonts w:hint="eastAsia" w:ascii="宋体" w:hAnsi="宋体" w:eastAsia="宋体" w:cs="宋体"/>
          <w:color w:val="333333"/>
          <w:spacing w:val="8"/>
          <w:sz w:val="21"/>
          <w:szCs w:val="21"/>
        </w:rPr>
        <w:drawing>
          <wp:inline distT="0" distB="0" distL="114300" distR="114300">
            <wp:extent cx="269875" cy="431800"/>
            <wp:effectExtent l="0" t="0" r="15875" b="6350"/>
            <wp:docPr id="25" name="图片 25"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tbl>
      <w:tblPr>
        <w:tblStyle w:val="30"/>
        <w:tblW w:w="0" w:type="auto"/>
        <w:tblInd w:w="5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4770"/>
        <w:gridCol w:w="3531"/>
      </w:tblGrid>
      <w:tr w14:paraId="313F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35F7A86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游戏区域</w:t>
            </w:r>
          </w:p>
        </w:tc>
        <w:tc>
          <w:tcPr>
            <w:tcW w:w="4770" w:type="dxa"/>
          </w:tcPr>
          <w:p w14:paraId="7682A8B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活动掠影</w:t>
            </w:r>
          </w:p>
        </w:tc>
        <w:tc>
          <w:tcPr>
            <w:tcW w:w="3531" w:type="dxa"/>
          </w:tcPr>
          <w:p w14:paraId="5044454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游戏内容</w:t>
            </w:r>
          </w:p>
        </w:tc>
      </w:tr>
      <w:tr w14:paraId="551BE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03078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地面建构区</w:t>
            </w:r>
          </w:p>
        </w:tc>
        <w:tc>
          <w:tcPr>
            <w:tcW w:w="4770" w:type="dxa"/>
          </w:tcPr>
          <w:p w14:paraId="3CFBABD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56155" cy="1692275"/>
                  <wp:effectExtent l="0" t="0" r="10795" b="3175"/>
                  <wp:docPr id="45" name="图片 45" descr="D:/工作/2025年下大班第一学期/今日动态/IMG_5894.JPGIMG_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工作/2025年下大班第一学期/今日动态/IMG_5894.JPGIMG_5894"/>
                          <pic:cNvPicPr>
                            <a:picLocks noChangeAspect="1"/>
                          </pic:cNvPicPr>
                        </pic:nvPicPr>
                        <pic:blipFill>
                          <a:blip r:embed="rId31"/>
                          <a:srcRect l="19" r="19"/>
                          <a:stretch>
                            <a:fillRect/>
                          </a:stretch>
                        </pic:blipFill>
                        <pic:spPr>
                          <a:xfrm>
                            <a:off x="0" y="0"/>
                            <a:ext cx="2256155" cy="1692275"/>
                          </a:xfrm>
                          <a:prstGeom prst="rect">
                            <a:avLst/>
                          </a:prstGeom>
                        </pic:spPr>
                      </pic:pic>
                    </a:graphicData>
                  </a:graphic>
                </wp:inline>
              </w:drawing>
            </w:r>
          </w:p>
        </w:tc>
        <w:tc>
          <w:tcPr>
            <w:tcW w:w="3531" w:type="dxa"/>
          </w:tcPr>
          <w:p w14:paraId="288722F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王婉苏和樊予诺在用阿基米德积木用垒高、架空的方法建构一座房子；</w:t>
            </w:r>
          </w:p>
          <w:p w14:paraId="4B1EE97D">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赵中熠在用木质积木建构一座“乐园”。</w:t>
            </w:r>
          </w:p>
        </w:tc>
      </w:tr>
      <w:tr w14:paraId="64AEE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4D0BDC9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桌面建构区</w:t>
            </w:r>
          </w:p>
        </w:tc>
        <w:tc>
          <w:tcPr>
            <w:tcW w:w="4770" w:type="dxa"/>
          </w:tcPr>
          <w:p w14:paraId="44C0AB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56155" cy="1692275"/>
                  <wp:effectExtent l="0" t="0" r="10795" b="3175"/>
                  <wp:docPr id="26" name="图片 26" descr="D:/工作/2025年下大班第一学期/今日动态/IMG_5896.JPGIMG_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工作/2025年下大班第一学期/今日动态/IMG_5896.JPGIMG_5896"/>
                          <pic:cNvPicPr>
                            <a:picLocks noChangeAspect="1"/>
                          </pic:cNvPicPr>
                        </pic:nvPicPr>
                        <pic:blipFill>
                          <a:blip r:embed="rId32"/>
                          <a:srcRect l="19" r="19"/>
                          <a:stretch>
                            <a:fillRect/>
                          </a:stretch>
                        </pic:blipFill>
                        <pic:spPr>
                          <a:xfrm>
                            <a:off x="0" y="0"/>
                            <a:ext cx="2256155" cy="1692275"/>
                          </a:xfrm>
                          <a:prstGeom prst="rect">
                            <a:avLst/>
                          </a:prstGeom>
                        </pic:spPr>
                      </pic:pic>
                    </a:graphicData>
                  </a:graphic>
                </wp:inline>
              </w:drawing>
            </w:r>
          </w:p>
        </w:tc>
        <w:tc>
          <w:tcPr>
            <w:tcW w:w="3531" w:type="dxa"/>
          </w:tcPr>
          <w:p w14:paraId="3EDEDDE2">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徐燃在用黄色的雪花片建构飞机，张铭昊、蔡娅宁和张竹青在用绿色和黄色的雪花片建构南瓜。</w:t>
            </w:r>
          </w:p>
        </w:tc>
      </w:tr>
      <w:tr w14:paraId="49517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7478A56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自然材料区</w:t>
            </w:r>
          </w:p>
        </w:tc>
        <w:tc>
          <w:tcPr>
            <w:tcW w:w="4770" w:type="dxa"/>
          </w:tcPr>
          <w:p w14:paraId="52C6BBA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07260" cy="1656080"/>
                  <wp:effectExtent l="0" t="0" r="2540" b="1270"/>
                  <wp:docPr id="27" name="图片 27" descr="D:/工作/2025年下大班第一学期/今日动态/IMG_5899.JPGIMG_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工作/2025年下大班第一学期/今日动态/IMG_5899.JPGIMG_5899"/>
                          <pic:cNvPicPr>
                            <a:picLocks noChangeAspect="1"/>
                          </pic:cNvPicPr>
                        </pic:nvPicPr>
                        <pic:blipFill>
                          <a:blip r:embed="rId33"/>
                          <a:srcRect l="38" r="38"/>
                          <a:stretch>
                            <a:fillRect/>
                          </a:stretch>
                        </pic:blipFill>
                        <pic:spPr>
                          <a:xfrm>
                            <a:off x="0" y="0"/>
                            <a:ext cx="2207260" cy="1656080"/>
                          </a:xfrm>
                          <a:prstGeom prst="rect">
                            <a:avLst/>
                          </a:prstGeom>
                        </pic:spPr>
                      </pic:pic>
                    </a:graphicData>
                  </a:graphic>
                </wp:inline>
              </w:drawing>
            </w:r>
          </w:p>
        </w:tc>
        <w:tc>
          <w:tcPr>
            <w:tcW w:w="3531" w:type="dxa"/>
          </w:tcPr>
          <w:p w14:paraId="0EE96EC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官同羽和徐旻玥计划使用胶枪将玉米粒和圆形卡纸结合起来成为一幅“秋日里的房子”作品。</w:t>
            </w:r>
          </w:p>
        </w:tc>
      </w:tr>
      <w:tr w14:paraId="70C1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2C2CE7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美工区</w:t>
            </w:r>
          </w:p>
        </w:tc>
        <w:tc>
          <w:tcPr>
            <w:tcW w:w="4770" w:type="dxa"/>
          </w:tcPr>
          <w:p w14:paraId="073927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07260" cy="1656080"/>
                  <wp:effectExtent l="0" t="0" r="2540" b="1270"/>
                  <wp:docPr id="28" name="图片 28" descr="D:/工作/2025年下大班第一学期/今日动态/IMG_5900.JPGIMG_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D:/工作/2025年下大班第一学期/今日动态/IMG_5900.JPGIMG_5900"/>
                          <pic:cNvPicPr>
                            <a:picLocks noChangeAspect="1"/>
                          </pic:cNvPicPr>
                        </pic:nvPicPr>
                        <pic:blipFill>
                          <a:blip r:embed="rId34"/>
                          <a:srcRect l="38" r="38"/>
                          <a:stretch>
                            <a:fillRect/>
                          </a:stretch>
                        </pic:blipFill>
                        <pic:spPr>
                          <a:xfrm>
                            <a:off x="0" y="0"/>
                            <a:ext cx="2207260" cy="1656080"/>
                          </a:xfrm>
                          <a:prstGeom prst="rect">
                            <a:avLst/>
                          </a:prstGeom>
                        </pic:spPr>
                      </pic:pic>
                    </a:graphicData>
                  </a:graphic>
                </wp:inline>
              </w:drawing>
            </w:r>
            <w:r>
              <w:rPr>
                <w:rFonts w:hint="eastAsia" w:ascii="宋体" w:hAnsi="宋体" w:eastAsia="宋体" w:cs="宋体"/>
                <w:color w:val="333333"/>
                <w:spacing w:val="8"/>
                <w:sz w:val="21"/>
                <w:szCs w:val="21"/>
                <w:vertAlign w:val="baseline"/>
                <w:lang w:val="en-US" w:eastAsia="zh-CN"/>
              </w:rPr>
              <w:drawing>
                <wp:inline distT="0" distB="0" distL="114300" distR="114300">
                  <wp:extent cx="2207260" cy="1656080"/>
                  <wp:effectExtent l="0" t="0" r="2540" b="1270"/>
                  <wp:docPr id="54" name="图片 54" descr="D:/工作/2025年下大班第一学期/今日动态/IMG_5901.JPGIMG_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D:/工作/2025年下大班第一学期/今日动态/IMG_5901.JPGIMG_5901"/>
                          <pic:cNvPicPr>
                            <a:picLocks noChangeAspect="1"/>
                          </pic:cNvPicPr>
                        </pic:nvPicPr>
                        <pic:blipFill>
                          <a:blip r:embed="rId35"/>
                          <a:srcRect l="38" r="38"/>
                          <a:stretch>
                            <a:fillRect/>
                          </a:stretch>
                        </pic:blipFill>
                        <pic:spPr>
                          <a:xfrm>
                            <a:off x="0" y="0"/>
                            <a:ext cx="2207260" cy="1656080"/>
                          </a:xfrm>
                          <a:prstGeom prst="rect">
                            <a:avLst/>
                          </a:prstGeom>
                        </pic:spPr>
                      </pic:pic>
                    </a:graphicData>
                  </a:graphic>
                </wp:inline>
              </w:drawing>
            </w:r>
          </w:p>
        </w:tc>
        <w:tc>
          <w:tcPr>
            <w:tcW w:w="3531" w:type="dxa"/>
          </w:tcPr>
          <w:p w14:paraId="7BDF8716">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易筱曦在完成之前没有完成的云肩绘画；</w:t>
            </w:r>
          </w:p>
          <w:p w14:paraId="353472F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汪雪婷、卢兰熙、程诺和李艺可在用扭扭棒制作美丽的头箍</w:t>
            </w:r>
            <w:bookmarkStart w:id="0" w:name="_GoBack"/>
            <w:bookmarkEnd w:id="0"/>
            <w:r>
              <w:rPr>
                <w:rFonts w:hint="eastAsia" w:ascii="宋体" w:hAnsi="宋体" w:eastAsia="宋体" w:cs="宋体"/>
                <w:color w:val="333333"/>
                <w:spacing w:val="8"/>
                <w:sz w:val="21"/>
                <w:szCs w:val="21"/>
                <w:vertAlign w:val="baseline"/>
                <w:lang w:val="en-US" w:eastAsia="zh-CN"/>
              </w:rPr>
              <w:t>。</w:t>
            </w:r>
          </w:p>
          <w:p w14:paraId="0B636457">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p>
        </w:tc>
      </w:tr>
      <w:tr w14:paraId="2E981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6CC8B40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益智区</w:t>
            </w:r>
          </w:p>
        </w:tc>
        <w:tc>
          <w:tcPr>
            <w:tcW w:w="4770" w:type="dxa"/>
          </w:tcPr>
          <w:p w14:paraId="4994C52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55520" cy="1692275"/>
                  <wp:effectExtent l="0" t="0" r="11430" b="3175"/>
                  <wp:docPr id="30" name="图片 30" descr="D:/工作/2025年下大班第一学期/今日动态/IMG_5898.JPGIMG_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工作/2025年下大班第一学期/今日动态/IMG_5898.JPGIMG_5898"/>
                          <pic:cNvPicPr>
                            <a:picLocks noChangeAspect="1"/>
                          </pic:cNvPicPr>
                        </pic:nvPicPr>
                        <pic:blipFill>
                          <a:blip r:embed="rId36"/>
                          <a:srcRect l="19" r="19"/>
                          <a:stretch>
                            <a:fillRect/>
                          </a:stretch>
                        </pic:blipFill>
                        <pic:spPr>
                          <a:xfrm>
                            <a:off x="0" y="0"/>
                            <a:ext cx="2255520" cy="1692275"/>
                          </a:xfrm>
                          <a:prstGeom prst="rect">
                            <a:avLst/>
                          </a:prstGeom>
                        </pic:spPr>
                      </pic:pic>
                    </a:graphicData>
                  </a:graphic>
                </wp:inline>
              </w:drawing>
            </w:r>
          </w:p>
        </w:tc>
        <w:tc>
          <w:tcPr>
            <w:tcW w:w="3531" w:type="dxa"/>
          </w:tcPr>
          <w:p w14:paraId="0E0FBBF3">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益智区里的小朋友们分成了两队，谢嘉赟、殷颂惜和熊梓轩为一队在拼乐高的赛车；</w:t>
            </w:r>
          </w:p>
          <w:p w14:paraId="7FFD9DC0">
            <w:pPr>
              <w:keepNext w:val="0"/>
              <w:keepLines w:val="0"/>
              <w:pageBreakBefore w:val="0"/>
              <w:widowControl/>
              <w:kinsoku/>
              <w:wordWrap/>
              <w:overflowPunct/>
              <w:topLinePunct w:val="0"/>
              <w:autoSpaceDE/>
              <w:autoSpaceDN/>
              <w:bidi w:val="0"/>
              <w:adjustRightInd/>
              <w:snapToGrid/>
              <w:spacing w:line="240" w:lineRule="auto"/>
              <w:jc w:val="both"/>
              <w:textAlignment w:val="auto"/>
              <w:rPr>
                <w:rFonts w:hint="default"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丁秋铭和金文哲为一队在拼乐高的坦克。</w:t>
            </w:r>
          </w:p>
        </w:tc>
      </w:tr>
      <w:tr w14:paraId="7443A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5CD17D8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阅读区</w:t>
            </w:r>
          </w:p>
        </w:tc>
        <w:tc>
          <w:tcPr>
            <w:tcW w:w="4770" w:type="dxa"/>
          </w:tcPr>
          <w:p w14:paraId="67D47F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56155" cy="1692275"/>
                  <wp:effectExtent l="0" t="0" r="10795" b="3175"/>
                  <wp:docPr id="40" name="图片 40" descr="D:/工作/2025年下大班第一学期/今日动态/IMG_5893.JPGIMG_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工作/2025年下大班第一学期/今日动态/IMG_5893.JPGIMG_5893"/>
                          <pic:cNvPicPr>
                            <a:picLocks noChangeAspect="1"/>
                          </pic:cNvPicPr>
                        </pic:nvPicPr>
                        <pic:blipFill>
                          <a:blip r:embed="rId37"/>
                          <a:srcRect l="19" r="19"/>
                          <a:stretch>
                            <a:fillRect/>
                          </a:stretch>
                        </pic:blipFill>
                        <pic:spPr>
                          <a:xfrm>
                            <a:off x="0" y="0"/>
                            <a:ext cx="2256155" cy="1692275"/>
                          </a:xfrm>
                          <a:prstGeom prst="rect">
                            <a:avLst/>
                          </a:prstGeom>
                        </pic:spPr>
                      </pic:pic>
                    </a:graphicData>
                  </a:graphic>
                </wp:inline>
              </w:drawing>
            </w:r>
          </w:p>
        </w:tc>
        <w:tc>
          <w:tcPr>
            <w:tcW w:w="3531" w:type="dxa"/>
          </w:tcPr>
          <w:p w14:paraId="3FFDBE10">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苏言哲和杨皓宇在垫子上探索认字拼古诗的游戏；</w:t>
            </w:r>
          </w:p>
          <w:p w14:paraId="4C58427E">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夏一心在阅读绘本。</w:t>
            </w:r>
          </w:p>
        </w:tc>
      </w:tr>
      <w:tr w14:paraId="6C99F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0" w:type="dxa"/>
          </w:tcPr>
          <w:p w14:paraId="0D46AA6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万能工匠区</w:t>
            </w:r>
          </w:p>
        </w:tc>
        <w:tc>
          <w:tcPr>
            <w:tcW w:w="4770" w:type="dxa"/>
          </w:tcPr>
          <w:p w14:paraId="2D044F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drawing>
                <wp:inline distT="0" distB="0" distL="114300" distR="114300">
                  <wp:extent cx="2256155" cy="1692275"/>
                  <wp:effectExtent l="0" t="0" r="10795" b="3175"/>
                  <wp:docPr id="44" name="图片 44" descr="D:/工作/2025年下大班第一学期/今日动态/IMG_5895.JPGIMG_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工作/2025年下大班第一学期/今日动态/IMG_5895.JPGIMG_5895"/>
                          <pic:cNvPicPr>
                            <a:picLocks noChangeAspect="1"/>
                          </pic:cNvPicPr>
                        </pic:nvPicPr>
                        <pic:blipFill>
                          <a:blip r:embed="rId38"/>
                          <a:srcRect l="19" r="19"/>
                          <a:stretch>
                            <a:fillRect/>
                          </a:stretch>
                        </pic:blipFill>
                        <pic:spPr>
                          <a:xfrm>
                            <a:off x="0" y="0"/>
                            <a:ext cx="2256155" cy="1692275"/>
                          </a:xfrm>
                          <a:prstGeom prst="rect">
                            <a:avLst/>
                          </a:prstGeom>
                        </pic:spPr>
                      </pic:pic>
                    </a:graphicData>
                  </a:graphic>
                </wp:inline>
              </w:drawing>
            </w:r>
          </w:p>
        </w:tc>
        <w:tc>
          <w:tcPr>
            <w:tcW w:w="3531" w:type="dxa"/>
          </w:tcPr>
          <w:p w14:paraId="12CC93AD">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宋体" w:hAnsi="宋体" w:eastAsia="宋体" w:cs="宋体"/>
                <w:color w:val="333333"/>
                <w:spacing w:val="8"/>
                <w:sz w:val="21"/>
                <w:szCs w:val="21"/>
                <w:vertAlign w:val="baseline"/>
                <w:lang w:val="en-US" w:eastAsia="zh-CN"/>
              </w:rPr>
            </w:pPr>
            <w:r>
              <w:rPr>
                <w:rFonts w:hint="eastAsia" w:ascii="宋体" w:hAnsi="宋体" w:eastAsia="宋体" w:cs="宋体"/>
                <w:color w:val="333333"/>
                <w:spacing w:val="8"/>
                <w:sz w:val="21"/>
                <w:szCs w:val="21"/>
                <w:vertAlign w:val="baseline"/>
                <w:lang w:val="en-US" w:eastAsia="zh-CN"/>
              </w:rPr>
              <w:t>刘欣远和吴燚在万能工匠区计划用齿轮建构一座“齿轮工厂”。</w:t>
            </w:r>
          </w:p>
        </w:tc>
      </w:tr>
    </w:tbl>
    <w:p w14:paraId="7F00B941">
      <w:pPr>
        <w:pStyle w:val="41"/>
        <w:jc w:val="center"/>
        <w:rPr>
          <w:rFonts w:hint="eastAsia" w:ascii="宋体" w:hAnsi="宋体" w:eastAsia="宋体" w:cs="宋体"/>
          <w:color w:val="333333"/>
          <w:spacing w:val="8"/>
          <w:sz w:val="21"/>
          <w:szCs w:val="21"/>
        </w:rPr>
      </w:pPr>
      <w:r>
        <w:rPr>
          <w:rFonts w:hint="eastAsia" w:ascii="宋体" w:hAnsi="宋体" w:eastAsia="宋体" w:cs="宋体"/>
          <w:color w:val="333333"/>
          <w:spacing w:val="8"/>
          <w:sz w:val="21"/>
          <w:szCs w:val="21"/>
        </w:rPr>
        <w:drawing>
          <wp:inline distT="0" distB="0" distL="114300" distR="114300">
            <wp:extent cx="269875" cy="431800"/>
            <wp:effectExtent l="0" t="0" r="15875" b="6350"/>
            <wp:docPr id="56" name="图片 56"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r>
        <w:rPr>
          <w:rFonts w:hint="eastAsia" w:ascii="宋体" w:hAnsi="宋体" w:eastAsia="宋体" w:cs="宋体"/>
          <w:color w:val="333333"/>
          <w:spacing w:val="8"/>
          <w:sz w:val="21"/>
          <w:szCs w:val="21"/>
        </w:rPr>
        <w:t xml:space="preserve"> </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05生活活动</w:t>
      </w:r>
      <w:r>
        <w:rPr>
          <w:rFonts w:hint="eastAsia" w:ascii="宋体" w:hAnsi="宋体" w:eastAsia="宋体" w:cs="宋体"/>
          <w:color w:val="333333"/>
          <w:spacing w:val="8"/>
          <w:sz w:val="21"/>
          <w:szCs w:val="21"/>
        </w:rPr>
        <w:drawing>
          <wp:inline distT="0" distB="0" distL="114300" distR="114300">
            <wp:extent cx="269875" cy="431800"/>
            <wp:effectExtent l="0" t="0" r="15875" b="6350"/>
            <wp:docPr id="57" name="图片 5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mmexport1590938236088"/>
                    <pic:cNvPicPr>
                      <a:picLocks noChangeAspect="1"/>
                    </pic:cNvPicPr>
                  </pic:nvPicPr>
                  <pic:blipFill>
                    <a:blip r:embed="rId14"/>
                    <a:stretch>
                      <a:fillRect/>
                    </a:stretch>
                  </pic:blipFill>
                  <pic:spPr>
                    <a:xfrm>
                      <a:off x="0" y="0"/>
                      <a:ext cx="269875" cy="431800"/>
                    </a:xfrm>
                    <a:prstGeom prst="rect">
                      <a:avLst/>
                    </a:prstGeom>
                  </pic:spPr>
                </pic:pic>
              </a:graphicData>
            </a:graphic>
          </wp:inline>
        </w:drawing>
      </w:r>
    </w:p>
    <w:p w14:paraId="62A1198A">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午餐情况：今日午餐为</w:t>
      </w:r>
      <w:r>
        <w:rPr>
          <w:rFonts w:hint="eastAsia" w:ascii="宋体" w:hAnsi="宋体" w:eastAsia="宋体" w:cs="宋体"/>
          <w:b w:val="0"/>
          <w:bCs w:val="0"/>
          <w:i w:val="0"/>
          <w:iCs w:val="0"/>
          <w:color w:val="auto"/>
          <w:kern w:val="0"/>
          <w:sz w:val="21"/>
          <w:szCs w:val="21"/>
          <w:u w:val="none"/>
          <w:lang w:val="en-US" w:eastAsia="zh-CN" w:bidi="ar"/>
        </w:rPr>
        <w:t>玉米饭、红烧罗氏虾、手撕包菜、青菜木耳鸡蛋汤，点心是芹菜鲜肉蒸饺和酸奶，水果是樱桃番茄和秋月梨</w:t>
      </w:r>
      <w:r>
        <w:rPr>
          <w:rFonts w:hint="default" w:ascii="宋体" w:hAnsi="宋体" w:eastAsia="宋体" w:cs="宋体"/>
          <w:b w:val="0"/>
          <w:bCs w:val="0"/>
          <w:i w:val="0"/>
          <w:iCs w:val="0"/>
          <w:color w:val="auto"/>
          <w:kern w:val="0"/>
          <w:sz w:val="21"/>
          <w:szCs w:val="21"/>
          <w:u w:val="none"/>
          <w:lang w:val="en-US" w:eastAsia="zh-CN" w:bidi="ar"/>
        </w:rPr>
        <w:t>。用餐过程中，</w:t>
      </w:r>
      <w:r>
        <w:rPr>
          <w:rFonts w:hint="eastAsia" w:ascii="宋体" w:hAnsi="宋体" w:eastAsia="宋体" w:cs="宋体"/>
          <w:b w:val="0"/>
          <w:bCs w:val="0"/>
          <w:i w:val="0"/>
          <w:iCs w:val="0"/>
          <w:color w:val="auto"/>
          <w:kern w:val="0"/>
          <w:sz w:val="21"/>
          <w:szCs w:val="21"/>
          <w:u w:val="none"/>
          <w:lang w:val="en-US" w:eastAsia="zh-CN" w:bidi="ar"/>
        </w:rPr>
        <w:t>大部分</w:t>
      </w:r>
      <w:r>
        <w:rPr>
          <w:rFonts w:hint="default" w:ascii="宋体" w:hAnsi="宋体" w:eastAsia="宋体" w:cs="宋体"/>
          <w:b w:val="0"/>
          <w:bCs w:val="0"/>
          <w:i w:val="0"/>
          <w:iCs w:val="0"/>
          <w:color w:val="auto"/>
          <w:kern w:val="0"/>
          <w:sz w:val="21"/>
          <w:szCs w:val="21"/>
          <w:u w:val="none"/>
          <w:lang w:val="en-US" w:eastAsia="zh-CN" w:bidi="ar"/>
        </w:rPr>
        <w:t>幼儿握</w:t>
      </w:r>
      <w:r>
        <w:rPr>
          <w:rFonts w:hint="eastAsia" w:ascii="宋体" w:hAnsi="宋体" w:eastAsia="宋体" w:cs="宋体"/>
          <w:b w:val="0"/>
          <w:bCs w:val="0"/>
          <w:i w:val="0"/>
          <w:iCs w:val="0"/>
          <w:color w:val="auto"/>
          <w:kern w:val="0"/>
          <w:sz w:val="21"/>
          <w:szCs w:val="21"/>
          <w:u w:val="none"/>
          <w:lang w:val="en-US" w:eastAsia="zh-CN" w:bidi="ar"/>
        </w:rPr>
        <w:t>盛饭</w:t>
      </w:r>
      <w:r>
        <w:rPr>
          <w:rFonts w:hint="default" w:ascii="宋体" w:hAnsi="宋体" w:eastAsia="宋体" w:cs="宋体"/>
          <w:b w:val="0"/>
          <w:bCs w:val="0"/>
          <w:i w:val="0"/>
          <w:iCs w:val="0"/>
          <w:color w:val="auto"/>
          <w:kern w:val="0"/>
          <w:sz w:val="21"/>
          <w:szCs w:val="21"/>
          <w:u w:val="none"/>
          <w:lang w:val="en-US" w:eastAsia="zh-CN" w:bidi="ar"/>
        </w:rPr>
        <w:t>勺熟练，能自主盛餐、独立进餐。</w:t>
      </w:r>
      <w:r>
        <w:rPr>
          <w:rFonts w:hint="eastAsia" w:ascii="宋体" w:hAnsi="宋体" w:eastAsia="宋体" w:cs="宋体"/>
          <w:b w:val="0"/>
          <w:bCs w:val="0"/>
          <w:i w:val="0"/>
          <w:iCs w:val="0"/>
          <w:color w:val="auto"/>
          <w:kern w:val="0"/>
          <w:sz w:val="21"/>
          <w:szCs w:val="21"/>
          <w:u w:val="none"/>
          <w:lang w:val="en-US" w:eastAsia="zh-CN" w:bidi="ar"/>
        </w:rPr>
        <w:t>孩子们对罗氏虾都很喜欢，能主动熟练地剥虾壳</w:t>
      </w:r>
      <w:r>
        <w:rPr>
          <w:rFonts w:hint="default" w:ascii="宋体" w:hAnsi="宋体" w:eastAsia="宋体" w:cs="宋体"/>
          <w:b w:val="0"/>
          <w:bCs w:val="0"/>
          <w:i w:val="0"/>
          <w:iCs w:val="0"/>
          <w:color w:val="auto"/>
          <w:kern w:val="0"/>
          <w:sz w:val="21"/>
          <w:szCs w:val="21"/>
          <w:u w:val="none"/>
          <w:lang w:val="en-US" w:eastAsia="zh-CN" w:bidi="ar"/>
        </w:rPr>
        <w:t>。幼儿们进餐秩序井然，没有出现挑食、剩饭的情况，吃完后都能主动将餐盘、勺子送到指定位置，保持桌面整洁，展现出良好的用餐习惯。</w:t>
      </w:r>
    </w:p>
    <w:tbl>
      <w:tblPr>
        <w:tblStyle w:val="30"/>
        <w:tblW w:w="0" w:type="auto"/>
        <w:tblInd w:w="3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55"/>
        <w:gridCol w:w="3355"/>
        <w:gridCol w:w="3355"/>
      </w:tblGrid>
      <w:tr w14:paraId="4AED1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355" w:type="dxa"/>
          </w:tcPr>
          <w:p w14:paraId="33534E0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58" name="图片 58" descr="D:/工作/2025年下大班第一学期/今日动态/IMG_5902.JPGIMG_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工作/2025年下大班第一学期/今日动态/IMG_5902.JPGIMG_5902"/>
                          <pic:cNvPicPr>
                            <a:picLocks noChangeAspect="1"/>
                          </pic:cNvPicPr>
                        </pic:nvPicPr>
                        <pic:blipFill>
                          <a:blip r:embed="rId39"/>
                          <a:srcRect/>
                          <a:stretch>
                            <a:fillRect/>
                          </a:stretch>
                        </pic:blipFill>
                        <pic:spPr>
                          <a:xfrm>
                            <a:off x="0" y="0"/>
                            <a:ext cx="1920240" cy="1440180"/>
                          </a:xfrm>
                          <a:prstGeom prst="rect">
                            <a:avLst/>
                          </a:prstGeom>
                        </pic:spPr>
                      </pic:pic>
                    </a:graphicData>
                  </a:graphic>
                </wp:inline>
              </w:drawing>
            </w:r>
          </w:p>
        </w:tc>
        <w:tc>
          <w:tcPr>
            <w:tcW w:w="3355" w:type="dxa"/>
          </w:tcPr>
          <w:p w14:paraId="74C8EE94">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59" name="图片 59" descr="D:/工作/2025年下大班第一学期/今日动态/IMG_5903.JPGIMG_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D:/工作/2025年下大班第一学期/今日动态/IMG_5903.JPGIMG_5903"/>
                          <pic:cNvPicPr>
                            <a:picLocks noChangeAspect="1"/>
                          </pic:cNvPicPr>
                        </pic:nvPicPr>
                        <pic:blipFill>
                          <a:blip r:embed="rId40"/>
                          <a:srcRect/>
                          <a:stretch>
                            <a:fillRect/>
                          </a:stretch>
                        </pic:blipFill>
                        <pic:spPr>
                          <a:xfrm>
                            <a:off x="0" y="0"/>
                            <a:ext cx="1920240" cy="1440180"/>
                          </a:xfrm>
                          <a:prstGeom prst="rect">
                            <a:avLst/>
                          </a:prstGeom>
                        </pic:spPr>
                      </pic:pic>
                    </a:graphicData>
                  </a:graphic>
                </wp:inline>
              </w:drawing>
            </w:r>
          </w:p>
        </w:tc>
        <w:tc>
          <w:tcPr>
            <w:tcW w:w="3355" w:type="dxa"/>
          </w:tcPr>
          <w:p w14:paraId="4892ABEA">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0" name="图片 60" descr="D:/工作/2025年下大班第一学期/今日动态/IMG_5904.JPGIMG_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D:/工作/2025年下大班第一学期/今日动态/IMG_5904.JPGIMG_5904"/>
                          <pic:cNvPicPr>
                            <a:picLocks noChangeAspect="1"/>
                          </pic:cNvPicPr>
                        </pic:nvPicPr>
                        <pic:blipFill>
                          <a:blip r:embed="rId41"/>
                          <a:srcRect/>
                          <a:stretch>
                            <a:fillRect/>
                          </a:stretch>
                        </pic:blipFill>
                        <pic:spPr>
                          <a:xfrm>
                            <a:off x="0" y="0"/>
                            <a:ext cx="1920240" cy="1440180"/>
                          </a:xfrm>
                          <a:prstGeom prst="rect">
                            <a:avLst/>
                          </a:prstGeom>
                        </pic:spPr>
                      </pic:pic>
                    </a:graphicData>
                  </a:graphic>
                </wp:inline>
              </w:drawing>
            </w:r>
          </w:p>
        </w:tc>
      </w:tr>
      <w:tr w14:paraId="4FD88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55" w:type="dxa"/>
          </w:tcPr>
          <w:p w14:paraId="7C33C33F">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1" name="图片 61" descr="D:/工作/2025年下大班第一学期/今日动态/IMG_5905.JPGIMG_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D:/工作/2025年下大班第一学期/今日动态/IMG_5905.JPGIMG_5905"/>
                          <pic:cNvPicPr>
                            <a:picLocks noChangeAspect="1"/>
                          </pic:cNvPicPr>
                        </pic:nvPicPr>
                        <pic:blipFill>
                          <a:blip r:embed="rId42"/>
                          <a:srcRect/>
                          <a:stretch>
                            <a:fillRect/>
                          </a:stretch>
                        </pic:blipFill>
                        <pic:spPr>
                          <a:xfrm>
                            <a:off x="0" y="0"/>
                            <a:ext cx="1920240" cy="1440180"/>
                          </a:xfrm>
                          <a:prstGeom prst="rect">
                            <a:avLst/>
                          </a:prstGeom>
                        </pic:spPr>
                      </pic:pic>
                    </a:graphicData>
                  </a:graphic>
                </wp:inline>
              </w:drawing>
            </w:r>
          </w:p>
        </w:tc>
        <w:tc>
          <w:tcPr>
            <w:tcW w:w="3355" w:type="dxa"/>
          </w:tcPr>
          <w:p w14:paraId="51404A9C">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2" name="图片 62" descr="D:/工作/2025年下大班第一学期/今日动态/IMG_5906.JPGIMG_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D:/工作/2025年下大班第一学期/今日动态/IMG_5906.JPGIMG_5906"/>
                          <pic:cNvPicPr>
                            <a:picLocks noChangeAspect="1"/>
                          </pic:cNvPicPr>
                        </pic:nvPicPr>
                        <pic:blipFill>
                          <a:blip r:embed="rId43"/>
                          <a:srcRect/>
                          <a:stretch>
                            <a:fillRect/>
                          </a:stretch>
                        </pic:blipFill>
                        <pic:spPr>
                          <a:xfrm>
                            <a:off x="0" y="0"/>
                            <a:ext cx="1920240" cy="1440180"/>
                          </a:xfrm>
                          <a:prstGeom prst="rect">
                            <a:avLst/>
                          </a:prstGeom>
                        </pic:spPr>
                      </pic:pic>
                    </a:graphicData>
                  </a:graphic>
                </wp:inline>
              </w:drawing>
            </w:r>
          </w:p>
        </w:tc>
        <w:tc>
          <w:tcPr>
            <w:tcW w:w="3355" w:type="dxa"/>
          </w:tcPr>
          <w:p w14:paraId="104BC7E0">
            <w:pPr>
              <w:keepNext w:val="0"/>
              <w:keepLines w:val="0"/>
              <w:pageBreakBefore w:val="0"/>
              <w:widowControl/>
              <w:tabs>
                <w:tab w:val="left" w:pos="4481"/>
              </w:tabs>
              <w:kinsoku/>
              <w:wordWrap/>
              <w:overflowPunct/>
              <w:topLinePunct w:val="0"/>
              <w:autoSpaceDE w:val="0"/>
              <w:autoSpaceDN w:val="0"/>
              <w:bidi w:val="0"/>
              <w:adjustRightInd w:val="0"/>
              <w:snapToGrid/>
              <w:spacing w:line="240" w:lineRule="auto"/>
              <w:textAlignment w:val="auto"/>
              <w:rPr>
                <w:rFonts w:hint="default" w:ascii="宋体" w:hAnsi="宋体" w:eastAsia="宋体" w:cs="宋体"/>
                <w:b w:val="0"/>
                <w:bCs w:val="0"/>
                <w:i w:val="0"/>
                <w:iCs w:val="0"/>
                <w:color w:val="auto"/>
                <w:kern w:val="0"/>
                <w:sz w:val="21"/>
                <w:szCs w:val="21"/>
                <w:u w:val="none"/>
                <w:vertAlign w:val="baseline"/>
                <w:lang w:val="en-US" w:eastAsia="zh-CN" w:bidi="ar"/>
              </w:rPr>
            </w:pPr>
            <w:r>
              <w:rPr>
                <w:rFonts w:hint="default" w:ascii="宋体" w:hAnsi="宋体" w:eastAsia="宋体" w:cs="宋体"/>
                <w:b w:val="0"/>
                <w:bCs w:val="0"/>
                <w:i w:val="0"/>
                <w:iCs w:val="0"/>
                <w:color w:val="auto"/>
                <w:kern w:val="0"/>
                <w:sz w:val="21"/>
                <w:szCs w:val="21"/>
                <w:u w:val="none"/>
                <w:vertAlign w:val="baseline"/>
                <w:lang w:val="en-US" w:eastAsia="zh-CN" w:bidi="ar"/>
              </w:rPr>
              <w:drawing>
                <wp:inline distT="0" distB="0" distL="114300" distR="114300">
                  <wp:extent cx="1920240" cy="1440180"/>
                  <wp:effectExtent l="0" t="0" r="3810" b="7620"/>
                  <wp:docPr id="63" name="图片 63" descr="D:/工作/2025年下大班第一学期/今日动态/IMG_5907.JPGIMG_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D:/工作/2025年下大班第一学期/今日动态/IMG_5907.JPGIMG_5907"/>
                          <pic:cNvPicPr>
                            <a:picLocks noChangeAspect="1"/>
                          </pic:cNvPicPr>
                        </pic:nvPicPr>
                        <pic:blipFill>
                          <a:blip r:embed="rId44"/>
                          <a:srcRect/>
                          <a:stretch>
                            <a:fillRect/>
                          </a:stretch>
                        </pic:blipFill>
                        <pic:spPr>
                          <a:xfrm>
                            <a:off x="0" y="0"/>
                            <a:ext cx="1920240" cy="1440180"/>
                          </a:xfrm>
                          <a:prstGeom prst="rect">
                            <a:avLst/>
                          </a:prstGeom>
                        </pic:spPr>
                      </pic:pic>
                    </a:graphicData>
                  </a:graphic>
                </wp:inline>
              </w:drawing>
            </w:r>
          </w:p>
        </w:tc>
      </w:tr>
    </w:tbl>
    <w:p w14:paraId="50E205A1">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r>
        <w:rPr>
          <w:rFonts w:hint="default" w:ascii="宋体" w:hAnsi="宋体" w:eastAsia="宋体" w:cs="宋体"/>
          <w:b w:val="0"/>
          <w:bCs w:val="0"/>
          <w:i w:val="0"/>
          <w:iCs w:val="0"/>
          <w:color w:val="auto"/>
          <w:kern w:val="0"/>
          <w:sz w:val="21"/>
          <w:szCs w:val="21"/>
          <w:u w:val="none"/>
          <w:lang w:val="en-US" w:eastAsia="zh-CN" w:bidi="ar"/>
        </w:rPr>
        <w:t>午睡情况：</w:t>
      </w:r>
      <w:r>
        <w:rPr>
          <w:rFonts w:hint="eastAsia" w:ascii="宋体" w:hAnsi="宋体" w:eastAsia="宋体" w:cs="宋体"/>
          <w:b w:val="0"/>
          <w:bCs w:val="0"/>
          <w:i w:val="0"/>
          <w:iCs w:val="0"/>
          <w:color w:val="auto"/>
          <w:kern w:val="0"/>
          <w:sz w:val="21"/>
          <w:szCs w:val="21"/>
          <w:u w:val="none"/>
          <w:lang w:val="en-US" w:eastAsia="zh-CN" w:bidi="ar"/>
        </w:rPr>
        <w:t>幼儿在</w:t>
      </w:r>
      <w:r>
        <w:rPr>
          <w:rFonts w:hint="default" w:ascii="宋体" w:hAnsi="宋体" w:eastAsia="宋体" w:cs="宋体"/>
          <w:b w:val="0"/>
          <w:bCs w:val="0"/>
          <w:i w:val="0"/>
          <w:iCs w:val="0"/>
          <w:color w:val="auto"/>
          <w:kern w:val="0"/>
          <w:sz w:val="21"/>
          <w:szCs w:val="21"/>
          <w:u w:val="none"/>
          <w:lang w:val="en-US" w:eastAsia="zh-CN" w:bidi="ar"/>
        </w:rPr>
        <w:t>12:</w:t>
      </w:r>
      <w:r>
        <w:rPr>
          <w:rFonts w:hint="eastAsia" w:ascii="宋体" w:hAnsi="宋体" w:eastAsia="宋体" w:cs="宋体"/>
          <w:b w:val="0"/>
          <w:bCs w:val="0"/>
          <w:i w:val="0"/>
          <w:iCs w:val="0"/>
          <w:color w:val="auto"/>
          <w:kern w:val="0"/>
          <w:sz w:val="21"/>
          <w:szCs w:val="21"/>
          <w:u w:val="none"/>
          <w:lang w:val="en-US" w:eastAsia="zh-CN" w:bidi="ar"/>
        </w:rPr>
        <w:t>10分进入午睡室，经过午检，有3名幼儿的指甲较长，需要修剪。30</w:t>
      </w:r>
      <w:r>
        <w:rPr>
          <w:rFonts w:hint="default" w:ascii="宋体" w:hAnsi="宋体" w:eastAsia="宋体" w:cs="宋体"/>
          <w:b w:val="0"/>
          <w:bCs w:val="0"/>
          <w:i w:val="0"/>
          <w:iCs w:val="0"/>
          <w:color w:val="auto"/>
          <w:kern w:val="0"/>
          <w:sz w:val="21"/>
          <w:szCs w:val="21"/>
          <w:u w:val="none"/>
          <w:lang w:val="en-US" w:eastAsia="zh-CN" w:bidi="ar"/>
        </w:rPr>
        <w:t>名幼儿能在13:00前安静入睡，</w:t>
      </w:r>
      <w:r>
        <w:rPr>
          <w:rFonts w:hint="eastAsia" w:ascii="宋体" w:hAnsi="宋体" w:eastAsia="宋体" w:cs="宋体"/>
          <w:b w:val="0"/>
          <w:bCs w:val="0"/>
          <w:i w:val="0"/>
          <w:iCs w:val="0"/>
          <w:color w:val="auto"/>
          <w:kern w:val="0"/>
          <w:sz w:val="21"/>
          <w:szCs w:val="21"/>
          <w:u w:val="none"/>
          <w:lang w:val="en-US" w:eastAsia="zh-CN" w:bidi="ar"/>
        </w:rPr>
        <w:t>3名幼儿</w:t>
      </w:r>
      <w:r>
        <w:rPr>
          <w:rFonts w:hint="default" w:ascii="宋体" w:hAnsi="宋体" w:eastAsia="宋体" w:cs="宋体"/>
          <w:b w:val="0"/>
          <w:bCs w:val="0"/>
          <w:i w:val="0"/>
          <w:iCs w:val="0"/>
          <w:color w:val="auto"/>
          <w:kern w:val="0"/>
          <w:sz w:val="21"/>
          <w:szCs w:val="21"/>
          <w:u w:val="none"/>
          <w:lang w:val="en-US" w:eastAsia="zh-CN" w:bidi="ar"/>
        </w:rPr>
        <w:t>入睡较</w:t>
      </w:r>
      <w:r>
        <w:rPr>
          <w:rFonts w:hint="eastAsia" w:ascii="宋体" w:hAnsi="宋体" w:eastAsia="宋体" w:cs="宋体"/>
          <w:b w:val="0"/>
          <w:bCs w:val="0"/>
          <w:i w:val="0"/>
          <w:iCs w:val="0"/>
          <w:color w:val="auto"/>
          <w:kern w:val="0"/>
          <w:sz w:val="21"/>
          <w:szCs w:val="21"/>
          <w:u w:val="none"/>
          <w:lang w:val="en-US" w:eastAsia="zh-CN" w:bidi="ar"/>
        </w:rPr>
        <w:t>晚</w:t>
      </w:r>
      <w:r>
        <w:rPr>
          <w:rFonts w:hint="default" w:ascii="宋体" w:hAnsi="宋体" w:eastAsia="宋体" w:cs="宋体"/>
          <w:b w:val="0"/>
          <w:bCs w:val="0"/>
          <w:i w:val="0"/>
          <w:iCs w:val="0"/>
          <w:color w:val="auto"/>
          <w:kern w:val="0"/>
          <w:sz w:val="21"/>
          <w:szCs w:val="21"/>
          <w:u w:val="none"/>
          <w:lang w:val="en-US" w:eastAsia="zh-CN" w:bidi="ar"/>
        </w:rPr>
        <w:t>，需老师轻拍安抚</w:t>
      </w:r>
      <w:r>
        <w:rPr>
          <w:rFonts w:hint="eastAsia" w:ascii="宋体" w:hAnsi="宋体" w:eastAsia="宋体" w:cs="宋体"/>
          <w:b w:val="0"/>
          <w:bCs w:val="0"/>
          <w:i w:val="0"/>
          <w:iCs w:val="0"/>
          <w:color w:val="auto"/>
          <w:kern w:val="0"/>
          <w:sz w:val="21"/>
          <w:szCs w:val="21"/>
          <w:u w:val="none"/>
          <w:lang w:val="en-US" w:eastAsia="zh-CN" w:bidi="ar"/>
        </w:rPr>
        <w:t>。</w:t>
      </w:r>
    </w:p>
    <w:p w14:paraId="0A6CC283">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420" w:firstLineChars="200"/>
        <w:textAlignment w:val="auto"/>
        <w:rPr>
          <w:rFonts w:hint="eastAsia" w:ascii="宋体" w:hAnsi="宋体" w:eastAsia="宋体" w:cs="宋体"/>
          <w:b w:val="0"/>
          <w:bCs w:val="0"/>
          <w:i w:val="0"/>
          <w:iCs w:val="0"/>
          <w:color w:val="auto"/>
          <w:kern w:val="0"/>
          <w:sz w:val="21"/>
          <w:szCs w:val="21"/>
          <w:u w:val="none"/>
          <w:lang w:val="en-US" w:eastAsia="zh-CN" w:bidi="ar"/>
        </w:rPr>
      </w:pPr>
    </w:p>
    <w:p w14:paraId="5D1A7AE9">
      <w:pPr>
        <w:keepNext w:val="0"/>
        <w:keepLines w:val="0"/>
        <w:pageBreakBefore w:val="0"/>
        <w:widowControl/>
        <w:tabs>
          <w:tab w:val="left" w:pos="4481"/>
        </w:tabs>
        <w:kinsoku/>
        <w:wordWrap/>
        <w:overflowPunct/>
        <w:topLinePunct w:val="0"/>
        <w:autoSpaceDE w:val="0"/>
        <w:autoSpaceDN w:val="0"/>
        <w:bidi w:val="0"/>
        <w:adjustRightInd w:val="0"/>
        <w:snapToGrid/>
        <w:spacing w:line="360" w:lineRule="exact"/>
        <w:ind w:firstLine="562" w:firstLineChars="200"/>
        <w:jc w:val="center"/>
        <w:textAlignment w:val="auto"/>
        <w:rPr>
          <w:rStyle w:val="32"/>
          <w:rFonts w:hint="eastAsia" w:ascii="宋体" w:hAnsi="宋体" w:eastAsia="宋体" w:cs="宋体"/>
          <w:color w:val="9F2936" w:themeColor="accent2"/>
          <w:sz w:val="28"/>
          <w:szCs w:val="33"/>
          <w14:textFill>
            <w14:solidFill>
              <w14:schemeClr w14:val="accent2"/>
            </w14:solidFill>
          </w14:textFill>
        </w:rPr>
      </w:pP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微软雅黑" w:hAnsi="微软雅黑" w:eastAsia="微软雅黑" w:cs="微软雅黑"/>
          <w:b/>
          <w:color w:val="9F2936" w:themeColor="accent2"/>
          <w:spacing w:val="8"/>
          <w:sz w:val="32"/>
          <w:szCs w:val="32"/>
          <w14:textFill>
            <w14:solidFill>
              <w14:schemeClr w14:val="accent2"/>
            </w14:solidFill>
          </w14:textFill>
        </w:rPr>
        <w:t xml:space="preserve"> </w:t>
      </w:r>
      <w:r>
        <w:rPr>
          <w:rFonts w:hint="eastAsia" w:ascii="微软雅黑" w:hAnsi="微软雅黑" w:eastAsia="微软雅黑" w:cs="微软雅黑"/>
          <w:b/>
          <w:color w:val="9F2936" w:themeColor="accent2"/>
          <w:spacing w:val="8"/>
          <w:sz w:val="32"/>
          <w:szCs w:val="32"/>
          <w:lang w:val="en-US" w:eastAsia="zh-CN"/>
          <w14:textFill>
            <w14:solidFill>
              <w14:schemeClr w14:val="accent2"/>
            </w14:solidFill>
          </w14:textFill>
        </w:rPr>
        <w:t>06</w:t>
      </w:r>
      <w:r>
        <w:rPr>
          <w:rFonts w:hint="eastAsia" w:ascii="微软雅黑" w:hAnsi="微软雅黑" w:eastAsia="微软雅黑" w:cs="微软雅黑"/>
          <w:b/>
          <w:caps w:val="0"/>
          <w:color w:val="9F2936" w:themeColor="accent2"/>
          <w:spacing w:val="8"/>
          <w:kern w:val="0"/>
          <w:sz w:val="32"/>
          <w:szCs w:val="32"/>
          <w:lang w:val="en-US" w:eastAsia="zh-CN" w:bidi="ar-SA"/>
          <w14:textFill>
            <w14:solidFill>
              <w14:schemeClr w14:val="accent2"/>
            </w14:solidFill>
          </w14:textFill>
        </w:rPr>
        <w:t>温馨提醒</w:t>
      </w:r>
      <w:r>
        <w:rPr>
          <w:rFonts w:hint="eastAsia" w:ascii="宋体" w:hAnsi="宋体" w:eastAsia="宋体" w:cs="宋体"/>
          <w:b/>
          <w:color w:val="9F2936" w:themeColor="accent2"/>
          <w:spacing w:val="8"/>
          <w:sz w:val="32"/>
          <w:szCs w:val="32"/>
          <w14:textFill>
            <w14:solidFill>
              <w14:schemeClr w14:val="accent2"/>
            </w14:solidFill>
          </w14:textFill>
        </w:rPr>
        <w:t xml:space="preserve"> </w:t>
      </w:r>
      <w:r>
        <w:rPr>
          <w:rStyle w:val="32"/>
          <w:rFonts w:hint="eastAsia" w:ascii="宋体" w:hAnsi="宋体" w:eastAsia="宋体" w:cs="宋体"/>
          <w:color w:val="9F2936" w:themeColor="accent2"/>
          <w:sz w:val="28"/>
          <w:szCs w:val="33"/>
          <w14:textFill>
            <w14:solidFill>
              <w14:schemeClr w14:val="accent2"/>
            </w14:solidFill>
          </w14:textFill>
        </w:rPr>
        <w:drawing>
          <wp:inline distT="0" distB="0" distL="0" distR="0">
            <wp:extent cx="307340" cy="311150"/>
            <wp:effectExtent l="0" t="0" r="10160" b="63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DC3AACB">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1.家园配合：建议幼儿“洋葱式”穿衣，不要过热过冷，穿脱衣物反反复复会导致幼儿感冒。</w:t>
      </w:r>
    </w:p>
    <w:p w14:paraId="1E43C525">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2.考虑到现在放学流程大家都比较熟悉，今天起放学时间从5:00提前至4:50，请大家转告接送人员。</w:t>
      </w:r>
    </w:p>
    <w:p w14:paraId="342E159E">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3.最近的一日三检时发现部分孩子的指甲有点长，容易“藏污纳垢”，也可能会不小心抓伤自己和他人，辛苦大家回家后帮娃勤剪指甲，保持小手清洁</w:t>
      </w:r>
    </w:p>
    <w:p w14:paraId="4C1BEFFF">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4.近期是流感等传染病高发期，若宝贝出现严重咳嗽、流鼻涕等不适，为了避免交叉感染，麻烦让宝贝在家休养至痊愈后再返园，咱们一起保护好所有的小朋友。</w:t>
      </w:r>
    </w:p>
    <w:p w14:paraId="3AB99844">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5.请您在家也同步关注宝贝的状态，每天来园前都要检查下孩子的咽部、手部、背部等部位，有异常及时和老师沟通，家园一致更能护好宝贝！</w:t>
      </w:r>
    </w:p>
    <w:p w14:paraId="3D91B62D">
      <w:pPr>
        <w:keepNext w:val="0"/>
        <w:keepLines w:val="0"/>
        <w:pageBreakBefore w:val="0"/>
        <w:widowControl/>
        <w:numPr>
          <w:ilvl w:val="0"/>
          <w:numId w:val="0"/>
        </w:numPr>
        <w:kinsoku/>
        <w:wordWrap/>
        <w:overflowPunct/>
        <w:topLinePunct w:val="0"/>
        <w:autoSpaceDE/>
        <w:autoSpaceDN/>
        <w:bidi w:val="0"/>
        <w:adjustRightInd/>
        <w:snapToGrid/>
        <w:spacing w:line="360" w:lineRule="exact"/>
        <w:ind w:firstLine="420" w:firstLineChars="200"/>
        <w:jc w:val="left"/>
        <w:textAlignment w:val="auto"/>
        <w:rPr>
          <w:rFonts w:hint="eastAsia" w:ascii="宋体" w:hAnsi="宋体" w:eastAsia="宋体" w:cs="宋体"/>
          <w:b w:val="0"/>
          <w:bCs w:val="0"/>
          <w:color w:val="000000"/>
          <w:kern w:val="0"/>
          <w:sz w:val="21"/>
          <w:szCs w:val="21"/>
          <w:lang w:val="en-US" w:eastAsia="zh-CN" w:bidi="ar"/>
        </w:rPr>
      </w:pPr>
      <w:r>
        <w:rPr>
          <w:rFonts w:hint="eastAsia" w:ascii="宋体" w:hAnsi="宋体" w:eastAsia="宋体" w:cs="宋体"/>
          <w:b w:val="0"/>
          <w:bCs w:val="0"/>
          <w:color w:val="000000"/>
          <w:kern w:val="0"/>
          <w:sz w:val="21"/>
          <w:szCs w:val="21"/>
          <w:lang w:val="en-US" w:eastAsia="zh-CN" w:bidi="ar"/>
        </w:rPr>
        <w:t>6.如果孩子需要喂药，一切入口的药品请务必带着病例单、医嘱等交给门口晨检的保健老师并签字，保健老师会负责照料的哦。</w:t>
      </w:r>
    </w:p>
    <w:p w14:paraId="7CF1F435">
      <w:pPr>
        <w:numPr>
          <w:ilvl w:val="0"/>
          <w:numId w:val="0"/>
        </w:numPr>
        <w:ind w:left="776" w:leftChars="0"/>
        <w:jc w:val="center"/>
        <w:rPr>
          <w:rFonts w:hint="eastAsia" w:ascii="宋体" w:hAnsi="宋体" w:eastAsia="宋体" w:cs="宋体"/>
          <w:b/>
          <w:bCs/>
          <w:color w:val="000000"/>
          <w:kern w:val="0"/>
          <w:sz w:val="22"/>
          <w:szCs w:val="22"/>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6C7B6782">
      <w:pPr>
        <w:jc w:val="center"/>
        <w:rPr>
          <w:rFonts w:hint="eastAsia" w:ascii="宋体" w:hAnsi="宋体" w:eastAsia="宋体" w:cs="宋体"/>
          <w:b/>
          <w:color w:val="4E8542" w:themeColor="accent4"/>
          <w:sz w:val="18"/>
          <w14:textFill>
            <w14:solidFill>
              <w14:schemeClr w14:val="accent4"/>
            </w14:solidFill>
          </w14:textFill>
        </w:rPr>
      </w:pPr>
      <w:r>
        <w:rPr>
          <w:rFonts w:hint="eastAsia" w:ascii="宋体" w:hAnsi="宋体" w:eastAsia="宋体" w:cs="宋体"/>
          <w:b/>
          <w:color w:val="4E8542" w:themeColor="accent4"/>
          <w:sz w:val="18"/>
          <w:lang w:val="en-US" w:eastAsia="zh-CN"/>
          <w14:textFill>
            <w14:solidFill>
              <w14:schemeClr w14:val="accent4"/>
            </w14:solidFill>
          </w14:textFill>
        </w:rPr>
        <w:t xml:space="preserve"> </w:t>
      </w:r>
      <w:r>
        <w:rPr>
          <w:rFonts w:hint="eastAsia" w:ascii="宋体" w:hAnsi="宋体" w:eastAsia="宋体" w:cs="宋体"/>
          <w:b/>
          <w:color w:val="4E8542" w:themeColor="accent4"/>
          <w:sz w:val="18"/>
          <w14:textFill>
            <w14:solidFill>
              <w14:schemeClr w14:val="accent4"/>
            </w14:solidFill>
          </w14:textFill>
        </w:rPr>
        <w:t>—END—</w:t>
      </w:r>
    </w:p>
    <w:p w14:paraId="0B663BC1">
      <w:pPr>
        <w:ind w:firstLine="200" w:firstLineChars="100"/>
        <w:jc w:val="center"/>
        <w:rPr>
          <w:rFonts w:hint="eastAsia" w:ascii="宋体" w:hAnsi="宋体" w:eastAsia="宋体" w:cs="宋体"/>
          <w:sz w:val="20"/>
          <w:szCs w:val="20"/>
        </w:rPr>
      </w:pPr>
      <w:r>
        <w:rPr>
          <w:rFonts w:hint="eastAsia" w:ascii="宋体" w:hAnsi="宋体" w:eastAsia="宋体" w:cs="宋体"/>
          <w:sz w:val="20"/>
          <w:szCs w:val="20"/>
        </w:rPr>
        <w:t>在一起的点滴都值得记录</w:t>
      </w:r>
    </w:p>
    <w:p w14:paraId="366F7A5C">
      <w:pPr>
        <w:ind w:firstLine="161" w:firstLineChars="100"/>
        <w:jc w:val="center"/>
        <w:rPr>
          <w:rFonts w:hint="eastAsia" w:ascii="宋体" w:hAnsi="宋体" w:eastAsia="宋体" w:cs="宋体"/>
          <w:lang w:val="en-US" w:eastAsia="zh-CN"/>
        </w:rPr>
      </w:pPr>
      <w:r>
        <w:rPr>
          <w:rFonts w:hint="eastAsia" w:ascii="宋体" w:hAnsi="宋体" w:eastAsia="宋体" w:cs="宋体"/>
          <w:b/>
          <w:color w:val="B45F07" w:themeColor="accent1" w:themeShade="BF"/>
          <w:sz w:val="16"/>
          <w:szCs w:val="22"/>
        </w:rPr>
        <w:drawing>
          <wp:inline distT="0" distB="0" distL="114300" distR="114300">
            <wp:extent cx="4305300" cy="323850"/>
            <wp:effectExtent l="0" t="0" r="0" b="635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45"/>
                    <a:stretch>
                      <a:fillRect/>
                    </a:stretch>
                  </pic:blipFill>
                  <pic:spPr>
                    <a:xfrm>
                      <a:off x="0" y="0"/>
                      <a:ext cx="4305300" cy="323850"/>
                    </a:xfrm>
                    <a:prstGeom prst="rect">
                      <a:avLst/>
                    </a:prstGeom>
                  </pic:spPr>
                </pic:pic>
              </a:graphicData>
            </a:graphic>
          </wp:inline>
        </w:drawing>
      </w:r>
    </w:p>
    <w:p w14:paraId="484CFE47">
      <w:pPr>
        <w:rPr>
          <w:rFonts w:hint="eastAsia" w:ascii="宋体" w:hAnsi="宋体" w:eastAsia="宋体" w:cs="宋体"/>
          <w:lang w:val="en-US" w:eastAsia="zh-CN"/>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panose1 w:val="020B0604020202020204"/>
    <w:charset w:val="DE"/>
    <w:family w:val="swiss"/>
    <w:pitch w:val="default"/>
    <w:sig w:usb0="01000007" w:usb1="00000002" w:usb2="00000000" w:usb3="00000000" w:csb0="00010001" w:csb1="00000000"/>
  </w:font>
  <w:font w:name="FreesiaUPC">
    <w:panose1 w:val="020B0604020202020204"/>
    <w:charset w:val="00"/>
    <w:family w:val="auto"/>
    <w:pitch w:val="default"/>
    <w:sig w:usb0="01000007" w:usb1="00000002" w:usb2="00000000" w:usb3="00000000" w:csb0="0001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14:paraId="3557E0CF">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60D6B5">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7A688B">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415C0F13">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415C0F13">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AB56E28"/>
    <w:multiLevelType w:val="singleLevel"/>
    <w:tmpl w:val="CAB56E28"/>
    <w:lvl w:ilvl="0" w:tentative="0">
      <w:start w:val="1"/>
      <w:numFmt w:val="decimal"/>
      <w:lvlText w:val="%1."/>
      <w:lvlJc w:val="left"/>
      <w:pPr>
        <w:tabs>
          <w:tab w:val="left" w:pos="312"/>
        </w:tabs>
      </w:pPr>
    </w:lvl>
  </w:abstractNum>
  <w:abstractNum w:abstractNumId="1">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2">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NiOWUwNzkyMjQ5ZGJmNWY2ZWE0NGZmMzQwMDUyOTk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024DD"/>
    <w:rsid w:val="00D41F6D"/>
    <w:rsid w:val="00D43D5E"/>
    <w:rsid w:val="00D44028"/>
    <w:rsid w:val="00D62532"/>
    <w:rsid w:val="00D724A0"/>
    <w:rsid w:val="00D96442"/>
    <w:rsid w:val="00DC53CF"/>
    <w:rsid w:val="00DE3C90"/>
    <w:rsid w:val="00E36D6F"/>
    <w:rsid w:val="00E6495B"/>
    <w:rsid w:val="00E87050"/>
    <w:rsid w:val="00E9778D"/>
    <w:rsid w:val="00EA6383"/>
    <w:rsid w:val="00ED61C6"/>
    <w:rsid w:val="00EE25FC"/>
    <w:rsid w:val="00F2032C"/>
    <w:rsid w:val="00F27C6D"/>
    <w:rsid w:val="00F63736"/>
    <w:rsid w:val="00F66765"/>
    <w:rsid w:val="00F67DF9"/>
    <w:rsid w:val="00FE64EA"/>
    <w:rsid w:val="01250597"/>
    <w:rsid w:val="013230CB"/>
    <w:rsid w:val="014E00A0"/>
    <w:rsid w:val="01542D3D"/>
    <w:rsid w:val="01A37FB4"/>
    <w:rsid w:val="01D71546"/>
    <w:rsid w:val="01F6617B"/>
    <w:rsid w:val="02040360"/>
    <w:rsid w:val="02324910"/>
    <w:rsid w:val="023A433E"/>
    <w:rsid w:val="02560E10"/>
    <w:rsid w:val="02581D3F"/>
    <w:rsid w:val="03060694"/>
    <w:rsid w:val="031A238B"/>
    <w:rsid w:val="03386B2C"/>
    <w:rsid w:val="0341630F"/>
    <w:rsid w:val="03431F70"/>
    <w:rsid w:val="03886823"/>
    <w:rsid w:val="039C1259"/>
    <w:rsid w:val="03A20338"/>
    <w:rsid w:val="03A92091"/>
    <w:rsid w:val="03B23567"/>
    <w:rsid w:val="03BA70C2"/>
    <w:rsid w:val="03BE0D99"/>
    <w:rsid w:val="03D031A1"/>
    <w:rsid w:val="03D82B32"/>
    <w:rsid w:val="04033F41"/>
    <w:rsid w:val="04091154"/>
    <w:rsid w:val="041A3535"/>
    <w:rsid w:val="041E0471"/>
    <w:rsid w:val="04372F42"/>
    <w:rsid w:val="04390FDD"/>
    <w:rsid w:val="043D0214"/>
    <w:rsid w:val="04407135"/>
    <w:rsid w:val="045B11C9"/>
    <w:rsid w:val="045D175A"/>
    <w:rsid w:val="047D03BE"/>
    <w:rsid w:val="04930218"/>
    <w:rsid w:val="04AA4174"/>
    <w:rsid w:val="04B728DA"/>
    <w:rsid w:val="04C1650A"/>
    <w:rsid w:val="04D550AF"/>
    <w:rsid w:val="04DC3F10"/>
    <w:rsid w:val="04FA2D68"/>
    <w:rsid w:val="053B5DAE"/>
    <w:rsid w:val="05700666"/>
    <w:rsid w:val="057A3E5F"/>
    <w:rsid w:val="058415F0"/>
    <w:rsid w:val="05851676"/>
    <w:rsid w:val="05A91D01"/>
    <w:rsid w:val="05BD0926"/>
    <w:rsid w:val="05C956A4"/>
    <w:rsid w:val="05D92456"/>
    <w:rsid w:val="05DB210E"/>
    <w:rsid w:val="05DF1236"/>
    <w:rsid w:val="06112117"/>
    <w:rsid w:val="06396ED3"/>
    <w:rsid w:val="06512367"/>
    <w:rsid w:val="06606AF8"/>
    <w:rsid w:val="06677045"/>
    <w:rsid w:val="06955D83"/>
    <w:rsid w:val="069F2C4F"/>
    <w:rsid w:val="06A41657"/>
    <w:rsid w:val="06A67C32"/>
    <w:rsid w:val="06C42193"/>
    <w:rsid w:val="06E670D4"/>
    <w:rsid w:val="06EA159B"/>
    <w:rsid w:val="073233B5"/>
    <w:rsid w:val="07394B57"/>
    <w:rsid w:val="073A6A62"/>
    <w:rsid w:val="073B126A"/>
    <w:rsid w:val="074F00BB"/>
    <w:rsid w:val="076A0852"/>
    <w:rsid w:val="07A4524A"/>
    <w:rsid w:val="07B93F81"/>
    <w:rsid w:val="07DA32E3"/>
    <w:rsid w:val="083C7D61"/>
    <w:rsid w:val="084118C1"/>
    <w:rsid w:val="084747F0"/>
    <w:rsid w:val="08656B2F"/>
    <w:rsid w:val="08983D41"/>
    <w:rsid w:val="08C43471"/>
    <w:rsid w:val="08EA74EC"/>
    <w:rsid w:val="09486C39"/>
    <w:rsid w:val="096173C6"/>
    <w:rsid w:val="097A3304"/>
    <w:rsid w:val="098027BA"/>
    <w:rsid w:val="098A655D"/>
    <w:rsid w:val="099263AF"/>
    <w:rsid w:val="09C62873"/>
    <w:rsid w:val="09E31B1A"/>
    <w:rsid w:val="09E82A7E"/>
    <w:rsid w:val="0A0528E4"/>
    <w:rsid w:val="0A1E2C34"/>
    <w:rsid w:val="0A310FDA"/>
    <w:rsid w:val="0A594448"/>
    <w:rsid w:val="0A5B7CB7"/>
    <w:rsid w:val="0A7C784D"/>
    <w:rsid w:val="0AF14F55"/>
    <w:rsid w:val="0B026057"/>
    <w:rsid w:val="0B095AE2"/>
    <w:rsid w:val="0B0D3608"/>
    <w:rsid w:val="0B101835"/>
    <w:rsid w:val="0B1503CC"/>
    <w:rsid w:val="0B1F2079"/>
    <w:rsid w:val="0B6659A6"/>
    <w:rsid w:val="0B6C4E66"/>
    <w:rsid w:val="0B8B21FE"/>
    <w:rsid w:val="0B9326C3"/>
    <w:rsid w:val="0BE633B0"/>
    <w:rsid w:val="0C291D87"/>
    <w:rsid w:val="0C4749E9"/>
    <w:rsid w:val="0C550A02"/>
    <w:rsid w:val="0C9D55F8"/>
    <w:rsid w:val="0CAA7CE4"/>
    <w:rsid w:val="0CBC0864"/>
    <w:rsid w:val="0D09196A"/>
    <w:rsid w:val="0D3A01A5"/>
    <w:rsid w:val="0D4E1308"/>
    <w:rsid w:val="0D745EB7"/>
    <w:rsid w:val="0D814CB6"/>
    <w:rsid w:val="0D884402"/>
    <w:rsid w:val="0D922887"/>
    <w:rsid w:val="0DE1400C"/>
    <w:rsid w:val="0DEB3D73"/>
    <w:rsid w:val="0E573889"/>
    <w:rsid w:val="0E6C7272"/>
    <w:rsid w:val="0ECB5921"/>
    <w:rsid w:val="0EDB2A4F"/>
    <w:rsid w:val="0EE5365C"/>
    <w:rsid w:val="0EEC00B9"/>
    <w:rsid w:val="0EFD43B4"/>
    <w:rsid w:val="0F0C578A"/>
    <w:rsid w:val="0F1D7D7F"/>
    <w:rsid w:val="0F203584"/>
    <w:rsid w:val="0F355EBF"/>
    <w:rsid w:val="0F3A2CEA"/>
    <w:rsid w:val="0F411DD8"/>
    <w:rsid w:val="0F6100E2"/>
    <w:rsid w:val="0F871FA9"/>
    <w:rsid w:val="0F902B47"/>
    <w:rsid w:val="0F995A13"/>
    <w:rsid w:val="0F9B492D"/>
    <w:rsid w:val="0FBD1B1D"/>
    <w:rsid w:val="0FCC48B6"/>
    <w:rsid w:val="0FDB7C2F"/>
    <w:rsid w:val="101A1C3F"/>
    <w:rsid w:val="10371457"/>
    <w:rsid w:val="103A320E"/>
    <w:rsid w:val="10683FA4"/>
    <w:rsid w:val="106A5825"/>
    <w:rsid w:val="10701D4B"/>
    <w:rsid w:val="1079599F"/>
    <w:rsid w:val="107E0F93"/>
    <w:rsid w:val="107F4121"/>
    <w:rsid w:val="10B8189B"/>
    <w:rsid w:val="10BF1061"/>
    <w:rsid w:val="11031E39"/>
    <w:rsid w:val="1105361F"/>
    <w:rsid w:val="11186A68"/>
    <w:rsid w:val="111C375E"/>
    <w:rsid w:val="115D5D41"/>
    <w:rsid w:val="11674637"/>
    <w:rsid w:val="1176055B"/>
    <w:rsid w:val="117958CF"/>
    <w:rsid w:val="11AA1887"/>
    <w:rsid w:val="11AE2F10"/>
    <w:rsid w:val="124A4C7A"/>
    <w:rsid w:val="126B3346"/>
    <w:rsid w:val="12AD7AA8"/>
    <w:rsid w:val="12F87678"/>
    <w:rsid w:val="12FC5995"/>
    <w:rsid w:val="132F62D2"/>
    <w:rsid w:val="133D68AE"/>
    <w:rsid w:val="135B30B6"/>
    <w:rsid w:val="136A42A1"/>
    <w:rsid w:val="13843F4A"/>
    <w:rsid w:val="13BB4C90"/>
    <w:rsid w:val="13C815D4"/>
    <w:rsid w:val="13D22018"/>
    <w:rsid w:val="13D425D5"/>
    <w:rsid w:val="14045069"/>
    <w:rsid w:val="143C230A"/>
    <w:rsid w:val="14402BE2"/>
    <w:rsid w:val="14432234"/>
    <w:rsid w:val="14495086"/>
    <w:rsid w:val="144D0141"/>
    <w:rsid w:val="14542596"/>
    <w:rsid w:val="14601C45"/>
    <w:rsid w:val="14A01DBE"/>
    <w:rsid w:val="14A57FA8"/>
    <w:rsid w:val="14CC3807"/>
    <w:rsid w:val="14DD6998"/>
    <w:rsid w:val="150A4901"/>
    <w:rsid w:val="152A517B"/>
    <w:rsid w:val="15396CCC"/>
    <w:rsid w:val="154B6BA5"/>
    <w:rsid w:val="154D28B1"/>
    <w:rsid w:val="155021BC"/>
    <w:rsid w:val="157C0989"/>
    <w:rsid w:val="157F03C3"/>
    <w:rsid w:val="1592109E"/>
    <w:rsid w:val="15D43E1B"/>
    <w:rsid w:val="162D09B2"/>
    <w:rsid w:val="162D70B8"/>
    <w:rsid w:val="165A7635"/>
    <w:rsid w:val="169145C2"/>
    <w:rsid w:val="1699418F"/>
    <w:rsid w:val="16A60917"/>
    <w:rsid w:val="16D4115B"/>
    <w:rsid w:val="16D46968"/>
    <w:rsid w:val="16DC1DAC"/>
    <w:rsid w:val="16E15531"/>
    <w:rsid w:val="170E3387"/>
    <w:rsid w:val="1731614C"/>
    <w:rsid w:val="17413DF3"/>
    <w:rsid w:val="174C7ACB"/>
    <w:rsid w:val="175747C2"/>
    <w:rsid w:val="1763479D"/>
    <w:rsid w:val="177212DD"/>
    <w:rsid w:val="177C01F0"/>
    <w:rsid w:val="179B0F02"/>
    <w:rsid w:val="179E4CB1"/>
    <w:rsid w:val="17C25C3C"/>
    <w:rsid w:val="17E3780C"/>
    <w:rsid w:val="17F43647"/>
    <w:rsid w:val="18086F83"/>
    <w:rsid w:val="181141F9"/>
    <w:rsid w:val="1895580E"/>
    <w:rsid w:val="189B0F13"/>
    <w:rsid w:val="18C2121D"/>
    <w:rsid w:val="18D21BDA"/>
    <w:rsid w:val="18E216F2"/>
    <w:rsid w:val="18E23B73"/>
    <w:rsid w:val="18FD06F6"/>
    <w:rsid w:val="190C34C2"/>
    <w:rsid w:val="19215DB7"/>
    <w:rsid w:val="19287ABF"/>
    <w:rsid w:val="1960024B"/>
    <w:rsid w:val="197B15B3"/>
    <w:rsid w:val="19824610"/>
    <w:rsid w:val="19841D9B"/>
    <w:rsid w:val="198C2506"/>
    <w:rsid w:val="1A2C356C"/>
    <w:rsid w:val="1A32752F"/>
    <w:rsid w:val="1A4F2B06"/>
    <w:rsid w:val="1A5069D3"/>
    <w:rsid w:val="1A514D80"/>
    <w:rsid w:val="1A7D09ED"/>
    <w:rsid w:val="1A8076C4"/>
    <w:rsid w:val="1A8F063F"/>
    <w:rsid w:val="1B0B13D3"/>
    <w:rsid w:val="1BC33088"/>
    <w:rsid w:val="1BD57951"/>
    <w:rsid w:val="1BEA4D32"/>
    <w:rsid w:val="1BED4322"/>
    <w:rsid w:val="1C0E5CDF"/>
    <w:rsid w:val="1C2B4F71"/>
    <w:rsid w:val="1C3345AC"/>
    <w:rsid w:val="1C37055C"/>
    <w:rsid w:val="1C381795"/>
    <w:rsid w:val="1C3A1C46"/>
    <w:rsid w:val="1C7B4DFE"/>
    <w:rsid w:val="1CB2303B"/>
    <w:rsid w:val="1CFE0F0F"/>
    <w:rsid w:val="1D5A7CA4"/>
    <w:rsid w:val="1D620C3A"/>
    <w:rsid w:val="1D80285F"/>
    <w:rsid w:val="1DB6159F"/>
    <w:rsid w:val="1DB7065B"/>
    <w:rsid w:val="1DD0766E"/>
    <w:rsid w:val="1DD079BB"/>
    <w:rsid w:val="1DD71A40"/>
    <w:rsid w:val="1DD74F92"/>
    <w:rsid w:val="1E422447"/>
    <w:rsid w:val="1E702911"/>
    <w:rsid w:val="1E7C7EA1"/>
    <w:rsid w:val="1E982151"/>
    <w:rsid w:val="1F292A79"/>
    <w:rsid w:val="1F3031B6"/>
    <w:rsid w:val="1F3238EF"/>
    <w:rsid w:val="1F433298"/>
    <w:rsid w:val="1F581BDD"/>
    <w:rsid w:val="1FA34904"/>
    <w:rsid w:val="1FB24C1D"/>
    <w:rsid w:val="1FCD6C6C"/>
    <w:rsid w:val="1FCE4F8F"/>
    <w:rsid w:val="1FF579DB"/>
    <w:rsid w:val="2006013B"/>
    <w:rsid w:val="200960A4"/>
    <w:rsid w:val="200E1059"/>
    <w:rsid w:val="204430B9"/>
    <w:rsid w:val="205B0707"/>
    <w:rsid w:val="2071073C"/>
    <w:rsid w:val="20992875"/>
    <w:rsid w:val="20BE0BCD"/>
    <w:rsid w:val="20CC6F0F"/>
    <w:rsid w:val="20D437E4"/>
    <w:rsid w:val="20D86CBD"/>
    <w:rsid w:val="21042B4C"/>
    <w:rsid w:val="211B35A4"/>
    <w:rsid w:val="212B35AF"/>
    <w:rsid w:val="21582E98"/>
    <w:rsid w:val="215D225D"/>
    <w:rsid w:val="215E0FE1"/>
    <w:rsid w:val="21680699"/>
    <w:rsid w:val="2181116F"/>
    <w:rsid w:val="21A91C9B"/>
    <w:rsid w:val="21EB7268"/>
    <w:rsid w:val="21EE2E04"/>
    <w:rsid w:val="222A14D0"/>
    <w:rsid w:val="222B473C"/>
    <w:rsid w:val="226C280C"/>
    <w:rsid w:val="229323DA"/>
    <w:rsid w:val="2297712E"/>
    <w:rsid w:val="229B30D3"/>
    <w:rsid w:val="22B11F8A"/>
    <w:rsid w:val="22B40E4B"/>
    <w:rsid w:val="22CD6315"/>
    <w:rsid w:val="22DD69CD"/>
    <w:rsid w:val="22F3666C"/>
    <w:rsid w:val="230610BB"/>
    <w:rsid w:val="23147572"/>
    <w:rsid w:val="232932BF"/>
    <w:rsid w:val="233C5536"/>
    <w:rsid w:val="233E2389"/>
    <w:rsid w:val="234310BD"/>
    <w:rsid w:val="236245E6"/>
    <w:rsid w:val="23871813"/>
    <w:rsid w:val="23CA1388"/>
    <w:rsid w:val="23CD460E"/>
    <w:rsid w:val="23D950DD"/>
    <w:rsid w:val="23E25455"/>
    <w:rsid w:val="23EE3640"/>
    <w:rsid w:val="243319E6"/>
    <w:rsid w:val="245B4FF9"/>
    <w:rsid w:val="246A2FE2"/>
    <w:rsid w:val="24984120"/>
    <w:rsid w:val="24B46288"/>
    <w:rsid w:val="24BD0A2C"/>
    <w:rsid w:val="24F70A5E"/>
    <w:rsid w:val="24FB7F6A"/>
    <w:rsid w:val="251E43C4"/>
    <w:rsid w:val="2521085C"/>
    <w:rsid w:val="25277A3C"/>
    <w:rsid w:val="255510F1"/>
    <w:rsid w:val="255B5594"/>
    <w:rsid w:val="25697422"/>
    <w:rsid w:val="258904E7"/>
    <w:rsid w:val="25BA01A4"/>
    <w:rsid w:val="25BF7042"/>
    <w:rsid w:val="25C66622"/>
    <w:rsid w:val="25CF48FC"/>
    <w:rsid w:val="25E1751A"/>
    <w:rsid w:val="2605037B"/>
    <w:rsid w:val="260F047C"/>
    <w:rsid w:val="261A7A27"/>
    <w:rsid w:val="261D3DDF"/>
    <w:rsid w:val="26AA7AA7"/>
    <w:rsid w:val="26CA4055"/>
    <w:rsid w:val="26D518A7"/>
    <w:rsid w:val="278139BB"/>
    <w:rsid w:val="279011AF"/>
    <w:rsid w:val="279A7080"/>
    <w:rsid w:val="279E5611"/>
    <w:rsid w:val="27E1213B"/>
    <w:rsid w:val="2837366A"/>
    <w:rsid w:val="284F1ADE"/>
    <w:rsid w:val="28714810"/>
    <w:rsid w:val="28865E4C"/>
    <w:rsid w:val="28B60CEE"/>
    <w:rsid w:val="28C10060"/>
    <w:rsid w:val="28C21C45"/>
    <w:rsid w:val="28E5317D"/>
    <w:rsid w:val="28E757F8"/>
    <w:rsid w:val="291B6C85"/>
    <w:rsid w:val="292D1619"/>
    <w:rsid w:val="2934608B"/>
    <w:rsid w:val="293940D1"/>
    <w:rsid w:val="293B2260"/>
    <w:rsid w:val="296A572B"/>
    <w:rsid w:val="29705F68"/>
    <w:rsid w:val="2973408C"/>
    <w:rsid w:val="29891C28"/>
    <w:rsid w:val="299A39D5"/>
    <w:rsid w:val="29B64383"/>
    <w:rsid w:val="29BB5648"/>
    <w:rsid w:val="2A437495"/>
    <w:rsid w:val="2A647950"/>
    <w:rsid w:val="2AC776EE"/>
    <w:rsid w:val="2B075002"/>
    <w:rsid w:val="2B0B0CAF"/>
    <w:rsid w:val="2B37739F"/>
    <w:rsid w:val="2B6E213B"/>
    <w:rsid w:val="2B6E216C"/>
    <w:rsid w:val="2B702FDB"/>
    <w:rsid w:val="2B7F355D"/>
    <w:rsid w:val="2B852ADC"/>
    <w:rsid w:val="2B8A1EA0"/>
    <w:rsid w:val="2BC01D66"/>
    <w:rsid w:val="2BE607AA"/>
    <w:rsid w:val="2BF93B09"/>
    <w:rsid w:val="2BF9558C"/>
    <w:rsid w:val="2C3C7D77"/>
    <w:rsid w:val="2C420F59"/>
    <w:rsid w:val="2C440C4A"/>
    <w:rsid w:val="2C7F4E3D"/>
    <w:rsid w:val="2C980689"/>
    <w:rsid w:val="2D2D6D36"/>
    <w:rsid w:val="2D5C0F58"/>
    <w:rsid w:val="2D6719BC"/>
    <w:rsid w:val="2D705D70"/>
    <w:rsid w:val="2DA65A77"/>
    <w:rsid w:val="2DC136D1"/>
    <w:rsid w:val="2DE05772"/>
    <w:rsid w:val="2DEC1886"/>
    <w:rsid w:val="2DEF3882"/>
    <w:rsid w:val="2DFC65DC"/>
    <w:rsid w:val="2E034183"/>
    <w:rsid w:val="2E0F5900"/>
    <w:rsid w:val="2E133F10"/>
    <w:rsid w:val="2E351DEB"/>
    <w:rsid w:val="2E624D9E"/>
    <w:rsid w:val="2EA12105"/>
    <w:rsid w:val="2EAD0118"/>
    <w:rsid w:val="2EB43D5F"/>
    <w:rsid w:val="2EBE5FFF"/>
    <w:rsid w:val="2EC8729C"/>
    <w:rsid w:val="2ED3422E"/>
    <w:rsid w:val="2ED350EC"/>
    <w:rsid w:val="2ED8363A"/>
    <w:rsid w:val="2EDB1FA6"/>
    <w:rsid w:val="2EE135EF"/>
    <w:rsid w:val="2EE42826"/>
    <w:rsid w:val="2EEC2E23"/>
    <w:rsid w:val="2F3433C2"/>
    <w:rsid w:val="2F49463F"/>
    <w:rsid w:val="2F852B1C"/>
    <w:rsid w:val="2F8A455D"/>
    <w:rsid w:val="2FAE7849"/>
    <w:rsid w:val="2FC60991"/>
    <w:rsid w:val="30006F97"/>
    <w:rsid w:val="30444D13"/>
    <w:rsid w:val="30796C1B"/>
    <w:rsid w:val="308D0892"/>
    <w:rsid w:val="309D24FF"/>
    <w:rsid w:val="30F10B66"/>
    <w:rsid w:val="3123646D"/>
    <w:rsid w:val="316B440F"/>
    <w:rsid w:val="318F1F71"/>
    <w:rsid w:val="319E66A5"/>
    <w:rsid w:val="31E10042"/>
    <w:rsid w:val="31E12D62"/>
    <w:rsid w:val="320A1159"/>
    <w:rsid w:val="320B1AD6"/>
    <w:rsid w:val="320E4A90"/>
    <w:rsid w:val="32102B8B"/>
    <w:rsid w:val="32166451"/>
    <w:rsid w:val="321D7F46"/>
    <w:rsid w:val="323438B8"/>
    <w:rsid w:val="32427045"/>
    <w:rsid w:val="32451080"/>
    <w:rsid w:val="324A3C1B"/>
    <w:rsid w:val="329B64B4"/>
    <w:rsid w:val="32A46A10"/>
    <w:rsid w:val="32BC0971"/>
    <w:rsid w:val="32D37FAF"/>
    <w:rsid w:val="332C3391"/>
    <w:rsid w:val="3332003A"/>
    <w:rsid w:val="3335516F"/>
    <w:rsid w:val="3358174B"/>
    <w:rsid w:val="335E4CF8"/>
    <w:rsid w:val="335F2223"/>
    <w:rsid w:val="33732C25"/>
    <w:rsid w:val="33D60C10"/>
    <w:rsid w:val="33FA66D3"/>
    <w:rsid w:val="3421711A"/>
    <w:rsid w:val="342E2692"/>
    <w:rsid w:val="343476F3"/>
    <w:rsid w:val="348E6124"/>
    <w:rsid w:val="349D3757"/>
    <w:rsid w:val="34A246FE"/>
    <w:rsid w:val="34C36641"/>
    <w:rsid w:val="34CA1182"/>
    <w:rsid w:val="34E6283D"/>
    <w:rsid w:val="34EF3732"/>
    <w:rsid w:val="35270372"/>
    <w:rsid w:val="352B0F83"/>
    <w:rsid w:val="353D416F"/>
    <w:rsid w:val="358F69D6"/>
    <w:rsid w:val="359251FC"/>
    <w:rsid w:val="359E43DC"/>
    <w:rsid w:val="35B801D6"/>
    <w:rsid w:val="35E1137E"/>
    <w:rsid w:val="361D7CF5"/>
    <w:rsid w:val="36266217"/>
    <w:rsid w:val="36AC52E0"/>
    <w:rsid w:val="36B72261"/>
    <w:rsid w:val="36CD0C47"/>
    <w:rsid w:val="36E3341C"/>
    <w:rsid w:val="36E54092"/>
    <w:rsid w:val="36FA2E23"/>
    <w:rsid w:val="36FD722C"/>
    <w:rsid w:val="370652F5"/>
    <w:rsid w:val="373628B6"/>
    <w:rsid w:val="37487250"/>
    <w:rsid w:val="37775541"/>
    <w:rsid w:val="379477FE"/>
    <w:rsid w:val="37CD45F6"/>
    <w:rsid w:val="37D5272F"/>
    <w:rsid w:val="37FF7772"/>
    <w:rsid w:val="383B21FF"/>
    <w:rsid w:val="3841481E"/>
    <w:rsid w:val="385D74B8"/>
    <w:rsid w:val="38707B2C"/>
    <w:rsid w:val="3883434C"/>
    <w:rsid w:val="388454C9"/>
    <w:rsid w:val="38A65E3F"/>
    <w:rsid w:val="38B11ED3"/>
    <w:rsid w:val="38C56DA4"/>
    <w:rsid w:val="38F22831"/>
    <w:rsid w:val="38FC60DF"/>
    <w:rsid w:val="39072D82"/>
    <w:rsid w:val="39357310"/>
    <w:rsid w:val="39377EEA"/>
    <w:rsid w:val="39513FFD"/>
    <w:rsid w:val="395B3D24"/>
    <w:rsid w:val="3962028B"/>
    <w:rsid w:val="39631BDC"/>
    <w:rsid w:val="396B3311"/>
    <w:rsid w:val="396B6ACD"/>
    <w:rsid w:val="396F4414"/>
    <w:rsid w:val="396F5B19"/>
    <w:rsid w:val="397F6DBC"/>
    <w:rsid w:val="3987098E"/>
    <w:rsid w:val="398A7628"/>
    <w:rsid w:val="39B32692"/>
    <w:rsid w:val="39DB41A8"/>
    <w:rsid w:val="39ED5E0E"/>
    <w:rsid w:val="3A08187B"/>
    <w:rsid w:val="3A193379"/>
    <w:rsid w:val="3A264DB8"/>
    <w:rsid w:val="3A2A5414"/>
    <w:rsid w:val="3A4471AB"/>
    <w:rsid w:val="3A993EAE"/>
    <w:rsid w:val="3AA348DA"/>
    <w:rsid w:val="3AC60F5B"/>
    <w:rsid w:val="3ACC4A6B"/>
    <w:rsid w:val="3ACF71FE"/>
    <w:rsid w:val="3AD772DF"/>
    <w:rsid w:val="3AE8273F"/>
    <w:rsid w:val="3AF76A35"/>
    <w:rsid w:val="3B076910"/>
    <w:rsid w:val="3B137DA8"/>
    <w:rsid w:val="3B254079"/>
    <w:rsid w:val="3B29565F"/>
    <w:rsid w:val="3B5C31C8"/>
    <w:rsid w:val="3B6056AC"/>
    <w:rsid w:val="3BD24C87"/>
    <w:rsid w:val="3BE33C0D"/>
    <w:rsid w:val="3BFD221A"/>
    <w:rsid w:val="3C011D0B"/>
    <w:rsid w:val="3C092323"/>
    <w:rsid w:val="3C0C38D7"/>
    <w:rsid w:val="3C110C2B"/>
    <w:rsid w:val="3C605616"/>
    <w:rsid w:val="3C612D1F"/>
    <w:rsid w:val="3C7D7D6C"/>
    <w:rsid w:val="3C8879B7"/>
    <w:rsid w:val="3CE0538B"/>
    <w:rsid w:val="3CE60F00"/>
    <w:rsid w:val="3CFE4DB5"/>
    <w:rsid w:val="3D0D14F5"/>
    <w:rsid w:val="3D4573E8"/>
    <w:rsid w:val="3D595BF0"/>
    <w:rsid w:val="3D6D2177"/>
    <w:rsid w:val="3D793B23"/>
    <w:rsid w:val="3D97269A"/>
    <w:rsid w:val="3DB334D8"/>
    <w:rsid w:val="3DF338D5"/>
    <w:rsid w:val="3DFC6157"/>
    <w:rsid w:val="3E0035DA"/>
    <w:rsid w:val="3E0E070F"/>
    <w:rsid w:val="3E0F771B"/>
    <w:rsid w:val="3E1D4532"/>
    <w:rsid w:val="3E540325"/>
    <w:rsid w:val="3E5D36AA"/>
    <w:rsid w:val="3E5F7316"/>
    <w:rsid w:val="3E666373"/>
    <w:rsid w:val="3E6D073D"/>
    <w:rsid w:val="3EAF4ABF"/>
    <w:rsid w:val="3EE25D3A"/>
    <w:rsid w:val="3EEE4404"/>
    <w:rsid w:val="3EF53E39"/>
    <w:rsid w:val="3F141D55"/>
    <w:rsid w:val="3F431BC8"/>
    <w:rsid w:val="3F627BDB"/>
    <w:rsid w:val="3F725284"/>
    <w:rsid w:val="3F766B06"/>
    <w:rsid w:val="3F9B0940"/>
    <w:rsid w:val="3FB157F6"/>
    <w:rsid w:val="3FC964A8"/>
    <w:rsid w:val="3FCE6A25"/>
    <w:rsid w:val="3FD140EA"/>
    <w:rsid w:val="3FE7299F"/>
    <w:rsid w:val="40181D19"/>
    <w:rsid w:val="402A49D6"/>
    <w:rsid w:val="40321F58"/>
    <w:rsid w:val="40374AFC"/>
    <w:rsid w:val="40A81BA2"/>
    <w:rsid w:val="40B61282"/>
    <w:rsid w:val="40C81A29"/>
    <w:rsid w:val="40DC56BC"/>
    <w:rsid w:val="40F90DAC"/>
    <w:rsid w:val="41111D2E"/>
    <w:rsid w:val="41A42FA1"/>
    <w:rsid w:val="41A71E65"/>
    <w:rsid w:val="41D52765"/>
    <w:rsid w:val="420228CA"/>
    <w:rsid w:val="423275E6"/>
    <w:rsid w:val="42363D86"/>
    <w:rsid w:val="42710195"/>
    <w:rsid w:val="42A766EA"/>
    <w:rsid w:val="42C13A57"/>
    <w:rsid w:val="42E04FB4"/>
    <w:rsid w:val="42F46F8C"/>
    <w:rsid w:val="43035213"/>
    <w:rsid w:val="43512020"/>
    <w:rsid w:val="43567BDA"/>
    <w:rsid w:val="43776D56"/>
    <w:rsid w:val="438D25BA"/>
    <w:rsid w:val="4396542E"/>
    <w:rsid w:val="43D62B72"/>
    <w:rsid w:val="43D70E74"/>
    <w:rsid w:val="43DE7D31"/>
    <w:rsid w:val="43E10085"/>
    <w:rsid w:val="43E86F19"/>
    <w:rsid w:val="43F01CD1"/>
    <w:rsid w:val="44001581"/>
    <w:rsid w:val="44054439"/>
    <w:rsid w:val="44070FD9"/>
    <w:rsid w:val="440711BA"/>
    <w:rsid w:val="44151A02"/>
    <w:rsid w:val="4420570D"/>
    <w:rsid w:val="442B7738"/>
    <w:rsid w:val="447B3E70"/>
    <w:rsid w:val="44C15265"/>
    <w:rsid w:val="44CB50B4"/>
    <w:rsid w:val="44D827AF"/>
    <w:rsid w:val="44DF2D58"/>
    <w:rsid w:val="44E11A2F"/>
    <w:rsid w:val="44FC28ED"/>
    <w:rsid w:val="45411D06"/>
    <w:rsid w:val="45554804"/>
    <w:rsid w:val="455E57D0"/>
    <w:rsid w:val="45655C74"/>
    <w:rsid w:val="457079D0"/>
    <w:rsid w:val="459A7EA3"/>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484C91"/>
    <w:rsid w:val="47554D1A"/>
    <w:rsid w:val="47622AE4"/>
    <w:rsid w:val="47823792"/>
    <w:rsid w:val="47AB6FCE"/>
    <w:rsid w:val="47B265AF"/>
    <w:rsid w:val="480D1B69"/>
    <w:rsid w:val="482548D6"/>
    <w:rsid w:val="48444638"/>
    <w:rsid w:val="484925AB"/>
    <w:rsid w:val="4850604C"/>
    <w:rsid w:val="48566EA7"/>
    <w:rsid w:val="4858065B"/>
    <w:rsid w:val="48F67B6D"/>
    <w:rsid w:val="48FE3441"/>
    <w:rsid w:val="491D5880"/>
    <w:rsid w:val="49267254"/>
    <w:rsid w:val="49453CEC"/>
    <w:rsid w:val="49550BF4"/>
    <w:rsid w:val="49832EC6"/>
    <w:rsid w:val="498D0226"/>
    <w:rsid w:val="49930297"/>
    <w:rsid w:val="49B73E4F"/>
    <w:rsid w:val="49E563D8"/>
    <w:rsid w:val="49EC4944"/>
    <w:rsid w:val="49F74F08"/>
    <w:rsid w:val="4A00650E"/>
    <w:rsid w:val="4A4B37D3"/>
    <w:rsid w:val="4A6C6EE9"/>
    <w:rsid w:val="4A8450BD"/>
    <w:rsid w:val="4A902D8A"/>
    <w:rsid w:val="4A973AED"/>
    <w:rsid w:val="4A9C48C7"/>
    <w:rsid w:val="4AB975B5"/>
    <w:rsid w:val="4AFF22C6"/>
    <w:rsid w:val="4B105E50"/>
    <w:rsid w:val="4B237385"/>
    <w:rsid w:val="4B3624B8"/>
    <w:rsid w:val="4B744CA5"/>
    <w:rsid w:val="4B7526EE"/>
    <w:rsid w:val="4B843E18"/>
    <w:rsid w:val="4BC26DF0"/>
    <w:rsid w:val="4BE035D2"/>
    <w:rsid w:val="4BFF3D05"/>
    <w:rsid w:val="4C626BBD"/>
    <w:rsid w:val="4C672754"/>
    <w:rsid w:val="4C8E048D"/>
    <w:rsid w:val="4C8E3B51"/>
    <w:rsid w:val="4CDE5E81"/>
    <w:rsid w:val="4D630399"/>
    <w:rsid w:val="4E0229FD"/>
    <w:rsid w:val="4E02509A"/>
    <w:rsid w:val="4E1A33BA"/>
    <w:rsid w:val="4E1F4F10"/>
    <w:rsid w:val="4E2438B7"/>
    <w:rsid w:val="4E3E29A8"/>
    <w:rsid w:val="4E5E4B48"/>
    <w:rsid w:val="4E6E21F2"/>
    <w:rsid w:val="4E7D647A"/>
    <w:rsid w:val="4EA5603D"/>
    <w:rsid w:val="4EAB0596"/>
    <w:rsid w:val="4EAC40E4"/>
    <w:rsid w:val="4EC3609A"/>
    <w:rsid w:val="4ED62DEA"/>
    <w:rsid w:val="4EFA1BB0"/>
    <w:rsid w:val="4F0C7551"/>
    <w:rsid w:val="4F2A7771"/>
    <w:rsid w:val="4F355B54"/>
    <w:rsid w:val="4F4643EB"/>
    <w:rsid w:val="4FB83FA2"/>
    <w:rsid w:val="4FBE7993"/>
    <w:rsid w:val="4FE57429"/>
    <w:rsid w:val="4FF87BF1"/>
    <w:rsid w:val="50325707"/>
    <w:rsid w:val="505D0FEA"/>
    <w:rsid w:val="50B51ECE"/>
    <w:rsid w:val="50E4388B"/>
    <w:rsid w:val="510F21D4"/>
    <w:rsid w:val="513636F8"/>
    <w:rsid w:val="51692224"/>
    <w:rsid w:val="516E3AE8"/>
    <w:rsid w:val="51850890"/>
    <w:rsid w:val="51A93E52"/>
    <w:rsid w:val="51AB589C"/>
    <w:rsid w:val="51F56643"/>
    <w:rsid w:val="51F65DCA"/>
    <w:rsid w:val="520252B6"/>
    <w:rsid w:val="52243845"/>
    <w:rsid w:val="522B7D04"/>
    <w:rsid w:val="523266B2"/>
    <w:rsid w:val="52390AD5"/>
    <w:rsid w:val="524B3632"/>
    <w:rsid w:val="526711A4"/>
    <w:rsid w:val="5289724F"/>
    <w:rsid w:val="529E7462"/>
    <w:rsid w:val="52A32F0C"/>
    <w:rsid w:val="52A35AA3"/>
    <w:rsid w:val="52C92E93"/>
    <w:rsid w:val="52D43C53"/>
    <w:rsid w:val="52DB2E5E"/>
    <w:rsid w:val="530662C1"/>
    <w:rsid w:val="530E6407"/>
    <w:rsid w:val="531F3961"/>
    <w:rsid w:val="53226CDE"/>
    <w:rsid w:val="53323865"/>
    <w:rsid w:val="53876B42"/>
    <w:rsid w:val="539254A0"/>
    <w:rsid w:val="539F0285"/>
    <w:rsid w:val="53C47E6F"/>
    <w:rsid w:val="53FD3C16"/>
    <w:rsid w:val="54077DD2"/>
    <w:rsid w:val="540C3689"/>
    <w:rsid w:val="54210404"/>
    <w:rsid w:val="54413567"/>
    <w:rsid w:val="544D101A"/>
    <w:rsid w:val="54A1262A"/>
    <w:rsid w:val="54C950E3"/>
    <w:rsid w:val="54E66637"/>
    <w:rsid w:val="54F23BED"/>
    <w:rsid w:val="55265417"/>
    <w:rsid w:val="55662FCA"/>
    <w:rsid w:val="55B17EA6"/>
    <w:rsid w:val="55B668EA"/>
    <w:rsid w:val="55BB0BDC"/>
    <w:rsid w:val="56273AE3"/>
    <w:rsid w:val="56563ADF"/>
    <w:rsid w:val="565E7545"/>
    <w:rsid w:val="567C476A"/>
    <w:rsid w:val="568231D1"/>
    <w:rsid w:val="5697353F"/>
    <w:rsid w:val="56E367A5"/>
    <w:rsid w:val="56F5556C"/>
    <w:rsid w:val="57220F49"/>
    <w:rsid w:val="5752020D"/>
    <w:rsid w:val="57552E22"/>
    <w:rsid w:val="57AE52C4"/>
    <w:rsid w:val="57C64F8E"/>
    <w:rsid w:val="58111688"/>
    <w:rsid w:val="58236237"/>
    <w:rsid w:val="582C4C7D"/>
    <w:rsid w:val="5832583F"/>
    <w:rsid w:val="58592C6D"/>
    <w:rsid w:val="585D0505"/>
    <w:rsid w:val="58604F48"/>
    <w:rsid w:val="5865530E"/>
    <w:rsid w:val="5869080C"/>
    <w:rsid w:val="58907F6B"/>
    <w:rsid w:val="58995165"/>
    <w:rsid w:val="58B008E9"/>
    <w:rsid w:val="58BB3D70"/>
    <w:rsid w:val="58C1235C"/>
    <w:rsid w:val="58C80A32"/>
    <w:rsid w:val="58DF241C"/>
    <w:rsid w:val="58E379EF"/>
    <w:rsid w:val="58ED5D48"/>
    <w:rsid w:val="58EE2EF6"/>
    <w:rsid w:val="590B0B4E"/>
    <w:rsid w:val="59177F14"/>
    <w:rsid w:val="595810E7"/>
    <w:rsid w:val="596D3EA1"/>
    <w:rsid w:val="59701DD9"/>
    <w:rsid w:val="59825670"/>
    <w:rsid w:val="59B84AF1"/>
    <w:rsid w:val="59B87AE8"/>
    <w:rsid w:val="59C2784A"/>
    <w:rsid w:val="59D6612D"/>
    <w:rsid w:val="59E35308"/>
    <w:rsid w:val="59EC4941"/>
    <w:rsid w:val="59FB5B74"/>
    <w:rsid w:val="5A0D3E42"/>
    <w:rsid w:val="5A1621EF"/>
    <w:rsid w:val="5A1C4FF5"/>
    <w:rsid w:val="5A1D1FAE"/>
    <w:rsid w:val="5A702870"/>
    <w:rsid w:val="5A80562C"/>
    <w:rsid w:val="5A9B7EB6"/>
    <w:rsid w:val="5A9C02B6"/>
    <w:rsid w:val="5AA532B9"/>
    <w:rsid w:val="5ABC0012"/>
    <w:rsid w:val="5AF2343A"/>
    <w:rsid w:val="5B1B1B60"/>
    <w:rsid w:val="5B2A1D00"/>
    <w:rsid w:val="5B445938"/>
    <w:rsid w:val="5B7B5734"/>
    <w:rsid w:val="5B8B3480"/>
    <w:rsid w:val="5B916335"/>
    <w:rsid w:val="5BA22237"/>
    <w:rsid w:val="5BA65FD3"/>
    <w:rsid w:val="5BAC071A"/>
    <w:rsid w:val="5BC677C6"/>
    <w:rsid w:val="5BDB7A38"/>
    <w:rsid w:val="5BE7549F"/>
    <w:rsid w:val="5C127CB3"/>
    <w:rsid w:val="5C3C29AC"/>
    <w:rsid w:val="5C6F7AE2"/>
    <w:rsid w:val="5C9F4D7E"/>
    <w:rsid w:val="5CAC558A"/>
    <w:rsid w:val="5CE967E8"/>
    <w:rsid w:val="5CEB06B0"/>
    <w:rsid w:val="5D1E54B2"/>
    <w:rsid w:val="5D207DB2"/>
    <w:rsid w:val="5D2B715A"/>
    <w:rsid w:val="5D504DE8"/>
    <w:rsid w:val="5D8D7329"/>
    <w:rsid w:val="5E252E41"/>
    <w:rsid w:val="5E391D8A"/>
    <w:rsid w:val="5E3B672D"/>
    <w:rsid w:val="5E61260A"/>
    <w:rsid w:val="5E9737DD"/>
    <w:rsid w:val="5EB6328A"/>
    <w:rsid w:val="5ECD6463"/>
    <w:rsid w:val="5EED088B"/>
    <w:rsid w:val="5F2E183C"/>
    <w:rsid w:val="5F300C7B"/>
    <w:rsid w:val="5F3335CF"/>
    <w:rsid w:val="5F4517A9"/>
    <w:rsid w:val="5F7802F8"/>
    <w:rsid w:val="5F7959CE"/>
    <w:rsid w:val="5F7F5783"/>
    <w:rsid w:val="5F8D6FD6"/>
    <w:rsid w:val="5F9B587D"/>
    <w:rsid w:val="5FD3166D"/>
    <w:rsid w:val="601937A7"/>
    <w:rsid w:val="604473CF"/>
    <w:rsid w:val="604B19E0"/>
    <w:rsid w:val="60594370"/>
    <w:rsid w:val="60C25428"/>
    <w:rsid w:val="60C615E9"/>
    <w:rsid w:val="60DC1675"/>
    <w:rsid w:val="61304267"/>
    <w:rsid w:val="61322A4A"/>
    <w:rsid w:val="615036DB"/>
    <w:rsid w:val="61813DAD"/>
    <w:rsid w:val="6196031D"/>
    <w:rsid w:val="61A27C21"/>
    <w:rsid w:val="61AD1E69"/>
    <w:rsid w:val="61BE7868"/>
    <w:rsid w:val="61CC5C2F"/>
    <w:rsid w:val="61E035BF"/>
    <w:rsid w:val="61FE750D"/>
    <w:rsid w:val="621C1022"/>
    <w:rsid w:val="622E5437"/>
    <w:rsid w:val="62495D6B"/>
    <w:rsid w:val="624E2637"/>
    <w:rsid w:val="62550668"/>
    <w:rsid w:val="625E1E6C"/>
    <w:rsid w:val="626777DD"/>
    <w:rsid w:val="628C289B"/>
    <w:rsid w:val="629D308A"/>
    <w:rsid w:val="63030CC2"/>
    <w:rsid w:val="63146B0B"/>
    <w:rsid w:val="63284CDA"/>
    <w:rsid w:val="635E53D9"/>
    <w:rsid w:val="637D4E90"/>
    <w:rsid w:val="638061DE"/>
    <w:rsid w:val="639E01C6"/>
    <w:rsid w:val="63C45D9F"/>
    <w:rsid w:val="63C6037B"/>
    <w:rsid w:val="63CC6D0F"/>
    <w:rsid w:val="63FF2724"/>
    <w:rsid w:val="64076B62"/>
    <w:rsid w:val="641B1A28"/>
    <w:rsid w:val="642D28D2"/>
    <w:rsid w:val="646903C9"/>
    <w:rsid w:val="64932B55"/>
    <w:rsid w:val="64B20F81"/>
    <w:rsid w:val="64B43D40"/>
    <w:rsid w:val="64FF000D"/>
    <w:rsid w:val="651F6155"/>
    <w:rsid w:val="65590B51"/>
    <w:rsid w:val="6571619B"/>
    <w:rsid w:val="657D281A"/>
    <w:rsid w:val="65B73358"/>
    <w:rsid w:val="65C90A70"/>
    <w:rsid w:val="65E17C54"/>
    <w:rsid w:val="65ED090C"/>
    <w:rsid w:val="65F222D9"/>
    <w:rsid w:val="666F0F37"/>
    <w:rsid w:val="66901039"/>
    <w:rsid w:val="66CE77EF"/>
    <w:rsid w:val="66F8422E"/>
    <w:rsid w:val="67125B5C"/>
    <w:rsid w:val="671F6E1E"/>
    <w:rsid w:val="67237EBF"/>
    <w:rsid w:val="674B28ED"/>
    <w:rsid w:val="67594F2D"/>
    <w:rsid w:val="676A1969"/>
    <w:rsid w:val="677E1BB2"/>
    <w:rsid w:val="679E5B89"/>
    <w:rsid w:val="67A91325"/>
    <w:rsid w:val="67C941C8"/>
    <w:rsid w:val="682B1B24"/>
    <w:rsid w:val="68305179"/>
    <w:rsid w:val="68320E50"/>
    <w:rsid w:val="68404579"/>
    <w:rsid w:val="686B098F"/>
    <w:rsid w:val="687018B4"/>
    <w:rsid w:val="68983D2C"/>
    <w:rsid w:val="68AC3020"/>
    <w:rsid w:val="68C626BF"/>
    <w:rsid w:val="68FC249F"/>
    <w:rsid w:val="68FD70AF"/>
    <w:rsid w:val="6905258B"/>
    <w:rsid w:val="690865D1"/>
    <w:rsid w:val="691D519F"/>
    <w:rsid w:val="693C3AD3"/>
    <w:rsid w:val="69D248AA"/>
    <w:rsid w:val="69FF205F"/>
    <w:rsid w:val="6A5506F6"/>
    <w:rsid w:val="6A6061BB"/>
    <w:rsid w:val="6A652098"/>
    <w:rsid w:val="6AD65129"/>
    <w:rsid w:val="6AEA0D00"/>
    <w:rsid w:val="6B062A34"/>
    <w:rsid w:val="6B286A04"/>
    <w:rsid w:val="6B340F05"/>
    <w:rsid w:val="6B4F575D"/>
    <w:rsid w:val="6B82128F"/>
    <w:rsid w:val="6B843E95"/>
    <w:rsid w:val="6B904BE5"/>
    <w:rsid w:val="6BCA720F"/>
    <w:rsid w:val="6BE779C2"/>
    <w:rsid w:val="6C033A1E"/>
    <w:rsid w:val="6C182CBF"/>
    <w:rsid w:val="6C2A338C"/>
    <w:rsid w:val="6C37132C"/>
    <w:rsid w:val="6C687ADA"/>
    <w:rsid w:val="6C6A2E4B"/>
    <w:rsid w:val="6CC65F01"/>
    <w:rsid w:val="6CEE0DAF"/>
    <w:rsid w:val="6D094565"/>
    <w:rsid w:val="6D0C2BFA"/>
    <w:rsid w:val="6D4A0BA6"/>
    <w:rsid w:val="6DBD466A"/>
    <w:rsid w:val="6DC5380C"/>
    <w:rsid w:val="6DCC231C"/>
    <w:rsid w:val="6DFB100F"/>
    <w:rsid w:val="6DFB5C9D"/>
    <w:rsid w:val="6E296C7C"/>
    <w:rsid w:val="6E62731F"/>
    <w:rsid w:val="6E735D58"/>
    <w:rsid w:val="6E7855AD"/>
    <w:rsid w:val="6EC87ECA"/>
    <w:rsid w:val="6EE0324F"/>
    <w:rsid w:val="6EE87DF0"/>
    <w:rsid w:val="6F320E44"/>
    <w:rsid w:val="6F687C7E"/>
    <w:rsid w:val="6F986A4D"/>
    <w:rsid w:val="6FA97CC9"/>
    <w:rsid w:val="6FB53835"/>
    <w:rsid w:val="6FB54730"/>
    <w:rsid w:val="6FBC6632"/>
    <w:rsid w:val="700324DF"/>
    <w:rsid w:val="703845E6"/>
    <w:rsid w:val="70443BC5"/>
    <w:rsid w:val="708F38BB"/>
    <w:rsid w:val="70926C67"/>
    <w:rsid w:val="70AC2D58"/>
    <w:rsid w:val="70AE5D59"/>
    <w:rsid w:val="70CE5FE0"/>
    <w:rsid w:val="70EE6622"/>
    <w:rsid w:val="70F6046D"/>
    <w:rsid w:val="71123CD2"/>
    <w:rsid w:val="711C0070"/>
    <w:rsid w:val="718605D1"/>
    <w:rsid w:val="71887D00"/>
    <w:rsid w:val="71E72862"/>
    <w:rsid w:val="71E7302F"/>
    <w:rsid w:val="71EC6828"/>
    <w:rsid w:val="71EE30A5"/>
    <w:rsid w:val="72120633"/>
    <w:rsid w:val="721B6404"/>
    <w:rsid w:val="721B7B97"/>
    <w:rsid w:val="72381269"/>
    <w:rsid w:val="723E69EA"/>
    <w:rsid w:val="72421A23"/>
    <w:rsid w:val="724573AC"/>
    <w:rsid w:val="724E60F0"/>
    <w:rsid w:val="724E77F7"/>
    <w:rsid w:val="726500C8"/>
    <w:rsid w:val="72742F3C"/>
    <w:rsid w:val="72807A77"/>
    <w:rsid w:val="728C6238"/>
    <w:rsid w:val="72986ED4"/>
    <w:rsid w:val="72B67CC3"/>
    <w:rsid w:val="72E62119"/>
    <w:rsid w:val="72F3278E"/>
    <w:rsid w:val="73102645"/>
    <w:rsid w:val="731158F0"/>
    <w:rsid w:val="736C6F7D"/>
    <w:rsid w:val="73907B3C"/>
    <w:rsid w:val="73BC418E"/>
    <w:rsid w:val="73C33970"/>
    <w:rsid w:val="73D02E4D"/>
    <w:rsid w:val="73D65409"/>
    <w:rsid w:val="73D864E3"/>
    <w:rsid w:val="73E01C25"/>
    <w:rsid w:val="73E15372"/>
    <w:rsid w:val="73EB6BF8"/>
    <w:rsid w:val="73FA341D"/>
    <w:rsid w:val="73FC54BD"/>
    <w:rsid w:val="74237D69"/>
    <w:rsid w:val="7441353C"/>
    <w:rsid w:val="74594DAD"/>
    <w:rsid w:val="747F28CE"/>
    <w:rsid w:val="748302D4"/>
    <w:rsid w:val="74873A3F"/>
    <w:rsid w:val="748D3188"/>
    <w:rsid w:val="74C7254E"/>
    <w:rsid w:val="75281956"/>
    <w:rsid w:val="75783453"/>
    <w:rsid w:val="758F2495"/>
    <w:rsid w:val="75CF64A9"/>
    <w:rsid w:val="75D845FF"/>
    <w:rsid w:val="75EC1BAC"/>
    <w:rsid w:val="7667606E"/>
    <w:rsid w:val="767B1FC9"/>
    <w:rsid w:val="767F4A4A"/>
    <w:rsid w:val="76915A82"/>
    <w:rsid w:val="76A14F68"/>
    <w:rsid w:val="76A32801"/>
    <w:rsid w:val="770D33A6"/>
    <w:rsid w:val="77244524"/>
    <w:rsid w:val="7751155C"/>
    <w:rsid w:val="77567201"/>
    <w:rsid w:val="775871E3"/>
    <w:rsid w:val="776211EA"/>
    <w:rsid w:val="776377B4"/>
    <w:rsid w:val="77B86FBD"/>
    <w:rsid w:val="78034A72"/>
    <w:rsid w:val="780C028E"/>
    <w:rsid w:val="78177844"/>
    <w:rsid w:val="78180757"/>
    <w:rsid w:val="782E3942"/>
    <w:rsid w:val="78317C5B"/>
    <w:rsid w:val="78490122"/>
    <w:rsid w:val="78505037"/>
    <w:rsid w:val="7851006E"/>
    <w:rsid w:val="78652BC9"/>
    <w:rsid w:val="78666497"/>
    <w:rsid w:val="7889690B"/>
    <w:rsid w:val="788F50E7"/>
    <w:rsid w:val="7894793A"/>
    <w:rsid w:val="789F5CA4"/>
    <w:rsid w:val="79081A23"/>
    <w:rsid w:val="790B759D"/>
    <w:rsid w:val="790F2B95"/>
    <w:rsid w:val="79146E61"/>
    <w:rsid w:val="79156C5A"/>
    <w:rsid w:val="794650F6"/>
    <w:rsid w:val="795F7662"/>
    <w:rsid w:val="79661E9D"/>
    <w:rsid w:val="7984574E"/>
    <w:rsid w:val="79990B04"/>
    <w:rsid w:val="79BF1AE8"/>
    <w:rsid w:val="79FD493F"/>
    <w:rsid w:val="7A106067"/>
    <w:rsid w:val="7A262361"/>
    <w:rsid w:val="7A272F4B"/>
    <w:rsid w:val="7A36342C"/>
    <w:rsid w:val="7A571A8E"/>
    <w:rsid w:val="7A602694"/>
    <w:rsid w:val="7A823F90"/>
    <w:rsid w:val="7A8B49B7"/>
    <w:rsid w:val="7A95490E"/>
    <w:rsid w:val="7A9E0792"/>
    <w:rsid w:val="7ABB6F4D"/>
    <w:rsid w:val="7B101AA1"/>
    <w:rsid w:val="7B42141C"/>
    <w:rsid w:val="7B5D74C6"/>
    <w:rsid w:val="7B6E5C05"/>
    <w:rsid w:val="7B766513"/>
    <w:rsid w:val="7B7A717E"/>
    <w:rsid w:val="7B883DB4"/>
    <w:rsid w:val="7B922566"/>
    <w:rsid w:val="7BC969B6"/>
    <w:rsid w:val="7BE5237D"/>
    <w:rsid w:val="7C12435C"/>
    <w:rsid w:val="7C2E3D5F"/>
    <w:rsid w:val="7C5B1E9B"/>
    <w:rsid w:val="7CAF2AE1"/>
    <w:rsid w:val="7CB7150A"/>
    <w:rsid w:val="7CD87EE3"/>
    <w:rsid w:val="7D246C1A"/>
    <w:rsid w:val="7D497DBC"/>
    <w:rsid w:val="7D4B1AE1"/>
    <w:rsid w:val="7D4B74C1"/>
    <w:rsid w:val="7D5023AE"/>
    <w:rsid w:val="7D644CE3"/>
    <w:rsid w:val="7D7B6E68"/>
    <w:rsid w:val="7D80447E"/>
    <w:rsid w:val="7DF664C4"/>
    <w:rsid w:val="7DFB009F"/>
    <w:rsid w:val="7E156367"/>
    <w:rsid w:val="7E290672"/>
    <w:rsid w:val="7E29714C"/>
    <w:rsid w:val="7E3804EC"/>
    <w:rsid w:val="7E385937"/>
    <w:rsid w:val="7E52668C"/>
    <w:rsid w:val="7E610C05"/>
    <w:rsid w:val="7E76728E"/>
    <w:rsid w:val="7E861604"/>
    <w:rsid w:val="7E8B4DC2"/>
    <w:rsid w:val="7EA121F2"/>
    <w:rsid w:val="7EFD4725"/>
    <w:rsid w:val="7F184B86"/>
    <w:rsid w:val="7F3C1F99"/>
    <w:rsid w:val="7F425DE0"/>
    <w:rsid w:val="7F5403DD"/>
    <w:rsid w:val="7F724E3F"/>
    <w:rsid w:val="7F7D5FF1"/>
    <w:rsid w:val="7F9F0902"/>
    <w:rsid w:val="7FB1180B"/>
    <w:rsid w:val="7FB1507E"/>
    <w:rsid w:val="7FB469B6"/>
    <w:rsid w:val="7FC77EA9"/>
    <w:rsid w:val="7FCA6A80"/>
    <w:rsid w:val="7FF97C5C"/>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9.pn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header" Target="head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1128</Words>
  <Characters>1167</Characters>
  <Lines>11</Lines>
  <Paragraphs>3</Paragraphs>
  <TotalTime>12</TotalTime>
  <ScaleCrop>false</ScaleCrop>
  <LinksUpToDate>false</LinksUpToDate>
  <CharactersWithSpaces>1209</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2019-12-24T08:30:00Z</dcterms:created>
  <dc:creator>Microsoft Office 用户</dc:creator>
  <cp:lastModifiedBy>Phyllis(⃔ *`꒳´ * )⃕↝</cp:lastModifiedBy>
  <cp:lastPrinted>2025-10-10T09:12:00Z</cp:lastPrinted>
  <dcterms:modified xsi:type="dcterms:W3CDTF">2025-10-28T05:59:53Z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525370495CBE486FAED194A74CD2AE61_13</vt:lpwstr>
  </property>
  <property fmtid="{D5CDD505-2E9C-101B-9397-08002B2CF9AE}" pid="4" name="KSOTemplateDocerSaveRecord">
    <vt:lpwstr>eyJoZGlkIjoiNjQ2NjNhMjkwYmU2N2UwOWNiZjYwY2JhM2RmZjJkZTgiLCJ1c2VySWQiOiI3Mzg4OTI1NDgifQ==</vt:lpwstr>
  </property>
</Properties>
</file>