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bidi w:val="0"/>
        <w:jc w:val="left"/>
        <w:rPr>
          <w:rFonts w:hint="eastAsia" w:ascii="黑体" w:hAnsi="黑体" w:eastAsia="黑体" w:cs="黑体"/>
          <w:b/>
          <w:bCs/>
        </w:rPr>
      </w:pPr>
      <w:r>
        <w:rPr>
          <w:rFonts w:hint="eastAsia" w:ascii="仿宋_GB2312" w:hAnsi="黑体" w:eastAsia="仿宋_GB2312" w:cs="仿宋_GB2312"/>
          <w:b/>
          <w:bCs/>
          <w:sz w:val="32"/>
          <w:szCs w:val="32"/>
          <w:lang w:val="en-US" w:eastAsia="zh-CN"/>
        </w:rPr>
        <w:t>（一）</w:t>
      </w:r>
      <w:r>
        <w:rPr>
          <w:rFonts w:hint="eastAsia" w:ascii="仿宋_GB2312" w:hAnsi="黑体" w:eastAsia="仿宋_GB2312" w:cs="仿宋_GB2312"/>
          <w:b/>
          <w:bCs/>
          <w:sz w:val="32"/>
          <w:szCs w:val="32"/>
        </w:rPr>
        <w:t>概要材料</w:t>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eastAsiaTheme="minorEastAsia"/>
          <w:lang w:eastAsia="zh-CN"/>
        </w:rPr>
      </w:pPr>
      <w:r>
        <w:rPr>
          <w:rFonts w:hint="eastAsia"/>
          <w:b/>
          <w:bCs/>
          <w:lang w:val="en-US" w:eastAsia="zh-CN"/>
        </w:rPr>
        <w:t>师德师风：</w:t>
      </w:r>
    </w:p>
    <w:p>
      <w:pPr>
        <w:pStyle w:val="2"/>
        <w:keepNext w:val="0"/>
        <w:keepLines w:val="0"/>
        <w:pageBreakBefore w:val="0"/>
        <w:widowControl w:val="0"/>
        <w:kinsoku/>
        <w:wordWrap/>
        <w:overflowPunct/>
        <w:topLinePunct w:val="0"/>
        <w:autoSpaceDE/>
        <w:autoSpaceDN/>
        <w:bidi w:val="0"/>
        <w:adjustRightInd/>
        <w:snapToGrid/>
        <w:spacing w:line="240" w:lineRule="auto"/>
        <w:textAlignment w:val="auto"/>
      </w:pPr>
      <w:r>
        <w:rPr>
          <w:rFonts w:hint="eastAsia"/>
          <w:lang w:val="en-US" w:eastAsia="zh-CN"/>
        </w:rPr>
        <w:t>组内各老师做到：1.</w:t>
      </w:r>
      <w:r>
        <w:t>团结协作：工作中，和同志们相处都是一直以“和谐”为贵，以“尊重”为首，从不与同志闹矛盾，和他们一起钻研、一起讨论。</w:t>
      </w:r>
      <w:r>
        <w:rPr>
          <w:rFonts w:hint="eastAsia"/>
          <w:lang w:val="en-US" w:eastAsia="zh-CN"/>
        </w:rPr>
        <w:t>2.</w:t>
      </w:r>
      <w:r>
        <w:t>廉洁从教：我一直都不以教谋私，强烈抵制社会不良风气，不从事带有盈利性质的活动；不乱收费、不乱调课，不借学生家长办私事，不索取或接受学生家长的馈赠。</w:t>
      </w:r>
      <w:r>
        <w:rPr>
          <w:rFonts w:hint="eastAsia"/>
          <w:lang w:val="en-US" w:eastAsia="zh-CN"/>
        </w:rPr>
        <w:t>3.</w:t>
      </w:r>
      <w:r>
        <w:t>为人师表：我一直在“为人师表”这方面特别注重，尊重社会公德，不参与有损形象的娱乐活动，做到工作期间，衣着规范，课上不接打电话，以免影响上课，言行不粗暴，对学生亲切、温和。</w:t>
      </w:r>
      <w:r>
        <w:rPr>
          <w:rFonts w:hint="eastAsia"/>
          <w:lang w:val="en-US" w:eastAsia="zh-CN"/>
        </w:rPr>
        <w:t>4.</w:t>
      </w:r>
      <w:r>
        <w:t>爱岗敬业：我热爱教育，所以我选择了它。从教二十年来，我一直把教育当成是重要的事业来干，把教育学生看成是职责来做，认真备课，精心授课，细致批改作业，尽量让自己不出现知识性的差错。真正做到了以校为家、工作第一。</w:t>
      </w:r>
      <w:r>
        <w:rPr>
          <w:rFonts w:hint="eastAsia"/>
          <w:lang w:val="en-US" w:eastAsia="zh-CN"/>
        </w:rPr>
        <w:t>5.</w:t>
      </w:r>
      <w:r>
        <w:t>热爱学生：因为走进教育行业，就注定和孩子打交道，要始终领着一群不完美、不成熟的孩子，让他们渐渐长大，所以，我喜爱学生，时时处处爱护他们，把他们看成是一棵棵幼苗、花朵。有时和他们打成一片，谈心、说笑、话人生，真的是感觉不亦乐乎！我从不打骂、体罚学生。我深深地记得陶行知先生说过：你的教鞭下有瓦特，你的冷眼里有牛顿，你的讥笑中有爱迪生。你如果把他们看成是铁心的朋友，你就会真正的去付出。</w:t>
      </w:r>
    </w:p>
    <w:p>
      <w:pPr>
        <w:pStyle w:val="8"/>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eastAsiaTheme="minorEastAsia" w:cstheme="minorBidi"/>
          <w:b/>
          <w:bCs/>
          <w:kern w:val="2"/>
          <w:sz w:val="24"/>
          <w:szCs w:val="24"/>
          <w:lang w:val="en-US" w:eastAsia="zh-CN" w:bidi="ar-SA"/>
        </w:rPr>
      </w:pPr>
      <w:r>
        <w:rPr>
          <w:rFonts w:hint="eastAsia" w:ascii="宋体" w:hAnsi="宋体" w:eastAsiaTheme="minorEastAsia" w:cstheme="minorBidi"/>
          <w:b/>
          <w:bCs/>
          <w:kern w:val="2"/>
          <w:sz w:val="24"/>
          <w:szCs w:val="24"/>
          <w:lang w:val="en-US" w:eastAsia="zh-CN" w:bidi="ar-SA"/>
        </w:rPr>
        <w:t>教学常规</w:t>
      </w:r>
      <w:r>
        <w:rPr>
          <w:rFonts w:hint="eastAsia" w:eastAsiaTheme="minorEastAsia" w:cstheme="minorBidi"/>
          <w:b/>
          <w:bCs/>
          <w:kern w:val="2"/>
          <w:sz w:val="24"/>
          <w:szCs w:val="24"/>
          <w:lang w:val="en-US" w:eastAsia="zh-CN" w:bidi="ar-SA"/>
        </w:rPr>
        <w:t>：</w:t>
      </w:r>
    </w:p>
    <w:p>
      <w:pPr>
        <w:pStyle w:val="13"/>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80" w:firstLineChars="200"/>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组内教师在教学常规几个方面：</w:t>
      </w:r>
    </w:p>
    <w:p>
      <w:pPr>
        <w:pStyle w:val="13"/>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rPr>
        <w:t>备课：</w:t>
      </w:r>
      <w:r>
        <w:rPr>
          <w:rFonts w:hint="eastAsia" w:ascii="宋体" w:hAnsi="宋体" w:eastAsia="宋体" w:cs="宋体"/>
          <w:color w:val="auto"/>
          <w:sz w:val="24"/>
          <w:szCs w:val="24"/>
          <w:lang w:eastAsia="zh-CN"/>
        </w:rPr>
        <w:t>每周组内至少组织一次集体备课与交流，确定本周大体教学内容与方向</w:t>
      </w:r>
      <w:r>
        <w:rPr>
          <w:rFonts w:hint="eastAsia" w:ascii="宋体" w:hAnsi="宋体" w:eastAsia="宋体" w:cs="宋体"/>
          <w:color w:val="auto"/>
          <w:sz w:val="24"/>
          <w:szCs w:val="24"/>
        </w:rPr>
        <w:t>；备课</w:t>
      </w:r>
      <w:r>
        <w:rPr>
          <w:rFonts w:hint="eastAsia" w:ascii="宋体" w:hAnsi="宋体" w:eastAsia="宋体" w:cs="宋体"/>
          <w:color w:val="auto"/>
          <w:sz w:val="24"/>
          <w:szCs w:val="24"/>
          <w:lang w:eastAsia="zh-CN"/>
        </w:rPr>
        <w:t>交流</w:t>
      </w:r>
      <w:r>
        <w:rPr>
          <w:rFonts w:hint="eastAsia" w:ascii="宋体" w:hAnsi="宋体" w:eastAsia="宋体" w:cs="宋体"/>
          <w:color w:val="auto"/>
          <w:sz w:val="24"/>
          <w:szCs w:val="24"/>
        </w:rPr>
        <w:t>教学方法，研究怎么教，难点如何突破，具体例题如何分析，书后的练习的使用，学案中的主要错题分析。</w:t>
      </w:r>
      <w:r>
        <w:rPr>
          <w:rFonts w:hint="eastAsia" w:ascii="宋体" w:hAnsi="宋体" w:eastAsia="宋体" w:cs="宋体"/>
          <w:color w:val="auto"/>
          <w:sz w:val="24"/>
          <w:szCs w:val="24"/>
          <w:lang w:eastAsia="zh-CN"/>
        </w:rPr>
        <w:t>老教师能够还无保留地给青年教师学习的机会。青年教师积极交流新型技术手段，实现共同富裕，</w:t>
      </w:r>
      <w:r>
        <w:rPr>
          <w:rFonts w:hint="eastAsia" w:ascii="宋体" w:hAnsi="宋体" w:eastAsia="宋体" w:cs="宋体"/>
          <w:color w:val="auto"/>
          <w:sz w:val="24"/>
          <w:szCs w:val="24"/>
        </w:rPr>
        <w:t>集全组力量共同提高备课效益</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备课</w:t>
      </w:r>
      <w:r>
        <w:rPr>
          <w:rFonts w:hint="eastAsia" w:ascii="宋体" w:hAnsi="宋体" w:eastAsia="宋体" w:cs="宋体"/>
          <w:color w:val="auto"/>
          <w:sz w:val="24"/>
          <w:szCs w:val="24"/>
          <w:lang w:eastAsia="zh-CN"/>
        </w:rPr>
        <w:t>注重</w:t>
      </w:r>
      <w:r>
        <w:rPr>
          <w:rFonts w:hint="eastAsia" w:ascii="宋体" w:hAnsi="宋体" w:eastAsia="宋体" w:cs="宋体"/>
          <w:color w:val="auto"/>
          <w:sz w:val="24"/>
          <w:szCs w:val="24"/>
        </w:rPr>
        <w:t>详略得当，</w:t>
      </w:r>
      <w:r>
        <w:rPr>
          <w:rFonts w:hint="eastAsia" w:ascii="宋体" w:hAnsi="宋体" w:eastAsia="宋体" w:cs="宋体"/>
          <w:color w:val="auto"/>
          <w:sz w:val="24"/>
          <w:szCs w:val="24"/>
          <w:lang w:eastAsia="zh-CN"/>
        </w:rPr>
        <w:t>青年</w:t>
      </w:r>
      <w:r>
        <w:rPr>
          <w:rFonts w:hint="eastAsia" w:ascii="宋体" w:hAnsi="宋体" w:eastAsia="宋体" w:cs="宋体"/>
          <w:color w:val="auto"/>
          <w:sz w:val="24"/>
          <w:szCs w:val="24"/>
        </w:rPr>
        <w:t>教师必须有手写教案，</w:t>
      </w:r>
      <w:r>
        <w:rPr>
          <w:rFonts w:hint="eastAsia" w:ascii="宋体" w:hAnsi="宋体" w:eastAsia="宋体" w:cs="宋体"/>
          <w:color w:val="auto"/>
          <w:sz w:val="24"/>
          <w:szCs w:val="24"/>
          <w:lang w:eastAsia="zh-CN"/>
        </w:rPr>
        <w:t>其他教师</w:t>
      </w:r>
      <w:r>
        <w:rPr>
          <w:rFonts w:hint="eastAsia" w:ascii="宋体" w:hAnsi="宋体" w:eastAsia="宋体" w:cs="宋体"/>
          <w:color w:val="auto"/>
          <w:sz w:val="24"/>
          <w:szCs w:val="24"/>
        </w:rPr>
        <w:t>教师要</w:t>
      </w:r>
      <w:r>
        <w:rPr>
          <w:rFonts w:hint="eastAsia" w:ascii="宋体" w:hAnsi="宋体" w:eastAsia="宋体" w:cs="宋体"/>
          <w:color w:val="auto"/>
          <w:sz w:val="24"/>
          <w:szCs w:val="24"/>
          <w:lang w:eastAsia="zh-CN"/>
        </w:rPr>
        <w:t>模板化电子教案</w:t>
      </w:r>
      <w:r>
        <w:rPr>
          <w:rFonts w:hint="eastAsia" w:ascii="宋体" w:hAnsi="宋体" w:eastAsia="宋体" w:cs="宋体"/>
          <w:color w:val="auto"/>
          <w:sz w:val="24"/>
          <w:szCs w:val="24"/>
        </w:rPr>
        <w:t>案，</w:t>
      </w:r>
      <w:r>
        <w:rPr>
          <w:rFonts w:hint="eastAsia" w:ascii="宋体" w:hAnsi="宋体" w:eastAsia="宋体" w:cs="宋体"/>
          <w:color w:val="auto"/>
          <w:sz w:val="24"/>
          <w:szCs w:val="24"/>
          <w:lang w:eastAsia="zh-CN"/>
        </w:rPr>
        <w:t>每月会进行教学常规检查，确保一课一案，习题课一样如此</w:t>
      </w:r>
      <w:r>
        <w:rPr>
          <w:rFonts w:hint="eastAsia" w:ascii="宋体" w:hAnsi="宋体" w:eastAsia="宋体" w:cs="宋体"/>
          <w:color w:val="auto"/>
          <w:sz w:val="24"/>
          <w:szCs w:val="24"/>
        </w:rPr>
        <w:t>；教案讲究程序性，重视知识的</w:t>
      </w:r>
      <w:r>
        <w:rPr>
          <w:rFonts w:hint="eastAsia" w:ascii="宋体" w:hAnsi="宋体" w:eastAsia="宋体" w:cs="宋体"/>
          <w:color w:val="auto"/>
          <w:sz w:val="24"/>
          <w:szCs w:val="24"/>
          <w:lang w:eastAsia="zh-CN"/>
        </w:rPr>
        <w:t>切入</w:t>
      </w:r>
      <w:r>
        <w:rPr>
          <w:rFonts w:hint="eastAsia" w:ascii="宋体" w:hAnsi="宋体" w:eastAsia="宋体" w:cs="宋体"/>
          <w:color w:val="auto"/>
          <w:sz w:val="24"/>
          <w:szCs w:val="24"/>
        </w:rPr>
        <w:t>、方式（尤其用课件），处理好重难点；每节课应有板书，并按个人课堂教学情况适当进行教学反思。</w:t>
      </w:r>
      <w:r>
        <w:rPr>
          <w:rFonts w:hint="eastAsia" w:ascii="宋体" w:hAnsi="宋体" w:eastAsia="宋体" w:cs="宋体"/>
          <w:color w:val="auto"/>
          <w:sz w:val="24"/>
          <w:szCs w:val="24"/>
          <w:lang w:eastAsia="zh-CN"/>
        </w:rPr>
        <w:t>有二次备课痕迹。</w:t>
      </w:r>
      <w:r>
        <w:rPr>
          <w:rFonts w:hint="eastAsia" w:ascii="宋体" w:hAnsi="宋体" w:eastAsia="宋体" w:cs="宋体"/>
          <w:color w:val="auto"/>
          <w:sz w:val="24"/>
          <w:szCs w:val="24"/>
          <w:lang w:val="en-US" w:eastAsia="zh-CN"/>
        </w:rPr>
        <w:t xml:space="preserve">     </w:t>
      </w:r>
    </w:p>
    <w:p>
      <w:pPr>
        <w:pStyle w:val="13"/>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上课</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上课时教师精神饱满、态度和蔼，充分展示教师的人格魅力；建立良好的师生关系、引导学生积极参与课堂；严格学生听课规范，引导学生课堂紧密跟随老师和记笔记的习惯；备课组</w:t>
      </w:r>
      <w:r>
        <w:rPr>
          <w:rFonts w:hint="eastAsia" w:ascii="宋体" w:hAnsi="宋体" w:eastAsia="宋体" w:cs="宋体"/>
          <w:color w:val="auto"/>
          <w:sz w:val="24"/>
          <w:szCs w:val="24"/>
          <w:lang w:eastAsia="zh-CN"/>
        </w:rPr>
        <w:t>经常相互推门或者邀约听课，互惠互助</w:t>
      </w:r>
      <w:r>
        <w:rPr>
          <w:rFonts w:hint="eastAsia" w:ascii="宋体" w:hAnsi="宋体" w:eastAsia="宋体" w:cs="宋体"/>
          <w:color w:val="auto"/>
          <w:sz w:val="24"/>
          <w:szCs w:val="24"/>
        </w:rPr>
        <w:t>。</w:t>
      </w:r>
    </w:p>
    <w:p>
      <w:pPr>
        <w:pStyle w:val="13"/>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听课：每位老师都应开放自己的教学课堂，听课老师听完课后应给出合理建议，指出不足；</w:t>
      </w:r>
      <w:r>
        <w:rPr>
          <w:rFonts w:hint="eastAsia" w:ascii="宋体" w:hAnsi="宋体" w:eastAsia="宋体" w:cs="宋体"/>
          <w:color w:val="auto"/>
          <w:sz w:val="24"/>
          <w:szCs w:val="24"/>
          <w:lang w:eastAsia="zh-CN"/>
        </w:rPr>
        <w:t>青年教师每学期确保至少</w:t>
      </w:r>
      <w:r>
        <w:rPr>
          <w:rFonts w:hint="eastAsia" w:ascii="宋体" w:hAnsi="宋体" w:eastAsia="宋体" w:cs="宋体"/>
          <w:color w:val="auto"/>
          <w:sz w:val="24"/>
          <w:szCs w:val="24"/>
          <w:lang w:val="en-US" w:eastAsia="zh-CN"/>
        </w:rPr>
        <w:t>30节听课量，其他老师至少20节听课量，推荐每周都有至少1节听课，有月度常规检查</w:t>
      </w:r>
      <w:r>
        <w:rPr>
          <w:rFonts w:hint="eastAsia" w:ascii="宋体" w:hAnsi="宋体" w:eastAsia="宋体" w:cs="宋体"/>
          <w:color w:val="auto"/>
          <w:sz w:val="24"/>
          <w:szCs w:val="24"/>
          <w:lang w:eastAsia="zh-CN"/>
        </w:rPr>
        <w:t>。</w:t>
      </w:r>
    </w:p>
    <w:p>
      <w:pPr>
        <w:pStyle w:val="13"/>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4.</w:t>
      </w:r>
      <w:r>
        <w:rPr>
          <w:rFonts w:hint="eastAsia" w:ascii="宋体" w:hAnsi="宋体" w:eastAsia="宋体" w:cs="宋体"/>
          <w:color w:val="auto"/>
          <w:sz w:val="24"/>
          <w:szCs w:val="24"/>
        </w:rPr>
        <w:t>作业：</w:t>
      </w:r>
      <w:r>
        <w:rPr>
          <w:rFonts w:hint="eastAsia" w:ascii="宋体" w:hAnsi="宋体" w:eastAsia="宋体" w:cs="宋体"/>
          <w:color w:val="auto"/>
          <w:sz w:val="24"/>
          <w:szCs w:val="24"/>
          <w:lang w:eastAsia="zh-CN"/>
        </w:rPr>
        <w:t>不完全依赖订阅的教辅资料，尝试备课组汇编教案，</w:t>
      </w:r>
      <w:r>
        <w:rPr>
          <w:rFonts w:hint="eastAsia" w:ascii="宋体" w:hAnsi="宋体" w:eastAsia="宋体" w:cs="宋体"/>
          <w:color w:val="auto"/>
          <w:sz w:val="24"/>
          <w:szCs w:val="24"/>
        </w:rPr>
        <w:t>可以借鉴以往资料，并做到精编内容，格式统一，审定仔细。</w:t>
      </w:r>
      <w:r>
        <w:rPr>
          <w:rFonts w:hint="eastAsia" w:ascii="宋体" w:hAnsi="宋体" w:eastAsia="宋体" w:cs="宋体"/>
          <w:color w:val="auto"/>
          <w:sz w:val="24"/>
          <w:szCs w:val="24"/>
          <w:lang w:eastAsia="zh-CN"/>
        </w:rPr>
        <w:t>可以设置梯度作业——提优与巩固；布置作业之前，教师先审阅</w:t>
      </w:r>
      <w:r>
        <w:rPr>
          <w:rFonts w:hint="eastAsia" w:ascii="宋体" w:hAnsi="宋体" w:eastAsia="宋体" w:cs="宋体"/>
          <w:color w:val="auto"/>
          <w:sz w:val="24"/>
          <w:szCs w:val="24"/>
        </w:rPr>
        <w:t>；作业</w:t>
      </w:r>
      <w:r>
        <w:rPr>
          <w:rFonts w:hint="eastAsia" w:ascii="宋体" w:hAnsi="宋体" w:eastAsia="宋体" w:cs="宋体"/>
          <w:color w:val="auto"/>
          <w:sz w:val="24"/>
          <w:szCs w:val="24"/>
          <w:lang w:eastAsia="zh-CN"/>
        </w:rPr>
        <w:t>不绝对</w:t>
      </w:r>
      <w:r>
        <w:rPr>
          <w:rFonts w:hint="eastAsia" w:ascii="宋体" w:hAnsi="宋体" w:eastAsia="宋体" w:cs="宋体"/>
          <w:color w:val="auto"/>
          <w:sz w:val="24"/>
          <w:szCs w:val="24"/>
        </w:rPr>
        <w:t>统一，</w:t>
      </w:r>
      <w:r>
        <w:rPr>
          <w:rFonts w:hint="eastAsia" w:ascii="宋体" w:hAnsi="宋体" w:eastAsia="宋体" w:cs="宋体"/>
          <w:color w:val="auto"/>
          <w:sz w:val="24"/>
          <w:szCs w:val="24"/>
          <w:lang w:eastAsia="zh-CN"/>
        </w:rPr>
        <w:t>作业量合理，落实双减政策</w:t>
      </w:r>
      <w:r>
        <w:rPr>
          <w:rFonts w:hint="eastAsia" w:ascii="宋体" w:hAnsi="宋体" w:eastAsia="宋体" w:cs="宋体"/>
          <w:color w:val="auto"/>
          <w:sz w:val="24"/>
          <w:szCs w:val="24"/>
        </w:rPr>
        <w:t>；作业</w:t>
      </w:r>
      <w:r>
        <w:rPr>
          <w:rFonts w:hint="eastAsia" w:ascii="宋体" w:hAnsi="宋体" w:eastAsia="宋体" w:cs="宋体"/>
          <w:color w:val="auto"/>
          <w:sz w:val="24"/>
          <w:szCs w:val="24"/>
          <w:lang w:eastAsia="zh-CN"/>
        </w:rPr>
        <w:t>布置必须有批改且及时</w:t>
      </w:r>
      <w:r>
        <w:rPr>
          <w:rFonts w:hint="eastAsia" w:ascii="宋体" w:hAnsi="宋体" w:eastAsia="宋体" w:cs="宋体"/>
          <w:color w:val="auto"/>
          <w:sz w:val="24"/>
          <w:szCs w:val="24"/>
        </w:rPr>
        <w:t>。评价的等第</w:t>
      </w:r>
      <w:r>
        <w:rPr>
          <w:rFonts w:hint="eastAsia" w:ascii="宋体" w:hAnsi="宋体" w:eastAsia="宋体" w:cs="宋体"/>
          <w:color w:val="auto"/>
          <w:sz w:val="24"/>
          <w:szCs w:val="24"/>
          <w:lang w:eastAsia="zh-CN"/>
        </w:rPr>
        <w:t>统一</w:t>
      </w:r>
      <w:r>
        <w:rPr>
          <w:rFonts w:hint="eastAsia" w:ascii="宋体" w:hAnsi="宋体" w:eastAsia="宋体" w:cs="宋体"/>
          <w:color w:val="auto"/>
          <w:sz w:val="24"/>
          <w:szCs w:val="24"/>
        </w:rPr>
        <w:t>用A、B、C</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A+</w:t>
      </w:r>
      <w:r>
        <w:rPr>
          <w:rFonts w:hint="eastAsia" w:ascii="宋体" w:hAnsi="宋体" w:eastAsia="宋体" w:cs="宋体"/>
          <w:color w:val="auto"/>
          <w:sz w:val="24"/>
          <w:szCs w:val="24"/>
          <w:lang w:eastAsia="zh-CN"/>
        </w:rPr>
        <w:t>）等</w:t>
      </w:r>
      <w:r>
        <w:rPr>
          <w:rFonts w:hint="eastAsia" w:ascii="宋体" w:hAnsi="宋体" w:eastAsia="宋体" w:cs="宋体"/>
          <w:color w:val="auto"/>
          <w:sz w:val="24"/>
          <w:szCs w:val="24"/>
        </w:rPr>
        <w:t>，同时给予</w:t>
      </w:r>
      <w:r>
        <w:rPr>
          <w:rFonts w:hint="eastAsia" w:ascii="宋体" w:hAnsi="宋体" w:eastAsia="宋体" w:cs="宋体"/>
          <w:color w:val="auto"/>
          <w:sz w:val="24"/>
          <w:szCs w:val="24"/>
          <w:lang w:eastAsia="zh-CN"/>
        </w:rPr>
        <w:t>一定量</w:t>
      </w:r>
      <w:r>
        <w:rPr>
          <w:rFonts w:hint="eastAsia" w:ascii="宋体" w:hAnsi="宋体" w:eastAsia="宋体" w:cs="宋体"/>
          <w:color w:val="auto"/>
          <w:sz w:val="24"/>
          <w:szCs w:val="24"/>
        </w:rPr>
        <w:t>赏识性的评价；作业情况要及时反馈（可以利用答疑课、自习课的时间），当天的问题当天解决；学生订正后的作业</w:t>
      </w:r>
      <w:r>
        <w:rPr>
          <w:rFonts w:hint="eastAsia" w:ascii="宋体" w:hAnsi="宋体" w:eastAsia="宋体" w:cs="宋体"/>
          <w:color w:val="auto"/>
          <w:sz w:val="24"/>
          <w:szCs w:val="24"/>
          <w:lang w:eastAsia="zh-CN"/>
        </w:rPr>
        <w:t>确保一定量的</w:t>
      </w:r>
      <w:r>
        <w:rPr>
          <w:rFonts w:hint="eastAsia" w:ascii="宋体" w:hAnsi="宋体" w:eastAsia="宋体" w:cs="宋体"/>
          <w:color w:val="auto"/>
          <w:sz w:val="24"/>
          <w:szCs w:val="24"/>
        </w:rPr>
        <w:t>二次批改；</w:t>
      </w:r>
    </w:p>
    <w:p>
      <w:pPr>
        <w:pStyle w:val="13"/>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5.</w:t>
      </w:r>
      <w:r>
        <w:rPr>
          <w:rFonts w:hint="eastAsia" w:ascii="宋体" w:hAnsi="宋体" w:eastAsia="宋体" w:cs="宋体"/>
          <w:color w:val="auto"/>
          <w:sz w:val="24"/>
          <w:szCs w:val="24"/>
        </w:rPr>
        <w:t>课后辅导与提优工作：不让每一个学生掉队，在起始年级就要抓住每一个学生，学习有困难的学生要给予及时帮助；各</w:t>
      </w:r>
      <w:r>
        <w:rPr>
          <w:rFonts w:hint="eastAsia" w:ascii="宋体" w:hAnsi="宋体" w:eastAsia="宋体" w:cs="宋体"/>
          <w:color w:val="auto"/>
          <w:sz w:val="24"/>
          <w:szCs w:val="24"/>
          <w:lang w:eastAsia="zh-CN"/>
        </w:rPr>
        <w:t>备课组</w:t>
      </w:r>
      <w:r>
        <w:rPr>
          <w:rFonts w:hint="eastAsia" w:ascii="宋体" w:hAnsi="宋体" w:eastAsia="宋体" w:cs="宋体"/>
          <w:color w:val="auto"/>
          <w:sz w:val="24"/>
          <w:szCs w:val="24"/>
        </w:rPr>
        <w:t>开展特色的提优</w:t>
      </w:r>
      <w:r>
        <w:rPr>
          <w:rFonts w:hint="eastAsia" w:ascii="宋体" w:hAnsi="宋体" w:eastAsia="宋体" w:cs="宋体"/>
          <w:color w:val="auto"/>
          <w:sz w:val="24"/>
          <w:szCs w:val="24"/>
          <w:lang w:eastAsia="zh-CN"/>
        </w:rPr>
        <w:t>与强基</w:t>
      </w:r>
      <w:r>
        <w:rPr>
          <w:rFonts w:hint="eastAsia" w:ascii="宋体" w:hAnsi="宋体" w:eastAsia="宋体" w:cs="宋体"/>
          <w:color w:val="auto"/>
          <w:sz w:val="24"/>
          <w:szCs w:val="24"/>
        </w:rPr>
        <w:t>工作，初二的物理</w:t>
      </w:r>
      <w:r>
        <w:rPr>
          <w:rFonts w:hint="eastAsia" w:ascii="宋体" w:hAnsi="宋体" w:eastAsia="宋体" w:cs="宋体"/>
          <w:color w:val="auto"/>
          <w:sz w:val="24"/>
          <w:szCs w:val="24"/>
          <w:lang w:eastAsia="zh-CN"/>
        </w:rPr>
        <w:t>概念</w:t>
      </w:r>
      <w:r>
        <w:rPr>
          <w:rFonts w:hint="eastAsia" w:ascii="宋体" w:hAnsi="宋体" w:eastAsia="宋体" w:cs="宋体"/>
          <w:color w:val="auto"/>
          <w:sz w:val="24"/>
          <w:szCs w:val="24"/>
        </w:rPr>
        <w:t>练习，初三的</w:t>
      </w:r>
      <w:r>
        <w:rPr>
          <w:rFonts w:hint="eastAsia" w:ascii="宋体" w:hAnsi="宋体" w:eastAsia="宋体" w:cs="宋体"/>
          <w:color w:val="auto"/>
          <w:sz w:val="24"/>
          <w:szCs w:val="24"/>
          <w:lang w:eastAsia="zh-CN"/>
        </w:rPr>
        <w:t>计算作图专项；</w:t>
      </w:r>
      <w:r>
        <w:rPr>
          <w:rFonts w:hint="eastAsia" w:ascii="宋体" w:hAnsi="宋体" w:eastAsia="宋体" w:cs="宋体"/>
          <w:color w:val="auto"/>
          <w:sz w:val="24"/>
          <w:szCs w:val="24"/>
        </w:rPr>
        <w:t>为提高学生学习兴趣，充分展示学生风采。结合本学科特点，</w:t>
      </w:r>
      <w:r>
        <w:rPr>
          <w:rFonts w:hint="eastAsia" w:ascii="宋体" w:hAnsi="宋体" w:eastAsia="宋体" w:cs="宋体"/>
          <w:color w:val="auto"/>
          <w:sz w:val="24"/>
          <w:szCs w:val="24"/>
          <w:lang w:eastAsia="zh-CN"/>
        </w:rPr>
        <w:t>可不定期</w:t>
      </w:r>
      <w:r>
        <w:rPr>
          <w:rFonts w:hint="eastAsia" w:ascii="宋体" w:hAnsi="宋体" w:eastAsia="宋体" w:cs="宋体"/>
          <w:color w:val="auto"/>
          <w:sz w:val="24"/>
          <w:szCs w:val="24"/>
        </w:rPr>
        <w:t>组织小实验</w:t>
      </w:r>
      <w:r>
        <w:rPr>
          <w:rFonts w:hint="eastAsia" w:ascii="宋体" w:hAnsi="宋体" w:eastAsia="宋体" w:cs="宋体"/>
          <w:color w:val="auto"/>
          <w:sz w:val="24"/>
          <w:szCs w:val="24"/>
          <w:lang w:eastAsia="zh-CN"/>
        </w:rPr>
        <w:t>、教具</w:t>
      </w:r>
      <w:r>
        <w:rPr>
          <w:rFonts w:hint="eastAsia" w:ascii="宋体" w:hAnsi="宋体" w:eastAsia="宋体" w:cs="宋体"/>
          <w:color w:val="auto"/>
          <w:sz w:val="24"/>
          <w:szCs w:val="24"/>
        </w:rPr>
        <w:t>制作活动等</w:t>
      </w:r>
      <w:r>
        <w:rPr>
          <w:rFonts w:hint="eastAsia" w:ascii="宋体" w:hAnsi="宋体" w:eastAsia="宋体" w:cs="宋体"/>
          <w:color w:val="auto"/>
          <w:sz w:val="24"/>
          <w:szCs w:val="24"/>
          <w:lang w:eastAsia="zh-CN"/>
        </w:rPr>
        <w:t>。</w:t>
      </w:r>
    </w:p>
    <w:p>
      <w:pPr>
        <w:pStyle w:val="8"/>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eastAsiaTheme="minorEastAsia" w:cstheme="minorBidi"/>
          <w:b/>
          <w:bCs/>
          <w:kern w:val="2"/>
          <w:sz w:val="24"/>
          <w:szCs w:val="24"/>
          <w:lang w:val="en-US" w:eastAsia="zh-CN" w:bidi="ar-SA"/>
        </w:rPr>
      </w:pPr>
      <w:r>
        <w:rPr>
          <w:rFonts w:hint="eastAsia" w:ascii="宋体" w:hAnsi="宋体" w:eastAsiaTheme="minorEastAsia" w:cstheme="minorBidi"/>
          <w:b/>
          <w:bCs/>
          <w:kern w:val="2"/>
          <w:sz w:val="24"/>
          <w:szCs w:val="24"/>
          <w:lang w:val="en-US" w:eastAsia="zh-CN" w:bidi="ar-SA"/>
        </w:rPr>
        <w:t>教学科研</w:t>
      </w:r>
      <w:r>
        <w:rPr>
          <w:rFonts w:hint="eastAsia" w:eastAsiaTheme="minorEastAsia" w:cstheme="minorBidi"/>
          <w:b/>
          <w:bCs/>
          <w:kern w:val="2"/>
          <w:sz w:val="24"/>
          <w:szCs w:val="24"/>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eastAsia="zh-CN"/>
        </w:rPr>
      </w:pPr>
      <w:r>
        <w:t>追求有效的课堂教学，通过有效的教学情境有效的课堂教学是来实现的。《</w:t>
      </w:r>
      <w:r>
        <w:rPr>
          <w:rFonts w:hint="eastAsia"/>
          <w:lang w:val="en-US" w:eastAsia="zh-CN"/>
        </w:rPr>
        <w:t>物理</w:t>
      </w:r>
      <w:r>
        <w:t>课程标准》指出：</w:t>
      </w:r>
      <w:r>
        <w:rPr>
          <w:rFonts w:hint="eastAsia"/>
          <w:lang w:eastAsia="zh-CN"/>
        </w:rPr>
        <w:t>物理</w:t>
      </w:r>
      <w:r>
        <w:t>教学要求紧密联系学生的生活实际，从学生的生活经验和已有知识出发，创设与学生生活环境、知识背景密切相关的，又是学生感兴趣的学习情境，让学生在观察、操作、猜测、交流、反思等活动中逐步体会</w:t>
      </w:r>
      <w:r>
        <w:rPr>
          <w:rFonts w:hint="eastAsia"/>
          <w:lang w:val="en-US" w:eastAsia="zh-CN"/>
        </w:rPr>
        <w:t>物理</w:t>
      </w:r>
      <w:r>
        <w:t>知识的产生，形成和发展的过程。在情境中学</w:t>
      </w:r>
      <w:r>
        <w:rPr>
          <w:rFonts w:hint="eastAsia"/>
          <w:lang w:val="en-US" w:eastAsia="zh-CN"/>
        </w:rPr>
        <w:t>物理</w:t>
      </w:r>
      <w:r>
        <w:t>，是学生最感兴趣的;贴近生活去学数学，是最能调动学生学习积极性的。通过创设行之有效的教学情境，不仅可以使学生容易掌握知识和技能，而且可以使原来枯燥的、抽象的知识变得生动形象、饶有兴趣，不断提高课堂学习的效率。</w:t>
      </w:r>
      <w:r>
        <w:rPr>
          <w:rFonts w:hint="eastAsia"/>
          <w:lang w:eastAsia="zh-CN"/>
        </w:rPr>
        <w:t>组内定期组织各类教研活动，文化沙龙等；有市级在研课题；为青年教师提开课舞台，老教师手把手扶持；积极主动参与各类大市科技类竞赛，教师参与各类论文发表、竞赛等。</w:t>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lang w:eastAsia="zh-CN"/>
        </w:rPr>
      </w:pPr>
      <w:r>
        <w:rPr>
          <w:rFonts w:hint="eastAsia" w:ascii="宋体" w:hAnsi="宋体" w:eastAsiaTheme="minorEastAsia" w:cstheme="minorBidi"/>
          <w:b/>
          <w:bCs/>
          <w:kern w:val="2"/>
          <w:sz w:val="24"/>
          <w:szCs w:val="24"/>
          <w:lang w:val="en-US" w:eastAsia="zh-CN" w:bidi="ar-SA"/>
        </w:rPr>
        <w:t>总结：</w:t>
      </w:r>
    </w:p>
    <w:p>
      <w:pPr>
        <w:pStyle w:val="8"/>
        <w:keepNext w:val="0"/>
        <w:keepLines w:val="0"/>
        <w:pageBreakBefore w:val="0"/>
        <w:widowControl w:val="0"/>
        <w:kinsoku/>
        <w:wordWrap/>
        <w:overflowPunct/>
        <w:topLinePunct w:val="0"/>
        <w:autoSpaceDE/>
        <w:autoSpaceDN/>
        <w:bidi w:val="0"/>
        <w:adjustRightInd/>
        <w:snapToGrid/>
        <w:spacing w:line="240" w:lineRule="auto"/>
        <w:ind w:firstLine="480" w:firstLineChars="200"/>
        <w:jc w:val="both"/>
        <w:textAlignment w:val="auto"/>
        <w:rPr>
          <w:rFonts w:hint="eastAsia" w:ascii="宋体" w:hAnsi="宋体" w:eastAsiaTheme="minorEastAsia" w:cstheme="minorBidi"/>
          <w:kern w:val="2"/>
          <w:sz w:val="24"/>
          <w:szCs w:val="24"/>
          <w:lang w:val="en-US" w:eastAsia="zh-CN" w:bidi="ar-SA"/>
        </w:rPr>
      </w:pPr>
      <w:r>
        <w:rPr>
          <w:rFonts w:hint="eastAsia" w:ascii="宋体" w:hAnsi="宋体" w:eastAsiaTheme="minorEastAsia" w:cstheme="minorBidi"/>
          <w:kern w:val="2"/>
          <w:sz w:val="24"/>
          <w:szCs w:val="24"/>
          <w:lang w:val="en-US" w:eastAsia="zh-CN" w:bidi="ar-SA"/>
        </w:rPr>
        <w:t>东青实验学校</w:t>
      </w:r>
      <w:r>
        <w:rPr>
          <w:rFonts w:hint="eastAsia" w:eastAsiaTheme="minorEastAsia" w:cstheme="minorBidi"/>
          <w:kern w:val="2"/>
          <w:sz w:val="24"/>
          <w:szCs w:val="24"/>
          <w:lang w:val="en-US" w:eastAsia="zh-CN" w:bidi="ar-SA"/>
        </w:rPr>
        <w:t>物理教研组积极向上且富有活力，优良的师德师风，严格的教学常规管理，奋发向上科研态度，推动着我组不断向前。</w:t>
      </w:r>
    </w:p>
    <w:p>
      <w:pPr>
        <w:pStyle w:val="8"/>
        <w:bidi w:val="0"/>
        <w:rPr>
          <w:rFonts w:hint="eastAsia" w:ascii="黑体" w:hAnsi="黑体" w:eastAsia="黑体" w:cs="黑体"/>
          <w:b/>
          <w:bCs/>
          <w:sz w:val="24"/>
          <w:szCs w:val="24"/>
        </w:rPr>
      </w:pPr>
    </w:p>
    <w:p>
      <w:pPr>
        <w:pStyle w:val="8"/>
        <w:bidi w:val="0"/>
        <w:rPr>
          <w:rFonts w:hint="eastAsia" w:ascii="黑体" w:hAnsi="黑体" w:eastAsia="黑体" w:cs="黑体"/>
          <w:b/>
          <w:bCs/>
          <w:sz w:val="24"/>
          <w:szCs w:val="24"/>
        </w:rPr>
      </w:pPr>
    </w:p>
    <w:p>
      <w:pPr>
        <w:pStyle w:val="8"/>
        <w:bidi w:val="0"/>
        <w:rPr>
          <w:rFonts w:hint="eastAsia" w:ascii="黑体" w:hAnsi="黑体" w:eastAsia="黑体" w:cs="黑体"/>
          <w:b/>
          <w:bCs/>
          <w:sz w:val="24"/>
          <w:szCs w:val="24"/>
        </w:rPr>
      </w:pPr>
    </w:p>
    <w:p>
      <w:pPr>
        <w:pStyle w:val="8"/>
        <w:bidi w:val="0"/>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both"/>
        <w:rPr>
          <w:rFonts w:hint="eastAsia" w:ascii="黑体" w:hAnsi="黑体" w:eastAsia="黑体" w:cs="黑体"/>
          <w:b/>
          <w:bCs/>
          <w:sz w:val="24"/>
          <w:szCs w:val="24"/>
        </w:rPr>
      </w:pPr>
    </w:p>
    <w:p>
      <w:pPr>
        <w:pStyle w:val="8"/>
        <w:bidi w:val="0"/>
        <w:jc w:val="left"/>
        <w:rPr>
          <w:rFonts w:hint="eastAsia" w:ascii="黑体" w:hAnsi="黑体" w:eastAsia="黑体" w:cs="黑体"/>
          <w:b/>
          <w:bCs/>
          <w:sz w:val="24"/>
          <w:szCs w:val="24"/>
          <w:lang w:val="en-US" w:eastAsia="zh-CN"/>
        </w:rPr>
      </w:pPr>
      <w:r>
        <w:rPr>
          <w:rFonts w:hint="eastAsia" w:ascii="仿宋_GB2312" w:hAnsi="黑体" w:eastAsia="仿宋_GB2312" w:cs="仿宋_GB2312"/>
          <w:b/>
          <w:bCs/>
          <w:sz w:val="32"/>
          <w:szCs w:val="32"/>
          <w:lang w:val="en-US" w:eastAsia="zh-CN"/>
        </w:rPr>
        <w:t>（二）常规管理</w:t>
      </w:r>
    </w:p>
    <w:p>
      <w:pPr>
        <w:pStyle w:val="8"/>
        <w:bidi w:val="0"/>
        <w:rPr>
          <w:rFonts w:hint="eastAsia"/>
          <w:sz w:val="24"/>
          <w:szCs w:val="24"/>
        </w:rPr>
      </w:pPr>
      <w:r>
        <w:rPr>
          <w:rFonts w:hint="eastAsia" w:ascii="黑体" w:hAnsi="黑体" w:eastAsia="黑体" w:cs="黑体"/>
          <w:b/>
          <w:bCs/>
          <w:sz w:val="24"/>
          <w:szCs w:val="24"/>
        </w:rPr>
        <w:t>初中物理教育愿景</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如何打造更为高效的初中物理课堂，是许多教师们心中的愿景，然而，在实现的过程中还仍然存在着各种障碍。本文将结合实例谈谈高效物理课堂教学愿景实现的障碍与策略。</w:t>
      </w:r>
    </w:p>
    <w:p>
      <w:pPr>
        <w:pStyle w:val="10"/>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lang w:val="en-US" w:eastAsia="zh-CN"/>
        </w:rPr>
      </w:pPr>
      <w:r>
        <w:rPr>
          <w:rFonts w:hint="eastAsia"/>
          <w:sz w:val="24"/>
          <w:szCs w:val="24"/>
          <w:lang w:val="en-US" w:eastAsia="zh-CN"/>
        </w:rPr>
        <w:t>一、</w:t>
      </w:r>
      <w:r>
        <w:rPr>
          <w:rFonts w:hint="eastAsia"/>
          <w:sz w:val="24"/>
          <w:szCs w:val="24"/>
        </w:rPr>
        <w:t>教学模式的优化</w:t>
      </w:r>
      <w:r>
        <w:rPr>
          <w:rFonts w:hint="eastAsia"/>
          <w:sz w:val="24"/>
          <w:szCs w:val="24"/>
          <w:lang w:val="en-US" w:eastAsia="zh-CN"/>
        </w:rPr>
        <w:t>：</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高效物理课堂的打造，首先需要教师采取的教学模式更为优化，然而，这一点却是现今的许多初中物理课堂上还有待提高的。物理课程十分贴近生活，许多知识点都能够在生活中得到应用与检验，教师应当增强教学内容与实际生活的联系，这对于强化学生对于知识点的理解吸收是很有帮助的。然而，许多教师在课堂教学上都只是照本宣科，教学方式与教学理念都没有及时更新，课堂教学模式也让学生们觉得十分乏味。这是高效课堂教学愿景在实现道路上的首要阻碍。教师们首先应当意识到这一点，应当采用多样化课堂教学，加强教学内容与实际生活的联结。这对于深化学生们对于相关教学点的体验，打造高效物理课堂教学，都有很好的推进作用。</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例如，在学习密度的概念时，这部分知识虽说理解上存在一定难度，然而，借助知识实践却能够很好的深化学生对于知识点的体验。课堂上我提出了如下思考问题</w:t>
      </w:r>
      <w:r>
        <w:rPr>
          <w:rFonts w:hint="eastAsia"/>
          <w:sz w:val="24"/>
          <w:szCs w:val="24"/>
          <w:lang w:eastAsia="zh-CN"/>
        </w:rPr>
        <w:t>：</w:t>
      </w:r>
      <w:r>
        <w:rPr>
          <w:rFonts w:hint="eastAsia"/>
          <w:sz w:val="24"/>
          <w:szCs w:val="24"/>
        </w:rPr>
        <w:t>如何判断物体是“空心”还是“实心”</w:t>
      </w:r>
      <w:r>
        <w:rPr>
          <w:rFonts w:hint="eastAsia"/>
          <w:sz w:val="24"/>
          <w:szCs w:val="24"/>
          <w:lang w:eastAsia="zh-CN"/>
        </w:rPr>
        <w:t>？</w:t>
      </w:r>
      <w:r>
        <w:rPr>
          <w:rFonts w:hint="eastAsia"/>
          <w:sz w:val="24"/>
          <w:szCs w:val="24"/>
        </w:rPr>
        <w:t>学生们都很积极的思考起来，但是很少有学生能够得到系统的准确的答案。</w:t>
      </w:r>
    </w:p>
    <w:p>
      <w:pPr>
        <w:pStyle w:val="10"/>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lang w:eastAsia="zh-CN"/>
        </w:rPr>
      </w:pPr>
      <w:r>
        <w:rPr>
          <w:rFonts w:hint="eastAsia"/>
          <w:sz w:val="24"/>
          <w:szCs w:val="24"/>
          <w:lang w:val="en-US" w:eastAsia="zh-CN"/>
        </w:rPr>
        <w:t>二、</w:t>
      </w:r>
      <w:r>
        <w:rPr>
          <w:rFonts w:hint="eastAsia"/>
          <w:sz w:val="24"/>
          <w:szCs w:val="24"/>
        </w:rPr>
        <w:t>提问方式的优化</w:t>
      </w:r>
      <w:r>
        <w:rPr>
          <w:rFonts w:hint="eastAsia"/>
          <w:sz w:val="24"/>
          <w:szCs w:val="24"/>
          <w:lang w:eastAsia="zh-CN"/>
        </w:rPr>
        <w:t>：</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提问方式的优化，烀会很大程度提升物理课程的教学效率，然而，这并不是所有教师都能够做到的。好的问题应当很有意思，同时，能够充分引发学生的探究欲望。这样的问题的思考过程也能够带给学生们更多有益的收获。然而，在当下的许多物理课堂上教师提出的问题往往含金量不高，不仅提问的内容没有新意，提问的形式也非常枯燥。教师应当在这一点上做出积极的改善，让提问方式能够进一步得到优化，这不仅能够很好的提升课堂教学效率，也能够让学生的思维能力与探究能力得到良好的培养与提升。</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在学习浮力时，我会给学生们强调，应用浮力的关键是调节重力与浮力的关系。不仅如此，许多生活中能够见到的物体中都渗透着对于浮力的应用。我让学生们以小组合作的形式展开探讨，想一想生活中有哪一些较为典型的关于浮力的应用，要大致说出应用的原理。学生们对于这个问题都很感兴趣，小组内的讨论也非常热闹。</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sz w:val="24"/>
          <w:szCs w:val="24"/>
          <w:lang w:eastAsia="zh-CN"/>
        </w:rPr>
      </w:pPr>
      <w:r>
        <w:rPr>
          <w:rFonts w:hint="eastAsia"/>
          <w:sz w:val="24"/>
          <w:szCs w:val="24"/>
        </w:rPr>
        <w:t>学生们总结出了如下典范</w:t>
      </w:r>
      <w:r>
        <w:rPr>
          <w:rFonts w:hint="eastAsia"/>
          <w:sz w:val="24"/>
          <w:szCs w:val="24"/>
          <w:lang w:eastAsia="zh-CN"/>
        </w:rPr>
        <w:t>：</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(1)轮船：是采用空心的方法来增大排开水的体积从而增大可以利用的浮力，使其漂浮在水面上，其大小用排水量表示。</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(2)潜水艇：是靠改变水舱中水的多少，即靠改变重力来实现上浮或下潜的。</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(3)气球和飞艇是通过充气、放气调整气囊的体积来改变浮力，实现上升和下降的。</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lang w:val="en-US" w:eastAsia="zh-CN"/>
        </w:rPr>
        <w:t>(4)</w:t>
      </w:r>
      <w:r>
        <w:rPr>
          <w:rFonts w:hint="eastAsia"/>
          <w:sz w:val="24"/>
          <w:szCs w:val="24"/>
        </w:rPr>
        <w:t>密度计是测量液体密度的仪器，是利用物体漂浮在液面的条件F浮</w:t>
      </w:r>
      <w:r>
        <w:rPr>
          <w:rFonts w:hint="eastAsia"/>
          <w:sz w:val="24"/>
          <w:szCs w:val="24"/>
          <w:lang w:val="en-US" w:eastAsia="zh-CN"/>
        </w:rPr>
        <w:t>等于</w:t>
      </w:r>
      <w:r>
        <w:rPr>
          <w:rFonts w:hint="eastAsia"/>
          <w:sz w:val="24"/>
          <w:szCs w:val="24"/>
        </w:rPr>
        <w:t>G物来工作的，密度计的刻度是“上小下大”。</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学生们的总结都非常准确，这个趣味化的问题也很好的引发了学生的思考，让大家的思维过程变得异常活跃。这样的提问方式与提问内容才是更有价值的，只有优化课堂提问，才能够更好地打造出高效的物理课堂。</w:t>
      </w:r>
    </w:p>
    <w:p>
      <w:pPr>
        <w:pStyle w:val="10"/>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lang w:eastAsia="zh-CN"/>
        </w:rPr>
      </w:pPr>
      <w:r>
        <w:rPr>
          <w:rFonts w:hint="eastAsia"/>
          <w:sz w:val="24"/>
          <w:szCs w:val="24"/>
          <w:lang w:val="en-US" w:eastAsia="zh-CN"/>
        </w:rPr>
        <w:t>三、</w:t>
      </w:r>
      <w:r>
        <w:rPr>
          <w:rFonts w:hint="eastAsia"/>
          <w:sz w:val="24"/>
          <w:szCs w:val="24"/>
        </w:rPr>
        <w:t>实验教学的优化</w:t>
      </w:r>
      <w:r>
        <w:rPr>
          <w:rFonts w:hint="eastAsia"/>
          <w:sz w:val="24"/>
          <w:szCs w:val="24"/>
          <w:lang w:eastAsia="zh-CN"/>
        </w:rPr>
        <w:t>：</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实验是物理教学的重要组成部分，物理课程也是基于实验探究的一门自然科学。实验教学非常重要，好的实验设置不仅能够很好的锻炼学生的自主学习能力，还能够深化学生对于相关教学点的掌握程度。</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在实验设计上，教师应当凸显学还能够深化学生对于相关教学点的掌握程度。在实验设计上，教师应当凸显学生的教学主体地位，尽量设计那些开放性的能够让学生们展开自主探究的实验这样的实验过程才更有价值。</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在探究“决定响度大小的因素”时，我设计了如下实验过程：</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(1)将正在发声的音叉轻触系在细线上的乒乓球（或泡沫小球)，观察乒乓球被弹开的幅度。</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(2)改变音叉发声的响度，再将发声的音叉快速轻触系在细线上的乒乓球，观察乒乓球被弹开的幅度，再根据乒乓球被弹开的幅度来推断音叉振幅的变化。</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这个实验的完成过程中，需要学生仔细观察、比较与分析，在此基础上，进一步展开对于相关影响因素的推理论证。这样的实验设计，充分体现了学生的主体性，不仅能够锻炼学生的各方面能力，也是高效的物理课堂的直观体现。</w:t>
      </w:r>
    </w:p>
    <w:p>
      <w:pPr>
        <w:pStyle w:val="10"/>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lang w:eastAsia="zh-CN"/>
        </w:rPr>
      </w:pPr>
      <w:r>
        <w:rPr>
          <w:rFonts w:hint="eastAsia"/>
          <w:sz w:val="24"/>
          <w:szCs w:val="24"/>
          <w:lang w:val="en-US" w:eastAsia="zh-CN"/>
        </w:rPr>
        <w:t>四、</w:t>
      </w:r>
      <w:r>
        <w:rPr>
          <w:rFonts w:hint="eastAsia"/>
          <w:sz w:val="24"/>
          <w:szCs w:val="24"/>
        </w:rPr>
        <w:t>结语</w:t>
      </w:r>
      <w:r>
        <w:rPr>
          <w:rFonts w:hint="eastAsia"/>
          <w:sz w:val="24"/>
          <w:szCs w:val="24"/>
          <w:lang w:eastAsia="zh-CN"/>
        </w:rPr>
        <w:t>：</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4"/>
          <w:szCs w:val="24"/>
        </w:rPr>
      </w:pPr>
      <w:r>
        <w:rPr>
          <w:rFonts w:hint="eastAsia"/>
          <w:sz w:val="24"/>
          <w:szCs w:val="24"/>
        </w:rPr>
        <w:t>想要打造更为高效的初中物理课堂，首先需要教师在教学模式上进行优化，同时，教师在提问过程上也应当有所改进，在实验教学中也应当进一步凸显学生的教学主体性。这些方式的结合将会很大程度为高效物理课堂的打造扫清障碍。</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sz w:val="21"/>
          <w:szCs w:val="21"/>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sz w:val="21"/>
          <w:szCs w:val="21"/>
        </w:rPr>
      </w:pPr>
    </w:p>
    <w:p>
      <w:pPr>
        <w:jc w:val="center"/>
        <w:rPr>
          <w:rFonts w:hint="eastAsia" w:eastAsiaTheme="minorEastAsia"/>
          <w:b/>
          <w:sz w:val="28"/>
          <w:szCs w:val="28"/>
          <w:lang w:eastAsia="zh-CN"/>
        </w:rPr>
      </w:pPr>
      <w:r>
        <w:rPr>
          <w:rFonts w:hint="eastAsia" w:ascii="宋体" w:hAnsi="宋体"/>
          <w:b/>
          <w:sz w:val="28"/>
          <w:szCs w:val="28"/>
        </w:rPr>
        <w:t>20</w:t>
      </w:r>
      <w:r>
        <w:rPr>
          <w:rFonts w:hint="eastAsia" w:ascii="宋体" w:hAnsi="宋体"/>
          <w:b/>
          <w:sz w:val="28"/>
          <w:szCs w:val="28"/>
          <w:lang w:val="en-US" w:eastAsia="zh-CN"/>
        </w:rPr>
        <w:t>20</w:t>
      </w:r>
      <w:r>
        <w:rPr>
          <w:rFonts w:hint="eastAsia" w:ascii="宋体" w:hAnsi="宋体"/>
          <w:b/>
          <w:sz w:val="28"/>
          <w:szCs w:val="28"/>
        </w:rPr>
        <w:t>～20</w:t>
      </w:r>
      <w:r>
        <w:rPr>
          <w:rFonts w:hint="eastAsia" w:ascii="宋体" w:hAnsi="宋体"/>
          <w:b/>
          <w:sz w:val="28"/>
          <w:szCs w:val="28"/>
          <w:lang w:val="en-US" w:eastAsia="zh-CN"/>
        </w:rPr>
        <w:t>21</w:t>
      </w:r>
      <w:r>
        <w:rPr>
          <w:rFonts w:hint="eastAsia" w:ascii="宋体" w:hAnsi="宋体"/>
          <w:b/>
          <w:sz w:val="28"/>
          <w:szCs w:val="28"/>
        </w:rPr>
        <w:t>学年第</w:t>
      </w:r>
      <w:r>
        <w:rPr>
          <w:rFonts w:hint="eastAsia" w:ascii="宋体" w:hAnsi="宋体"/>
          <w:b/>
          <w:sz w:val="28"/>
          <w:szCs w:val="28"/>
          <w:lang w:eastAsia="zh-CN"/>
        </w:rPr>
        <w:t>一</w:t>
      </w:r>
      <w:r>
        <w:rPr>
          <w:rFonts w:hint="eastAsia" w:ascii="宋体" w:hAnsi="宋体"/>
          <w:b/>
          <w:sz w:val="28"/>
          <w:szCs w:val="28"/>
        </w:rPr>
        <w:t>学期</w:t>
      </w:r>
      <w:r>
        <w:rPr>
          <w:rFonts w:hint="eastAsia"/>
          <w:b/>
          <w:sz w:val="28"/>
          <w:szCs w:val="28"/>
        </w:rPr>
        <w:t>工作计划</w:t>
      </w:r>
    </w:p>
    <w:p>
      <w:pPr>
        <w:pStyle w:val="13"/>
        <w:numPr>
          <w:ilvl w:val="0"/>
          <w:numId w:val="0"/>
        </w:numPr>
        <w:spacing w:line="240" w:lineRule="auto"/>
        <w:ind w:leftChars="0"/>
        <w:rPr>
          <w:rFonts w:hint="eastAsia" w:ascii="宋体" w:hAnsi="宋体" w:eastAsia="宋体" w:cs="宋体"/>
          <w:b/>
          <w:sz w:val="24"/>
          <w:szCs w:val="24"/>
        </w:rPr>
      </w:pPr>
      <w:r>
        <w:rPr>
          <w:rFonts w:hint="eastAsia" w:ascii="宋体" w:hAnsi="宋体" w:eastAsia="宋体" w:cs="宋体"/>
          <w:b/>
          <w:sz w:val="24"/>
          <w:szCs w:val="24"/>
          <w:lang w:eastAsia="zh-CN"/>
        </w:rPr>
        <w:t>一、</w:t>
      </w:r>
      <w:r>
        <w:rPr>
          <w:rFonts w:hint="eastAsia" w:ascii="宋体" w:hAnsi="宋体" w:eastAsia="宋体" w:cs="宋体"/>
          <w:b/>
          <w:sz w:val="24"/>
          <w:szCs w:val="24"/>
        </w:rPr>
        <w:t>指导思想</w:t>
      </w:r>
    </w:p>
    <w:p>
      <w:pPr>
        <w:pStyle w:val="13"/>
        <w:numPr>
          <w:ilvl w:val="0"/>
          <w:numId w:val="0"/>
        </w:numPr>
        <w:spacing w:line="240" w:lineRule="auto"/>
        <w:ind w:firstLine="480" w:firstLineChars="200"/>
        <w:rPr>
          <w:rFonts w:hint="eastAsia" w:ascii="宋体" w:hAnsi="宋体" w:eastAsia="宋体" w:cs="宋体"/>
          <w:b/>
          <w:bCs/>
          <w:sz w:val="24"/>
          <w:szCs w:val="24"/>
        </w:rPr>
      </w:pPr>
      <w:r>
        <w:rPr>
          <w:rFonts w:hint="eastAsia" w:ascii="宋体" w:hAnsi="宋体" w:eastAsia="宋体" w:cs="宋体"/>
          <w:color w:val="000000"/>
          <w:sz w:val="24"/>
          <w:szCs w:val="24"/>
        </w:rPr>
        <w:t>本学期我们</w:t>
      </w:r>
      <w:r>
        <w:rPr>
          <w:rFonts w:hint="eastAsia" w:ascii="宋体" w:hAnsi="宋体" w:eastAsia="宋体" w:cs="宋体"/>
          <w:color w:val="000000"/>
          <w:sz w:val="24"/>
          <w:szCs w:val="24"/>
          <w:lang w:eastAsia="zh-CN"/>
        </w:rPr>
        <w:t>理化生</w:t>
      </w:r>
      <w:r>
        <w:rPr>
          <w:rFonts w:hint="eastAsia" w:ascii="宋体" w:hAnsi="宋体" w:eastAsia="宋体" w:cs="宋体"/>
          <w:color w:val="000000"/>
          <w:sz w:val="24"/>
          <w:szCs w:val="24"/>
        </w:rPr>
        <w:t>教研组将坚持科学发展观，以提高课堂教学效率为重点，加大教学研讨力度，坚持科学育人，扎实认真地开展</w:t>
      </w:r>
      <w:r>
        <w:rPr>
          <w:rFonts w:hint="eastAsia" w:ascii="宋体" w:hAnsi="宋体" w:eastAsia="宋体" w:cs="宋体"/>
          <w:color w:val="000000"/>
          <w:sz w:val="24"/>
          <w:szCs w:val="24"/>
          <w:lang w:eastAsia="zh-CN"/>
        </w:rPr>
        <w:t>教</w:t>
      </w:r>
      <w:r>
        <w:rPr>
          <w:rFonts w:hint="eastAsia" w:ascii="宋体" w:hAnsi="宋体" w:eastAsia="宋体" w:cs="宋体"/>
          <w:color w:val="000000"/>
          <w:sz w:val="24"/>
          <w:szCs w:val="24"/>
        </w:rPr>
        <w:t>科研工作，为促进学生的全面发展而努力。</w:t>
      </w:r>
      <w:r>
        <w:rPr>
          <w:rFonts w:hint="eastAsia" w:ascii="Arial" w:hAnsi="Arial" w:cs="Arial"/>
          <w:color w:val="000000"/>
          <w:sz w:val="21"/>
          <w:szCs w:val="21"/>
        </w:rPr>
        <w:br w:type="textWrapping"/>
      </w:r>
      <w:r>
        <w:rPr>
          <w:rFonts w:hint="eastAsia" w:ascii="宋体" w:hAnsi="宋体" w:eastAsia="宋体" w:cs="宋体"/>
          <w:b/>
          <w:bCs/>
          <w:sz w:val="24"/>
          <w:szCs w:val="24"/>
          <w:lang w:eastAsia="zh-CN"/>
        </w:rPr>
        <w:t>二、</w:t>
      </w:r>
      <w:r>
        <w:rPr>
          <w:rFonts w:hint="eastAsia" w:ascii="宋体" w:hAnsi="宋体" w:eastAsia="宋体" w:cs="宋体"/>
          <w:b/>
          <w:bCs/>
          <w:sz w:val="24"/>
          <w:szCs w:val="24"/>
        </w:rPr>
        <w:t>工作目标</w:t>
      </w:r>
    </w:p>
    <w:p>
      <w:pPr>
        <w:pStyle w:val="13"/>
        <w:numPr>
          <w:ilvl w:val="0"/>
          <w:numId w:val="0"/>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rPr>
        <w:t>切实加强教学常规管理，积极实践课改的新理念、新思路，围绕“</w:t>
      </w:r>
      <w:r>
        <w:rPr>
          <w:rFonts w:hint="eastAsia" w:ascii="宋体" w:hAnsi="宋体" w:eastAsia="宋体" w:cs="宋体"/>
          <w:color w:val="auto"/>
          <w:sz w:val="24"/>
          <w:szCs w:val="24"/>
          <w:lang w:eastAsia="zh-CN"/>
        </w:rPr>
        <w:t>高品质生命</w:t>
      </w:r>
      <w:r>
        <w:rPr>
          <w:rFonts w:hint="eastAsia" w:ascii="宋体" w:hAnsi="宋体" w:eastAsia="宋体" w:cs="宋体"/>
          <w:color w:val="auto"/>
          <w:sz w:val="24"/>
          <w:szCs w:val="24"/>
        </w:rPr>
        <w:t>课堂教学”开展课堂教学研究活动，提高课堂教学效率。</w:t>
      </w:r>
    </w:p>
    <w:p>
      <w:pPr>
        <w:pStyle w:val="13"/>
        <w:numPr>
          <w:ilvl w:val="0"/>
          <w:numId w:val="0"/>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2、继承和发扬我组教师良好的师德修养、爱岗敬业的精神、良好的教风和教学研究的热情。在全组发扬团队意识、合作意识和竞争意识，形成浓厚的教研之风、互学之风、创新之风。</w:t>
      </w:r>
    </w:p>
    <w:p>
      <w:pPr>
        <w:pStyle w:val="13"/>
        <w:numPr>
          <w:ilvl w:val="0"/>
          <w:numId w:val="0"/>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3、丰富教研活动内容，配合学校做好每周一次的教研活动。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4、积极探索，参与课题研究，力争有多篇论文在市级或市级以上刊物发表或交流，提升教师科研理论研究水平。</w:t>
      </w:r>
    </w:p>
    <w:p>
      <w:pPr>
        <w:pStyle w:val="13"/>
        <w:numPr>
          <w:ilvl w:val="0"/>
          <w:numId w:val="0"/>
        </w:numPr>
        <w:spacing w:line="240" w:lineRule="auto"/>
        <w:ind w:left="210" w:leftChars="0"/>
        <w:rPr>
          <w:rFonts w:hint="eastAsia" w:ascii="宋体" w:hAnsi="宋体" w:eastAsia="宋体" w:cs="宋体"/>
          <w:b/>
          <w:bCs w:val="0"/>
          <w:kern w:val="2"/>
          <w:sz w:val="24"/>
          <w:szCs w:val="24"/>
          <w:lang w:val="en-US" w:eastAsia="zh-CN" w:bidi="ar-SA"/>
        </w:rPr>
      </w:pPr>
      <w:r>
        <w:rPr>
          <w:rFonts w:hint="eastAsia" w:ascii="宋体" w:hAnsi="宋体" w:eastAsia="宋体" w:cs="宋体"/>
          <w:b/>
          <w:bCs w:val="0"/>
          <w:sz w:val="24"/>
          <w:szCs w:val="24"/>
          <w:lang w:eastAsia="zh-CN"/>
        </w:rPr>
        <w:t>三</w:t>
      </w:r>
      <w:r>
        <w:rPr>
          <w:rFonts w:hint="eastAsia" w:ascii="宋体" w:hAnsi="宋体" w:eastAsia="宋体" w:cs="宋体"/>
          <w:b/>
          <w:bCs w:val="0"/>
          <w:sz w:val="24"/>
          <w:szCs w:val="24"/>
        </w:rPr>
        <w:t>、主要工作</w:t>
      </w:r>
    </w:p>
    <w:p>
      <w:pPr>
        <w:bidi w:val="0"/>
        <w:spacing w:line="240" w:lineRule="auto"/>
        <w:rPr>
          <w:rFonts w:hint="eastAsia" w:ascii="宋体" w:hAnsi="宋体" w:eastAsia="宋体" w:cs="宋体"/>
          <w:color w:val="000000"/>
          <w:sz w:val="24"/>
          <w:szCs w:val="24"/>
        </w:rPr>
      </w:pPr>
      <w:r>
        <w:rPr>
          <w:rFonts w:hint="eastAsia" w:ascii="宋体" w:hAnsi="宋体" w:eastAsia="宋体" w:cs="宋体"/>
          <w:color w:val="000000"/>
          <w:sz w:val="24"/>
          <w:szCs w:val="24"/>
        </w:rPr>
        <w:t>1、加强教育教学理论学习，提高教师专业素养</w:t>
      </w:r>
    </w:p>
    <w:p>
      <w:pPr>
        <w:bidi w:val="0"/>
        <w:spacing w:line="24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本学期本组教师将进一步学习各类</w:t>
      </w:r>
      <w:r>
        <w:rPr>
          <w:rFonts w:hint="eastAsia" w:ascii="宋体" w:hAnsi="宋体" w:eastAsia="宋体" w:cs="宋体"/>
          <w:color w:val="auto"/>
          <w:sz w:val="24"/>
          <w:szCs w:val="24"/>
          <w:lang w:eastAsia="zh-CN"/>
        </w:rPr>
        <w:t>理化</w:t>
      </w:r>
      <w:r>
        <w:rPr>
          <w:rFonts w:hint="eastAsia" w:ascii="宋体" w:hAnsi="宋体" w:eastAsia="宋体" w:cs="宋体"/>
          <w:color w:val="auto"/>
          <w:sz w:val="24"/>
          <w:szCs w:val="24"/>
        </w:rPr>
        <w:t>教育期刊，同时，灵活采用多种学习形式，提高理论学习的针对性与实效性。</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　　具体做法：</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　　（1）教师</w:t>
      </w:r>
      <w:r>
        <w:rPr>
          <w:rFonts w:hint="eastAsia" w:ascii="宋体" w:hAnsi="宋体" w:eastAsia="宋体" w:cs="宋体"/>
          <w:color w:val="auto"/>
          <w:sz w:val="24"/>
          <w:szCs w:val="24"/>
          <w:lang w:eastAsia="zh-CN"/>
        </w:rPr>
        <w:t>阅读《教育可以更美好》这本书</w:t>
      </w:r>
      <w:r>
        <w:rPr>
          <w:rFonts w:hint="eastAsia" w:ascii="宋体" w:hAnsi="宋体" w:eastAsia="宋体" w:cs="宋体"/>
          <w:color w:val="auto"/>
          <w:sz w:val="24"/>
          <w:szCs w:val="24"/>
        </w:rPr>
        <w:t>并做好笔记，集体</w:t>
      </w:r>
      <w:r>
        <w:rPr>
          <w:rFonts w:hint="eastAsia" w:ascii="宋体" w:hAnsi="宋体" w:eastAsia="宋体" w:cs="宋体"/>
          <w:color w:val="auto"/>
          <w:sz w:val="24"/>
          <w:szCs w:val="24"/>
          <w:lang w:eastAsia="zh-CN"/>
        </w:rPr>
        <w:t>交流读后感想</w:t>
      </w:r>
      <w:r>
        <w:rPr>
          <w:rFonts w:hint="eastAsia" w:ascii="宋体" w:hAnsi="宋体" w:eastAsia="宋体" w:cs="宋体"/>
          <w:color w:val="auto"/>
          <w:sz w:val="24"/>
          <w:szCs w:val="24"/>
        </w:rPr>
        <w:t>。</w:t>
      </w:r>
    </w:p>
    <w:p>
      <w:pPr>
        <w:numPr>
          <w:ilvl w:val="0"/>
          <w:numId w:val="1"/>
        </w:numPr>
        <w:bidi w:val="0"/>
        <w:spacing w:line="24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教师个人</w:t>
      </w:r>
      <w:r>
        <w:rPr>
          <w:rFonts w:hint="eastAsia" w:ascii="宋体" w:hAnsi="宋体" w:eastAsia="宋体" w:cs="宋体"/>
          <w:color w:val="auto"/>
          <w:sz w:val="24"/>
          <w:szCs w:val="24"/>
          <w:lang w:eastAsia="zh-CN"/>
        </w:rPr>
        <w:t>学习</w:t>
      </w:r>
      <w:r>
        <w:rPr>
          <w:rFonts w:hint="eastAsia" w:ascii="宋体" w:hAnsi="宋体" w:eastAsia="宋体" w:cs="宋体"/>
          <w:color w:val="auto"/>
          <w:sz w:val="24"/>
          <w:szCs w:val="24"/>
        </w:rPr>
        <w:t>各类</w:t>
      </w:r>
      <w:r>
        <w:rPr>
          <w:rFonts w:hint="eastAsia" w:ascii="宋体" w:hAnsi="宋体" w:eastAsia="宋体" w:cs="宋体"/>
          <w:color w:val="auto"/>
          <w:sz w:val="24"/>
          <w:szCs w:val="24"/>
          <w:lang w:eastAsia="zh-CN"/>
        </w:rPr>
        <w:t>理化</w:t>
      </w:r>
      <w:r>
        <w:rPr>
          <w:rFonts w:hint="eastAsia" w:ascii="宋体" w:hAnsi="宋体" w:eastAsia="宋体" w:cs="宋体"/>
          <w:color w:val="auto"/>
          <w:sz w:val="24"/>
          <w:szCs w:val="24"/>
        </w:rPr>
        <w:t>教育期刊</w:t>
      </w:r>
      <w:r>
        <w:rPr>
          <w:rFonts w:hint="eastAsia" w:ascii="宋体" w:hAnsi="宋体" w:eastAsia="宋体" w:cs="宋体"/>
          <w:color w:val="auto"/>
          <w:sz w:val="24"/>
          <w:szCs w:val="24"/>
          <w:lang w:eastAsia="zh-CN"/>
        </w:rPr>
        <w:t>，集体研讨。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　　（</w:t>
      </w: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）利用网络信息技术广泛收阅教育教学改革信息，提高自身教育教学业务水平。</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2、加强常规自我管理。</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（1）学期初要认真制定教学计划，平时要做到：认真备课、上课、布置和批改作业、辅导学生。</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（2）自觉应用现代教育教学理论指导备课、上课。充分发挥教研组的作用，组织集体备课，研究如何提高教学有效性，转化为可操作的教学常规，注重活动过程的实效性。</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（3）配合教导处开展学科竞赛活动。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（4）组织好每周一次的教研组活动。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（5）大胆进行教改实践，积极撰写教改论文。鼓励教师在理论学习、教改实践的基础上，认真撰写有关“</w:t>
      </w:r>
      <w:r>
        <w:rPr>
          <w:rFonts w:hint="eastAsia" w:ascii="宋体" w:hAnsi="宋体" w:eastAsia="宋体" w:cs="宋体"/>
          <w:color w:val="auto"/>
          <w:sz w:val="24"/>
          <w:szCs w:val="24"/>
          <w:lang w:eastAsia="zh-CN"/>
        </w:rPr>
        <w:t>生命课堂</w:t>
      </w:r>
      <w:r>
        <w:rPr>
          <w:rFonts w:hint="eastAsia" w:ascii="宋体" w:hAnsi="宋体" w:eastAsia="宋体" w:cs="宋体"/>
          <w:color w:val="auto"/>
          <w:sz w:val="24"/>
          <w:szCs w:val="24"/>
        </w:rPr>
        <w:t>”的论文。争取在本学期中有多篇论文在杂志上发表或获奖。</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3、积极参加多样化教研活动，以教研活动促进专业成长</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（1）采用集中学习、教师自学、网络学习的方法，及时了解最前沿的教改信息,扩展教师知识视野，不断更新教育教学理念,丰富教育教学理论，提升理论水平和教学教研水平。</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（2）</w:t>
      </w:r>
      <w:r>
        <w:rPr>
          <w:rFonts w:hint="eastAsia" w:ascii="宋体" w:hAnsi="宋体" w:eastAsia="宋体" w:cs="宋体"/>
          <w:color w:val="auto"/>
          <w:sz w:val="24"/>
          <w:szCs w:val="24"/>
          <w:lang w:eastAsia="zh-CN"/>
        </w:rPr>
        <w:t>组织好对青年教师的跟踪调研活动，</w:t>
      </w:r>
      <w:r>
        <w:rPr>
          <w:rFonts w:hint="eastAsia" w:ascii="宋体" w:hAnsi="宋体" w:eastAsia="宋体" w:cs="宋体"/>
          <w:color w:val="auto"/>
          <w:sz w:val="24"/>
          <w:szCs w:val="24"/>
        </w:rPr>
        <w:t>使教学研讨进课堂。</w:t>
      </w:r>
    </w:p>
    <w:p>
      <w:pPr>
        <w:numPr>
          <w:ilvl w:val="0"/>
          <w:numId w:val="1"/>
        </w:numPr>
        <w:bidi w:val="0"/>
        <w:spacing w:line="24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积极参加课堂教学展示活动，</w:t>
      </w:r>
      <w:r>
        <w:rPr>
          <w:rFonts w:hint="eastAsia" w:ascii="宋体" w:hAnsi="宋体" w:eastAsia="宋体" w:cs="宋体"/>
          <w:color w:val="auto"/>
          <w:sz w:val="24"/>
          <w:szCs w:val="24"/>
          <w:lang w:eastAsia="zh-CN"/>
        </w:rPr>
        <w:t>组织好校级公开课活动。</w:t>
      </w:r>
    </w:p>
    <w:p>
      <w:pPr>
        <w:numPr>
          <w:ilvl w:val="0"/>
          <w:numId w:val="1"/>
        </w:numPr>
        <w:bidi w:val="0"/>
        <w:spacing w:line="24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积极参加听课、评课的研讨活动，本学期</w:t>
      </w:r>
      <w:r>
        <w:rPr>
          <w:rFonts w:hint="eastAsia" w:ascii="宋体" w:hAnsi="宋体" w:eastAsia="宋体" w:cs="宋体"/>
          <w:color w:val="auto"/>
          <w:sz w:val="24"/>
          <w:szCs w:val="24"/>
          <w:lang w:eastAsia="zh-CN"/>
        </w:rPr>
        <w:t>普通教师</w:t>
      </w:r>
      <w:r>
        <w:rPr>
          <w:rFonts w:hint="eastAsia" w:ascii="宋体" w:hAnsi="宋体" w:eastAsia="宋体" w:cs="宋体"/>
          <w:color w:val="auto"/>
          <w:sz w:val="24"/>
          <w:szCs w:val="24"/>
        </w:rPr>
        <w:t>听课不少于20节，通过互相听课、评课，取长补短，不断提升自己的教科研能力。</w:t>
      </w:r>
    </w:p>
    <w:p>
      <w:pPr>
        <w:numPr>
          <w:ilvl w:val="0"/>
          <w:numId w:val="1"/>
        </w:numPr>
        <w:bidi w:val="0"/>
        <w:spacing w:line="24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积极参加网络教研活动，充分利用教师博客、论坛，开展网上教研。</w:t>
      </w:r>
    </w:p>
    <w:p>
      <w:pPr>
        <w:pStyle w:val="13"/>
        <w:numPr>
          <w:ilvl w:val="0"/>
          <w:numId w:val="0"/>
        </w:numPr>
        <w:spacing w:line="240" w:lineRule="auto"/>
        <w:ind w:leftChars="0"/>
        <w:rPr>
          <w:rFonts w:hint="eastAsia" w:ascii="宋体" w:hAnsi="宋体" w:eastAsia="宋体" w:cs="宋体"/>
          <w:b/>
          <w:sz w:val="24"/>
          <w:szCs w:val="24"/>
        </w:rPr>
      </w:pPr>
      <w:r>
        <w:rPr>
          <w:rFonts w:hint="eastAsia" w:ascii="宋体" w:hAnsi="宋体" w:eastAsia="宋体" w:cs="宋体"/>
          <w:b/>
          <w:sz w:val="24"/>
          <w:szCs w:val="24"/>
          <w:lang w:eastAsia="zh-CN"/>
        </w:rPr>
        <w:t>四、</w:t>
      </w:r>
      <w:r>
        <w:rPr>
          <w:rFonts w:hint="eastAsia" w:ascii="宋体" w:hAnsi="宋体" w:eastAsia="宋体" w:cs="宋体"/>
          <w:b/>
          <w:sz w:val="24"/>
          <w:szCs w:val="24"/>
          <w:lang w:val="en-US" w:eastAsia="zh-CN"/>
        </w:rPr>
        <w:t xml:space="preserve"> </w:t>
      </w:r>
      <w:r>
        <w:rPr>
          <w:rFonts w:hint="eastAsia" w:ascii="宋体" w:hAnsi="宋体" w:eastAsia="宋体" w:cs="宋体"/>
          <w:b/>
          <w:sz w:val="24"/>
          <w:szCs w:val="24"/>
        </w:rPr>
        <w:t>常规工作及简要措施</w:t>
      </w:r>
    </w:p>
    <w:p>
      <w:pPr>
        <w:pStyle w:val="2"/>
        <w:spacing w:line="24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以课堂为主阵地，合理、科学、有效地安排课堂，向课堂要质量，要成效，提高课堂单位时间的使用率。学生作业每个年级组要尽量一致。作业</w:t>
      </w:r>
      <w:r>
        <w:rPr>
          <w:rFonts w:hint="eastAsia" w:ascii="宋体" w:hAnsi="宋体" w:eastAsia="宋体" w:cs="宋体"/>
          <w:sz w:val="24"/>
          <w:szCs w:val="24"/>
          <w:lang w:eastAsia="zh-CN"/>
        </w:rPr>
        <w:t>批改要规范统一</w:t>
      </w:r>
      <w:r>
        <w:rPr>
          <w:rFonts w:hint="eastAsia" w:ascii="宋体" w:hAnsi="宋体" w:eastAsia="宋体" w:cs="宋体"/>
          <w:sz w:val="24"/>
          <w:szCs w:val="24"/>
        </w:rPr>
        <w:t>，</w:t>
      </w:r>
      <w:r>
        <w:rPr>
          <w:rFonts w:hint="eastAsia" w:ascii="宋体" w:hAnsi="宋体" w:eastAsia="宋体" w:cs="宋体"/>
          <w:sz w:val="24"/>
          <w:szCs w:val="24"/>
          <w:lang w:eastAsia="zh-CN"/>
        </w:rPr>
        <w:t>要尽量做到</w:t>
      </w:r>
      <w:r>
        <w:rPr>
          <w:rFonts w:hint="eastAsia" w:ascii="宋体" w:hAnsi="宋体" w:eastAsia="宋体" w:cs="宋体"/>
          <w:sz w:val="24"/>
          <w:szCs w:val="24"/>
        </w:rPr>
        <w:t>有</w:t>
      </w:r>
      <w:r>
        <w:rPr>
          <w:rFonts w:hint="eastAsia" w:ascii="宋体" w:hAnsi="宋体" w:eastAsia="宋体" w:cs="宋体"/>
          <w:sz w:val="24"/>
          <w:szCs w:val="24"/>
          <w:lang w:eastAsia="zh-CN"/>
        </w:rPr>
        <w:t>作业</w:t>
      </w:r>
      <w:r>
        <w:rPr>
          <w:rFonts w:hint="eastAsia" w:ascii="宋体" w:hAnsi="宋体" w:eastAsia="宋体" w:cs="宋体"/>
          <w:sz w:val="24"/>
          <w:szCs w:val="24"/>
        </w:rPr>
        <w:t>就要有</w:t>
      </w:r>
      <w:r>
        <w:rPr>
          <w:rFonts w:hint="eastAsia" w:ascii="宋体" w:hAnsi="宋体" w:eastAsia="宋体" w:cs="宋体"/>
          <w:sz w:val="24"/>
          <w:szCs w:val="24"/>
          <w:lang w:eastAsia="zh-CN"/>
        </w:rPr>
        <w:t>批改</w:t>
      </w:r>
      <w:r>
        <w:rPr>
          <w:rFonts w:hint="eastAsia" w:ascii="宋体" w:hAnsi="宋体" w:eastAsia="宋体" w:cs="宋体"/>
          <w:sz w:val="24"/>
          <w:szCs w:val="24"/>
        </w:rPr>
        <w:t>，把作业落到实处。毕业班的老师要特别加强中考复习的研究和指导，在上新课的同时有针对性的对学生的薄弱环节进行补救，为中考能取得好成绩奠定基础。搞好竞赛辅导，积极组织参加县市举办的各项活动，争取拿出好成绩。</w:t>
      </w:r>
    </w:p>
    <w:p>
      <w:pPr>
        <w:spacing w:line="24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p>
    <w:p>
      <w:pPr>
        <w:spacing w:line="240" w:lineRule="auto"/>
        <w:ind w:firstLine="6480" w:firstLineChars="27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理化生教研组</w:t>
      </w:r>
    </w:p>
    <w:p>
      <w:pPr>
        <w:spacing w:line="240" w:lineRule="auto"/>
        <w:ind w:firstLine="6480" w:firstLineChars="27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2020年9月                   </w:t>
      </w:r>
    </w:p>
    <w:p>
      <w:pPr>
        <w:jc w:val="center"/>
        <w:rPr>
          <w:rFonts w:hint="eastAsia"/>
          <w:b/>
          <w:sz w:val="28"/>
          <w:szCs w:val="28"/>
          <w:lang w:eastAsia="zh-CN"/>
        </w:rPr>
      </w:pPr>
      <w:r>
        <w:rPr>
          <w:rFonts w:hint="eastAsia" w:ascii="宋体" w:hAnsi="宋体"/>
          <w:b/>
          <w:sz w:val="28"/>
          <w:szCs w:val="28"/>
        </w:rPr>
        <w:t>20</w:t>
      </w:r>
      <w:r>
        <w:rPr>
          <w:rFonts w:hint="eastAsia" w:ascii="宋体" w:hAnsi="宋体"/>
          <w:b/>
          <w:sz w:val="28"/>
          <w:szCs w:val="28"/>
          <w:lang w:val="en-US" w:eastAsia="zh-CN"/>
        </w:rPr>
        <w:t>20</w:t>
      </w:r>
      <w:r>
        <w:rPr>
          <w:rFonts w:hint="eastAsia" w:ascii="宋体" w:hAnsi="宋体"/>
          <w:b/>
          <w:sz w:val="28"/>
          <w:szCs w:val="28"/>
        </w:rPr>
        <w:t>～20</w:t>
      </w:r>
      <w:r>
        <w:rPr>
          <w:rFonts w:hint="eastAsia" w:ascii="宋体" w:hAnsi="宋体"/>
          <w:b/>
          <w:sz w:val="28"/>
          <w:szCs w:val="28"/>
          <w:lang w:val="en-US" w:eastAsia="zh-CN"/>
        </w:rPr>
        <w:t>21</w:t>
      </w:r>
      <w:r>
        <w:rPr>
          <w:rFonts w:hint="eastAsia" w:ascii="宋体" w:hAnsi="宋体"/>
          <w:b/>
          <w:sz w:val="28"/>
          <w:szCs w:val="28"/>
        </w:rPr>
        <w:t>学年第</w:t>
      </w:r>
      <w:r>
        <w:rPr>
          <w:rFonts w:hint="eastAsia" w:ascii="宋体" w:hAnsi="宋体"/>
          <w:b/>
          <w:sz w:val="28"/>
          <w:szCs w:val="28"/>
          <w:lang w:eastAsia="zh-CN"/>
        </w:rPr>
        <w:t>一</w:t>
      </w:r>
      <w:r>
        <w:rPr>
          <w:rFonts w:hint="eastAsia" w:ascii="宋体" w:hAnsi="宋体"/>
          <w:b/>
          <w:sz w:val="28"/>
          <w:szCs w:val="28"/>
        </w:rPr>
        <w:t>学期</w:t>
      </w:r>
      <w:r>
        <w:rPr>
          <w:rFonts w:hint="eastAsia" w:ascii="宋体" w:hAnsi="宋体"/>
          <w:b/>
          <w:sz w:val="28"/>
          <w:szCs w:val="28"/>
          <w:lang w:eastAsia="zh-CN"/>
        </w:rPr>
        <w:t>教研组</w:t>
      </w:r>
      <w:r>
        <w:rPr>
          <w:rFonts w:hint="eastAsia"/>
          <w:b/>
          <w:sz w:val="28"/>
          <w:szCs w:val="28"/>
          <w:lang w:eastAsia="zh-CN"/>
        </w:rPr>
        <w:t>总结</w:t>
      </w:r>
    </w:p>
    <w:p>
      <w:pPr>
        <w:pStyle w:val="2"/>
        <w:bidi w:val="0"/>
        <w:rPr>
          <w:rFonts w:hint="eastAsia"/>
          <w:lang w:val="en-US" w:eastAsia="zh-CN"/>
        </w:rPr>
      </w:pPr>
      <w:r>
        <w:rPr>
          <w:rFonts w:hint="eastAsia"/>
          <w:lang w:val="en-US" w:eastAsia="zh-CN"/>
        </w:rPr>
        <w:t>回顾即将结束的这一学期，主要做了如下几方面的工作</w:t>
      </w:r>
    </w:p>
    <w:p>
      <w:pPr>
        <w:pStyle w:val="2"/>
        <w:bidi w:val="0"/>
        <w:rPr>
          <w:rFonts w:hint="eastAsia"/>
          <w:lang w:val="en-US" w:eastAsia="zh-CN"/>
        </w:rPr>
      </w:pPr>
      <w:r>
        <w:rPr>
          <w:rFonts w:hint="eastAsia"/>
          <w:lang w:val="en-US" w:eastAsia="zh-CN"/>
        </w:rPr>
        <w:t>一.开好第一次科组会：本学期伊始，召开物理教研组了新学期的第一次科组会，认真学习讨论学校的和工作要求，并结合本科组的实际提出科组新学期的工作计划和目标，使老师们做到心中有数，明确职责。</w:t>
      </w:r>
    </w:p>
    <w:p>
      <w:pPr>
        <w:pStyle w:val="2"/>
        <w:bidi w:val="0"/>
        <w:rPr>
          <w:rFonts w:hint="eastAsia"/>
          <w:lang w:val="en-US" w:eastAsia="zh-CN"/>
        </w:rPr>
      </w:pPr>
      <w:r>
        <w:rPr>
          <w:rFonts w:hint="eastAsia"/>
          <w:lang w:val="en-US" w:eastAsia="zh-CN"/>
        </w:rPr>
        <w:t>二.配合学校组织开展了“优质高效课堂六环节教学模式推广和应用”活动：在此次活动中，按照学校的部署和要求认真组织科组老师开展互相的听课、评课和说课活动，通过此项活动，浓厚了科组的教研氛围，促进了课堂教学改革，进一步规范了常规教学行为，XX-XX学年度第二学期物理教研组工作总收到了较好的效果。本组教师全部参加了我校首届教学节精品课展示活动并获得好评。</w:t>
      </w:r>
    </w:p>
    <w:p>
      <w:pPr>
        <w:pStyle w:val="2"/>
        <w:bidi w:val="0"/>
        <w:rPr>
          <w:rFonts w:hint="eastAsia"/>
          <w:lang w:val="en-US" w:eastAsia="zh-CN"/>
        </w:rPr>
      </w:pPr>
      <w:r>
        <w:rPr>
          <w:rFonts w:hint="eastAsia"/>
          <w:lang w:val="en-US" w:eastAsia="zh-CN"/>
        </w:rPr>
        <w:t>三、积极开展校本教研活动</w:t>
      </w:r>
    </w:p>
    <w:p>
      <w:pPr>
        <w:pStyle w:val="2"/>
        <w:bidi w:val="0"/>
        <w:rPr>
          <w:rFonts w:hint="eastAsia"/>
          <w:lang w:val="en-US" w:eastAsia="zh-CN"/>
        </w:rPr>
      </w:pPr>
      <w:r>
        <w:rPr>
          <w:rFonts w:hint="eastAsia"/>
          <w:lang w:val="en-US" w:eastAsia="zh-CN"/>
        </w:rPr>
        <w:t>配合学校开展的双爱好活动，物理组开展了校本教研活动，通过实验探究---物理实验。</w:t>
      </w:r>
    </w:p>
    <w:p>
      <w:pPr>
        <w:pStyle w:val="2"/>
        <w:bidi w:val="0"/>
        <w:rPr>
          <w:rFonts w:hint="eastAsia"/>
          <w:lang w:val="en-US" w:eastAsia="zh-CN"/>
        </w:rPr>
      </w:pPr>
      <w:r>
        <w:rPr>
          <w:rFonts w:hint="eastAsia"/>
          <w:lang w:val="en-US" w:eastAsia="zh-CN"/>
        </w:rPr>
        <w:t>四、本学科教学常规方面</w:t>
      </w:r>
    </w:p>
    <w:p>
      <w:pPr>
        <w:pStyle w:val="2"/>
        <w:bidi w:val="0"/>
        <w:rPr>
          <w:rFonts w:hint="eastAsia"/>
          <w:lang w:val="en-US" w:eastAsia="zh-CN"/>
        </w:rPr>
      </w:pPr>
      <w:r>
        <w:rPr>
          <w:rFonts w:hint="eastAsia"/>
          <w:lang w:val="en-US" w:eastAsia="zh-CN"/>
        </w:rPr>
        <w:t>我觉得我们组的每位老师都非常敬业，从未出现过上课迟到早退等情况；每位老师都非常关心爱护学生，耐心解答学生问题，经常鼓励学生树立他们的信心；而且尽管每位老师任教班次多，但大家都是认真对待每一节课，从备课、准备教学材料到上课等都一丝不苟，特别是实验课，每节实验课的课前预做必不可少，力求使每一堂课都能取得最理想的效果。</w:t>
      </w:r>
    </w:p>
    <w:p>
      <w:pPr>
        <w:pStyle w:val="2"/>
        <w:bidi w:val="0"/>
        <w:rPr>
          <w:rFonts w:hint="eastAsia"/>
          <w:lang w:val="en-US" w:eastAsia="zh-CN"/>
        </w:rPr>
      </w:pPr>
      <w:r>
        <w:rPr>
          <w:rFonts w:hint="eastAsia"/>
          <w:lang w:val="en-US" w:eastAsia="zh-CN"/>
        </w:rPr>
        <w:t>本学期，我们的任务应该说比较重，要面对今年的中考，我们组老师能团结互助，不斤斤计较，有的老师为了完成教学进度，还主动向其他科要课上，以至能够圆满完成本学期的教育教学任务。</w:t>
      </w:r>
    </w:p>
    <w:p>
      <w:pPr>
        <w:pStyle w:val="2"/>
        <w:bidi w:val="0"/>
        <w:rPr>
          <w:rFonts w:hint="eastAsia"/>
          <w:lang w:val="en-US" w:eastAsia="zh-CN"/>
        </w:rPr>
      </w:pPr>
      <w:r>
        <w:rPr>
          <w:rFonts w:hint="eastAsia"/>
          <w:lang w:val="en-US" w:eastAsia="zh-CN"/>
        </w:rPr>
        <w:t>对作业的批改和辅导，每位老师的批改量都大，但我们都精选了作业，而且全部都是全批全改；学生存在的问题，基本都即时作了讲评和辅导。</w:t>
      </w:r>
    </w:p>
    <w:p>
      <w:pPr>
        <w:pStyle w:val="2"/>
        <w:bidi w:val="0"/>
        <w:rPr>
          <w:rFonts w:hint="eastAsia"/>
          <w:lang w:val="en-US" w:eastAsia="zh-CN"/>
        </w:rPr>
      </w:pPr>
      <w:r>
        <w:rPr>
          <w:rFonts w:hint="eastAsia"/>
          <w:lang w:val="en-US" w:eastAsia="zh-CN"/>
        </w:rPr>
        <w:t>本学期生物组应该说较好地完成了学校分配的各项教育教学任务，“小科组也应该有大作为”，虽然我们取得了一些成绩，但对照上级领导的要求还有差距，我们将进一步学习先进学校的教学经验，进一步更新教学方法，充分运用现代化的教学手段，将我校的生物教学工作搞得更有特色。</w:t>
      </w:r>
    </w:p>
    <w:p>
      <w:pPr>
        <w:jc w:val="center"/>
        <w:rPr>
          <w:rFonts w:hint="eastAsia" w:ascii="宋体" w:hAnsi="宋体"/>
          <w:b/>
          <w:sz w:val="28"/>
          <w:szCs w:val="28"/>
        </w:rPr>
      </w:pPr>
    </w:p>
    <w:p>
      <w:pPr>
        <w:jc w:val="center"/>
        <w:rPr>
          <w:rFonts w:hint="eastAsia" w:eastAsiaTheme="minorEastAsia"/>
          <w:b/>
          <w:sz w:val="28"/>
          <w:szCs w:val="28"/>
          <w:lang w:eastAsia="zh-CN"/>
        </w:rPr>
      </w:pPr>
      <w:r>
        <w:rPr>
          <w:rFonts w:hint="eastAsia" w:ascii="宋体" w:hAnsi="宋体"/>
          <w:b/>
          <w:sz w:val="28"/>
          <w:szCs w:val="28"/>
        </w:rPr>
        <w:t>20</w:t>
      </w:r>
      <w:r>
        <w:rPr>
          <w:rFonts w:hint="eastAsia" w:ascii="宋体" w:hAnsi="宋体"/>
          <w:b/>
          <w:sz w:val="28"/>
          <w:szCs w:val="28"/>
          <w:lang w:val="en-US" w:eastAsia="zh-CN"/>
        </w:rPr>
        <w:t>20</w:t>
      </w:r>
      <w:r>
        <w:rPr>
          <w:rFonts w:hint="eastAsia" w:ascii="宋体" w:hAnsi="宋体"/>
          <w:b/>
          <w:sz w:val="28"/>
          <w:szCs w:val="28"/>
        </w:rPr>
        <w:t>～20</w:t>
      </w:r>
      <w:r>
        <w:rPr>
          <w:rFonts w:hint="eastAsia" w:ascii="宋体" w:hAnsi="宋体"/>
          <w:b/>
          <w:sz w:val="28"/>
          <w:szCs w:val="28"/>
          <w:lang w:val="en-US" w:eastAsia="zh-CN"/>
        </w:rPr>
        <w:t>21</w:t>
      </w:r>
      <w:r>
        <w:rPr>
          <w:rFonts w:hint="eastAsia" w:ascii="宋体" w:hAnsi="宋体"/>
          <w:b/>
          <w:sz w:val="28"/>
          <w:szCs w:val="28"/>
        </w:rPr>
        <w:t>学年第</w:t>
      </w:r>
      <w:r>
        <w:rPr>
          <w:rFonts w:hint="eastAsia" w:ascii="宋体" w:hAnsi="宋体"/>
          <w:b/>
          <w:sz w:val="28"/>
          <w:szCs w:val="28"/>
          <w:lang w:eastAsia="zh-CN"/>
        </w:rPr>
        <w:t>二</w:t>
      </w:r>
      <w:r>
        <w:rPr>
          <w:rFonts w:hint="eastAsia" w:ascii="宋体" w:hAnsi="宋体"/>
          <w:b/>
          <w:sz w:val="28"/>
          <w:szCs w:val="28"/>
        </w:rPr>
        <w:t>学期</w:t>
      </w:r>
      <w:r>
        <w:rPr>
          <w:rFonts w:hint="eastAsia"/>
          <w:b/>
          <w:sz w:val="28"/>
          <w:szCs w:val="28"/>
        </w:rPr>
        <w:t>工作计划</w:t>
      </w:r>
      <w:r>
        <w:rPr>
          <w:rFonts w:hint="eastAsia"/>
          <w:b/>
          <w:sz w:val="28"/>
          <w:szCs w:val="28"/>
          <w:lang w:eastAsia="zh-CN"/>
        </w:rPr>
        <w:t>与上学期总结</w:t>
      </w:r>
    </w:p>
    <w:p>
      <w:pPr>
        <w:pStyle w:val="13"/>
        <w:numPr>
          <w:ilvl w:val="0"/>
          <w:numId w:val="0"/>
        </w:numPr>
        <w:spacing w:line="240" w:lineRule="auto"/>
        <w:ind w:leftChars="0"/>
        <w:rPr>
          <w:rFonts w:hint="eastAsia" w:ascii="宋体" w:hAnsi="宋体" w:eastAsia="宋体" w:cs="宋体"/>
          <w:b/>
          <w:sz w:val="24"/>
          <w:szCs w:val="24"/>
        </w:rPr>
      </w:pPr>
      <w:r>
        <w:rPr>
          <w:rFonts w:hint="eastAsia" w:ascii="宋体" w:hAnsi="宋体" w:eastAsia="宋体" w:cs="宋体"/>
          <w:b/>
          <w:sz w:val="24"/>
          <w:szCs w:val="24"/>
          <w:lang w:eastAsia="zh-CN"/>
        </w:rPr>
        <w:t>一、</w:t>
      </w:r>
      <w:r>
        <w:rPr>
          <w:rFonts w:hint="eastAsia" w:ascii="宋体" w:hAnsi="宋体" w:eastAsia="宋体" w:cs="宋体"/>
          <w:b/>
          <w:sz w:val="24"/>
          <w:szCs w:val="24"/>
        </w:rPr>
        <w:t>指导思想</w:t>
      </w:r>
    </w:p>
    <w:p>
      <w:pPr>
        <w:pStyle w:val="13"/>
        <w:numPr>
          <w:ilvl w:val="0"/>
          <w:numId w:val="0"/>
        </w:numPr>
        <w:spacing w:line="240" w:lineRule="auto"/>
        <w:ind w:firstLine="480" w:firstLineChars="200"/>
        <w:rPr>
          <w:rFonts w:hint="eastAsia" w:ascii="宋体" w:hAnsi="宋体" w:eastAsia="宋体" w:cs="宋体"/>
          <w:b/>
          <w:bCs/>
          <w:sz w:val="24"/>
          <w:szCs w:val="24"/>
        </w:rPr>
      </w:pPr>
      <w:r>
        <w:rPr>
          <w:rFonts w:hint="eastAsia" w:ascii="宋体" w:hAnsi="宋体" w:eastAsia="宋体" w:cs="宋体"/>
          <w:color w:val="000000"/>
          <w:sz w:val="24"/>
          <w:szCs w:val="24"/>
        </w:rPr>
        <w:t>本学期我们</w:t>
      </w:r>
      <w:r>
        <w:rPr>
          <w:rFonts w:hint="eastAsia" w:ascii="宋体" w:hAnsi="宋体" w:eastAsia="宋体" w:cs="宋体"/>
          <w:color w:val="000000"/>
          <w:sz w:val="24"/>
          <w:szCs w:val="24"/>
          <w:lang w:eastAsia="zh-CN"/>
        </w:rPr>
        <w:t>理化生</w:t>
      </w:r>
      <w:r>
        <w:rPr>
          <w:rFonts w:hint="eastAsia" w:ascii="宋体" w:hAnsi="宋体" w:eastAsia="宋体" w:cs="宋体"/>
          <w:color w:val="000000"/>
          <w:sz w:val="24"/>
          <w:szCs w:val="24"/>
        </w:rPr>
        <w:t>教研加大教学研讨力度，坚持科学育人，扎实认真地开展</w:t>
      </w:r>
      <w:r>
        <w:rPr>
          <w:rFonts w:hint="eastAsia" w:ascii="宋体" w:hAnsi="宋体" w:eastAsia="宋体" w:cs="宋体"/>
          <w:color w:val="000000"/>
          <w:sz w:val="24"/>
          <w:szCs w:val="24"/>
          <w:lang w:eastAsia="zh-CN"/>
        </w:rPr>
        <w:t>教</w:t>
      </w:r>
      <w:r>
        <w:rPr>
          <w:rFonts w:hint="eastAsia" w:ascii="宋体" w:hAnsi="宋体" w:eastAsia="宋体" w:cs="宋体"/>
          <w:color w:val="000000"/>
          <w:sz w:val="24"/>
          <w:szCs w:val="24"/>
        </w:rPr>
        <w:t>科研工作，为促进学生的全面发展而努力。</w:t>
      </w:r>
      <w:r>
        <w:rPr>
          <w:rFonts w:hint="eastAsia" w:ascii="Arial" w:hAnsi="Arial" w:cs="Arial"/>
          <w:color w:val="000000"/>
          <w:sz w:val="21"/>
          <w:szCs w:val="21"/>
        </w:rPr>
        <w:br w:type="textWrapping"/>
      </w:r>
      <w:r>
        <w:rPr>
          <w:rFonts w:hint="eastAsia" w:ascii="宋体" w:hAnsi="宋体" w:eastAsia="宋体" w:cs="宋体"/>
          <w:b/>
          <w:bCs/>
          <w:sz w:val="24"/>
          <w:szCs w:val="24"/>
          <w:lang w:eastAsia="zh-CN"/>
        </w:rPr>
        <w:t>二、</w:t>
      </w:r>
      <w:r>
        <w:rPr>
          <w:rFonts w:hint="eastAsia" w:ascii="宋体" w:hAnsi="宋体" w:eastAsia="宋体" w:cs="宋体"/>
          <w:b/>
          <w:bCs/>
          <w:sz w:val="24"/>
          <w:szCs w:val="24"/>
        </w:rPr>
        <w:t>工作目标</w:t>
      </w:r>
    </w:p>
    <w:p>
      <w:pPr>
        <w:pStyle w:val="13"/>
        <w:numPr>
          <w:ilvl w:val="0"/>
          <w:numId w:val="0"/>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rPr>
        <w:t>切实加强教学常规管理，积极实践课改的新理念、新思路，围绕“</w:t>
      </w:r>
      <w:r>
        <w:rPr>
          <w:rFonts w:hint="eastAsia" w:ascii="宋体" w:hAnsi="宋体" w:eastAsia="宋体" w:cs="宋体"/>
          <w:color w:val="auto"/>
          <w:sz w:val="24"/>
          <w:szCs w:val="24"/>
          <w:lang w:eastAsia="zh-CN"/>
        </w:rPr>
        <w:t>高品质生命</w:t>
      </w:r>
      <w:r>
        <w:rPr>
          <w:rFonts w:hint="eastAsia" w:ascii="宋体" w:hAnsi="宋体" w:eastAsia="宋体" w:cs="宋体"/>
          <w:color w:val="auto"/>
          <w:sz w:val="24"/>
          <w:szCs w:val="24"/>
        </w:rPr>
        <w:t>课堂教学”开展课堂教学研究活动，提高课堂教学效率。</w:t>
      </w:r>
    </w:p>
    <w:p>
      <w:pPr>
        <w:pStyle w:val="13"/>
        <w:numPr>
          <w:ilvl w:val="0"/>
          <w:numId w:val="0"/>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2、继承和发扬我组教师良好的师德修养、爱岗敬业的精神、良好的教风和教学研究的热情。在全组发扬团队意识、合作意识和竞争意识，形成浓厚的教研之风、互学之风、创新之风。</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3、丰富教研活动内容，配合学校做好每周一次的教研活动。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4、积极探索，参与课题研究，力争有多篇论文在市级或市级以上刊物发表或交流，提升教师科研理论研究水平。</w:t>
      </w:r>
    </w:p>
    <w:p>
      <w:pPr>
        <w:pStyle w:val="13"/>
        <w:numPr>
          <w:ilvl w:val="0"/>
          <w:numId w:val="0"/>
        </w:numPr>
        <w:spacing w:line="240" w:lineRule="auto"/>
        <w:ind w:left="210" w:leftChars="0"/>
        <w:rPr>
          <w:rFonts w:hint="eastAsia" w:ascii="宋体" w:hAnsi="宋体" w:eastAsia="宋体" w:cs="宋体"/>
          <w:b/>
          <w:bCs w:val="0"/>
          <w:kern w:val="2"/>
          <w:sz w:val="24"/>
          <w:szCs w:val="24"/>
          <w:lang w:val="en-US" w:eastAsia="zh-CN" w:bidi="ar-SA"/>
        </w:rPr>
      </w:pPr>
      <w:r>
        <w:rPr>
          <w:rFonts w:hint="eastAsia" w:ascii="宋体" w:hAnsi="宋体" w:eastAsia="宋体" w:cs="宋体"/>
          <w:b/>
          <w:bCs w:val="0"/>
          <w:sz w:val="24"/>
          <w:szCs w:val="24"/>
          <w:lang w:eastAsia="zh-CN"/>
        </w:rPr>
        <w:t>三</w:t>
      </w:r>
      <w:r>
        <w:rPr>
          <w:rFonts w:hint="eastAsia" w:ascii="宋体" w:hAnsi="宋体" w:eastAsia="宋体" w:cs="宋体"/>
          <w:b/>
          <w:bCs w:val="0"/>
          <w:sz w:val="24"/>
          <w:szCs w:val="24"/>
        </w:rPr>
        <w:t>、主要工作</w:t>
      </w:r>
    </w:p>
    <w:p>
      <w:pPr>
        <w:bidi w:val="0"/>
        <w:spacing w:line="240" w:lineRule="auto"/>
        <w:rPr>
          <w:rFonts w:hint="eastAsia" w:ascii="宋体" w:hAnsi="宋体" w:eastAsia="宋体" w:cs="宋体"/>
          <w:color w:val="000000"/>
          <w:sz w:val="24"/>
          <w:szCs w:val="24"/>
        </w:rPr>
      </w:pPr>
      <w:r>
        <w:rPr>
          <w:rFonts w:hint="eastAsia" w:ascii="宋体" w:hAnsi="宋体" w:eastAsia="宋体" w:cs="宋体"/>
          <w:color w:val="000000"/>
          <w:sz w:val="24"/>
          <w:szCs w:val="24"/>
        </w:rPr>
        <w:t>1、加强教育教学理论学习，提高教师专业素养</w:t>
      </w:r>
    </w:p>
    <w:p>
      <w:pPr>
        <w:bidi w:val="0"/>
        <w:spacing w:line="24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本学期本组教师将进一步学习各类</w:t>
      </w:r>
      <w:r>
        <w:rPr>
          <w:rFonts w:hint="eastAsia" w:ascii="宋体" w:hAnsi="宋体" w:eastAsia="宋体" w:cs="宋体"/>
          <w:color w:val="auto"/>
          <w:sz w:val="24"/>
          <w:szCs w:val="24"/>
          <w:lang w:eastAsia="zh-CN"/>
        </w:rPr>
        <w:t>理化</w:t>
      </w:r>
      <w:r>
        <w:rPr>
          <w:rFonts w:hint="eastAsia" w:ascii="宋体" w:hAnsi="宋体" w:eastAsia="宋体" w:cs="宋体"/>
          <w:color w:val="auto"/>
          <w:sz w:val="24"/>
          <w:szCs w:val="24"/>
        </w:rPr>
        <w:t>教育期刊，同时，灵活采用多种学习形式，提高理论学习的针对性与实效性。</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　　具体做法：</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　　（1）教师</w:t>
      </w:r>
      <w:r>
        <w:rPr>
          <w:rFonts w:hint="eastAsia" w:ascii="宋体" w:hAnsi="宋体" w:eastAsia="宋体" w:cs="宋体"/>
          <w:color w:val="auto"/>
          <w:sz w:val="24"/>
          <w:szCs w:val="24"/>
          <w:lang w:eastAsia="zh-CN"/>
        </w:rPr>
        <w:t>阅读计划书目</w:t>
      </w:r>
      <w:r>
        <w:rPr>
          <w:rFonts w:hint="eastAsia" w:ascii="宋体" w:hAnsi="宋体" w:eastAsia="宋体" w:cs="宋体"/>
          <w:color w:val="auto"/>
          <w:sz w:val="24"/>
          <w:szCs w:val="24"/>
        </w:rPr>
        <w:t>并做好笔记，集体</w:t>
      </w:r>
      <w:r>
        <w:rPr>
          <w:rFonts w:hint="eastAsia" w:ascii="宋体" w:hAnsi="宋体" w:eastAsia="宋体" w:cs="宋体"/>
          <w:color w:val="auto"/>
          <w:sz w:val="24"/>
          <w:szCs w:val="24"/>
          <w:lang w:eastAsia="zh-CN"/>
        </w:rPr>
        <w:t>交流读后感想</w:t>
      </w:r>
      <w:r>
        <w:rPr>
          <w:rFonts w:hint="eastAsia" w:ascii="宋体" w:hAnsi="宋体" w:eastAsia="宋体" w:cs="宋体"/>
          <w:color w:val="auto"/>
          <w:sz w:val="24"/>
          <w:szCs w:val="24"/>
        </w:rPr>
        <w:t>。</w:t>
      </w:r>
    </w:p>
    <w:p>
      <w:pPr>
        <w:numPr>
          <w:ilvl w:val="0"/>
          <w:numId w:val="0"/>
        </w:numPr>
        <w:bidi w:val="0"/>
        <w:spacing w:line="24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教师个人</w:t>
      </w:r>
      <w:r>
        <w:rPr>
          <w:rFonts w:hint="eastAsia" w:ascii="宋体" w:hAnsi="宋体" w:eastAsia="宋体" w:cs="宋体"/>
          <w:color w:val="auto"/>
          <w:sz w:val="24"/>
          <w:szCs w:val="24"/>
          <w:lang w:eastAsia="zh-CN"/>
        </w:rPr>
        <w:t>学习</w:t>
      </w:r>
      <w:r>
        <w:rPr>
          <w:rFonts w:hint="eastAsia" w:ascii="宋体" w:hAnsi="宋体" w:eastAsia="宋体" w:cs="宋体"/>
          <w:color w:val="auto"/>
          <w:sz w:val="24"/>
          <w:szCs w:val="24"/>
        </w:rPr>
        <w:t>各类</w:t>
      </w:r>
      <w:r>
        <w:rPr>
          <w:rFonts w:hint="eastAsia" w:ascii="宋体" w:hAnsi="宋体" w:eastAsia="宋体" w:cs="宋体"/>
          <w:color w:val="auto"/>
          <w:sz w:val="24"/>
          <w:szCs w:val="24"/>
          <w:lang w:eastAsia="zh-CN"/>
        </w:rPr>
        <w:t>理化</w:t>
      </w:r>
      <w:r>
        <w:rPr>
          <w:rFonts w:hint="eastAsia" w:ascii="宋体" w:hAnsi="宋体" w:eastAsia="宋体" w:cs="宋体"/>
          <w:color w:val="auto"/>
          <w:sz w:val="24"/>
          <w:szCs w:val="24"/>
        </w:rPr>
        <w:t>教育期刊</w:t>
      </w:r>
      <w:r>
        <w:rPr>
          <w:rFonts w:hint="eastAsia" w:ascii="宋体" w:hAnsi="宋体" w:eastAsia="宋体" w:cs="宋体"/>
          <w:color w:val="auto"/>
          <w:sz w:val="24"/>
          <w:szCs w:val="24"/>
          <w:lang w:eastAsia="zh-CN"/>
        </w:rPr>
        <w:t>，集体研讨。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　　（</w:t>
      </w: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）利用网络信息技术广泛收阅教育教学改革信息，提高自身教育教学业务水平。</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2、加强常规自我管理。</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（1）学期初要认真制定教学计划，平时要做到：认真备课、上课、布置和批改作业、辅导学生。</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（2）自觉应用现代教育教学理论指导备课、上课。充分发挥教研组的作用，组织集体备课，研究如何提高教学有效性，转化为可操作的教学常规，注重活动过程的实效性。</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（3）配合教导处开展学科竞赛活动。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（4）组织好每周一次的教研组活动。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（5）大胆进行教改实践，积极撰写教改论文。鼓励教师在理论学习、教改实践的基础上，认真撰写有关“</w:t>
      </w:r>
      <w:r>
        <w:rPr>
          <w:rFonts w:hint="eastAsia" w:ascii="宋体" w:hAnsi="宋体" w:eastAsia="宋体" w:cs="宋体"/>
          <w:color w:val="auto"/>
          <w:sz w:val="24"/>
          <w:szCs w:val="24"/>
          <w:lang w:eastAsia="zh-CN"/>
        </w:rPr>
        <w:t>生命课堂</w:t>
      </w:r>
      <w:r>
        <w:rPr>
          <w:rFonts w:hint="eastAsia" w:ascii="宋体" w:hAnsi="宋体" w:eastAsia="宋体" w:cs="宋体"/>
          <w:color w:val="auto"/>
          <w:sz w:val="24"/>
          <w:szCs w:val="24"/>
        </w:rPr>
        <w:t>”的论文。争取在本学期中有多篇论文在杂志上发表或获奖。</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3、积极参加多样化教研活动，以教研活动促进专业成长</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（1）采用集中学习、教师自学、网络学习的方法，及时了解最前沿的教改信息,扩展教师知识视野，不断更新教育教学理念,丰富教育教学理论，提升理论水平和教学教研水平。</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（2）</w:t>
      </w:r>
      <w:r>
        <w:rPr>
          <w:rFonts w:hint="eastAsia" w:ascii="宋体" w:hAnsi="宋体" w:eastAsia="宋体" w:cs="宋体"/>
          <w:color w:val="auto"/>
          <w:sz w:val="24"/>
          <w:szCs w:val="24"/>
          <w:lang w:eastAsia="zh-CN"/>
        </w:rPr>
        <w:t>组织好对青年教师的跟踪调研活动，</w:t>
      </w:r>
      <w:r>
        <w:rPr>
          <w:rFonts w:hint="eastAsia" w:ascii="宋体" w:hAnsi="宋体" w:eastAsia="宋体" w:cs="宋体"/>
          <w:color w:val="auto"/>
          <w:sz w:val="24"/>
          <w:szCs w:val="24"/>
        </w:rPr>
        <w:t>使教学研讨进课堂。积极参加课堂教学展示活动，</w:t>
      </w:r>
      <w:r>
        <w:rPr>
          <w:rFonts w:hint="eastAsia" w:ascii="宋体" w:hAnsi="宋体" w:eastAsia="宋体" w:cs="宋体"/>
          <w:color w:val="auto"/>
          <w:sz w:val="24"/>
          <w:szCs w:val="24"/>
          <w:lang w:eastAsia="zh-CN"/>
        </w:rPr>
        <w:t>组织好校级公开课活动。</w:t>
      </w:r>
      <w:r>
        <w:rPr>
          <w:rFonts w:hint="eastAsia" w:ascii="宋体" w:hAnsi="宋体" w:eastAsia="宋体" w:cs="宋体"/>
          <w:color w:val="auto"/>
          <w:sz w:val="24"/>
          <w:szCs w:val="24"/>
        </w:rPr>
        <w:t>积极参加听课、评课的研讨活动，本学期</w:t>
      </w:r>
      <w:r>
        <w:rPr>
          <w:rFonts w:hint="eastAsia" w:ascii="宋体" w:hAnsi="宋体" w:eastAsia="宋体" w:cs="宋体"/>
          <w:color w:val="auto"/>
          <w:sz w:val="24"/>
          <w:szCs w:val="24"/>
          <w:lang w:eastAsia="zh-CN"/>
        </w:rPr>
        <w:t>普通教师</w:t>
      </w:r>
      <w:r>
        <w:rPr>
          <w:rFonts w:hint="eastAsia" w:ascii="宋体" w:hAnsi="宋体" w:eastAsia="宋体" w:cs="宋体"/>
          <w:color w:val="auto"/>
          <w:sz w:val="24"/>
          <w:szCs w:val="24"/>
        </w:rPr>
        <w:t>听课不少于20节，通过互相听课、评课，取长补短，不断提升自己的教科研能力。积极参加网络教研活动，充分利用教师博客、论坛，开展网上教研。</w:t>
      </w:r>
    </w:p>
    <w:p>
      <w:pPr>
        <w:pStyle w:val="13"/>
        <w:numPr>
          <w:ilvl w:val="0"/>
          <w:numId w:val="0"/>
        </w:numPr>
        <w:spacing w:line="240" w:lineRule="auto"/>
        <w:ind w:leftChars="0"/>
        <w:rPr>
          <w:rFonts w:hint="eastAsia" w:ascii="宋体" w:hAnsi="宋体" w:eastAsia="宋体" w:cs="宋体"/>
          <w:b/>
          <w:sz w:val="24"/>
          <w:szCs w:val="24"/>
        </w:rPr>
      </w:pPr>
      <w:r>
        <w:rPr>
          <w:rFonts w:hint="eastAsia" w:ascii="宋体" w:hAnsi="宋体" w:eastAsia="宋体" w:cs="宋体"/>
          <w:b/>
          <w:sz w:val="24"/>
          <w:szCs w:val="24"/>
          <w:lang w:eastAsia="zh-CN"/>
        </w:rPr>
        <w:t>四、</w:t>
      </w:r>
      <w:r>
        <w:rPr>
          <w:rFonts w:hint="eastAsia" w:ascii="宋体" w:hAnsi="宋体" w:eastAsia="宋体" w:cs="宋体"/>
          <w:b/>
          <w:sz w:val="24"/>
          <w:szCs w:val="24"/>
          <w:lang w:val="en-US" w:eastAsia="zh-CN"/>
        </w:rPr>
        <w:t xml:space="preserve"> </w:t>
      </w:r>
      <w:r>
        <w:rPr>
          <w:rFonts w:hint="eastAsia" w:ascii="宋体" w:hAnsi="宋体" w:eastAsia="宋体" w:cs="宋体"/>
          <w:b/>
          <w:sz w:val="24"/>
          <w:szCs w:val="24"/>
        </w:rPr>
        <w:t>常规工作及简要措施</w:t>
      </w:r>
    </w:p>
    <w:p>
      <w:pPr>
        <w:pStyle w:val="2"/>
        <w:spacing w:line="24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实行集体备课制度。认真开展好集体备课工作，同课组的老师一定要群策群力，想方设法备好每一节课。备课要适应课改的要求，理念要新颖，方法要多样，教后反思不走过场。强调教师之间的协调合作，资源共享，互相学习，共同成长。落实备课组每周一次的集体备课。备课组活动还要加强教师对习题的研究，做到教师通过做习题后再为学生精选出相应的习题，精选精做。</w:t>
      </w:r>
    </w:p>
    <w:p>
      <w:pPr>
        <w:spacing w:line="240" w:lineRule="auto"/>
        <w:ind w:firstLine="6480" w:firstLineChars="27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理化生教研组</w:t>
      </w:r>
    </w:p>
    <w:p>
      <w:pPr>
        <w:spacing w:line="240" w:lineRule="auto"/>
        <w:ind w:firstLine="6480" w:firstLineChars="27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2021年1月</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sz w:val="21"/>
          <w:szCs w:val="21"/>
          <w:lang w:val="en-US" w:eastAsia="zh-CN"/>
        </w:rPr>
      </w:pPr>
    </w:p>
    <w:p>
      <w:pPr>
        <w:jc w:val="center"/>
        <w:rPr>
          <w:rFonts w:hint="default" w:eastAsia="宋体"/>
          <w:sz w:val="21"/>
          <w:szCs w:val="21"/>
          <w:lang w:val="en-US" w:eastAsia="zh-CN"/>
        </w:rPr>
      </w:pPr>
      <w:r>
        <w:rPr>
          <w:rFonts w:hint="eastAsia" w:ascii="宋体" w:hAnsi="宋体"/>
          <w:b/>
          <w:sz w:val="28"/>
          <w:szCs w:val="28"/>
        </w:rPr>
        <w:t>20</w:t>
      </w:r>
      <w:r>
        <w:rPr>
          <w:rFonts w:hint="eastAsia" w:ascii="宋体" w:hAnsi="宋体"/>
          <w:b/>
          <w:sz w:val="28"/>
          <w:szCs w:val="28"/>
          <w:lang w:val="en-US" w:eastAsia="zh-CN"/>
        </w:rPr>
        <w:t>20</w:t>
      </w:r>
      <w:r>
        <w:rPr>
          <w:rFonts w:hint="eastAsia" w:ascii="宋体" w:hAnsi="宋体"/>
          <w:b/>
          <w:sz w:val="28"/>
          <w:szCs w:val="28"/>
        </w:rPr>
        <w:t>～20</w:t>
      </w:r>
      <w:r>
        <w:rPr>
          <w:rFonts w:hint="eastAsia" w:ascii="宋体" w:hAnsi="宋体"/>
          <w:b/>
          <w:sz w:val="28"/>
          <w:szCs w:val="28"/>
          <w:lang w:val="en-US" w:eastAsia="zh-CN"/>
        </w:rPr>
        <w:t>21</w:t>
      </w:r>
      <w:r>
        <w:rPr>
          <w:rFonts w:hint="eastAsia" w:ascii="宋体" w:hAnsi="宋体"/>
          <w:b/>
          <w:sz w:val="28"/>
          <w:szCs w:val="28"/>
        </w:rPr>
        <w:t>学年第</w:t>
      </w:r>
      <w:r>
        <w:rPr>
          <w:rFonts w:hint="eastAsia" w:ascii="宋体" w:hAnsi="宋体"/>
          <w:b/>
          <w:sz w:val="28"/>
          <w:szCs w:val="28"/>
          <w:lang w:eastAsia="zh-CN"/>
        </w:rPr>
        <w:t>二</w:t>
      </w:r>
      <w:r>
        <w:rPr>
          <w:rFonts w:hint="eastAsia" w:ascii="宋体" w:hAnsi="宋体"/>
          <w:b/>
          <w:sz w:val="28"/>
          <w:szCs w:val="28"/>
        </w:rPr>
        <w:t>学期</w:t>
      </w:r>
      <w:r>
        <w:rPr>
          <w:rFonts w:hint="eastAsia"/>
          <w:b/>
          <w:sz w:val="28"/>
          <w:szCs w:val="28"/>
          <w:lang w:eastAsia="zh-CN"/>
        </w:rPr>
        <w:t>学期总结</w:t>
      </w:r>
    </w:p>
    <w:p>
      <w:pPr>
        <w:pStyle w:val="2"/>
        <w:bidi w:val="0"/>
      </w:pPr>
      <w:r>
        <w:t>1、开学初，开了全组教师会议，学习了学校在本学期的工作计划和校教导处的工作设想，明确了工作目标，制订了物理组在本学年度的工作计划，要求教师们认真做好教学的常规工作，各班统一教学进度，统一练习，本学期的分层教学工作开展正常。课堂上注重分层教学，在学生中开展“一帮一”活动，让好成绩学生在课外辅导成绩较差学生，争取共同上进。</w:t>
      </w:r>
    </w:p>
    <w:p>
      <w:pPr>
        <w:pStyle w:val="2"/>
        <w:bidi w:val="0"/>
      </w:pPr>
      <w:r>
        <w:t>2、做好科组备课工作，按学校的要求，本学期认真做好科组集体备课与备课组工作，在本学期共开展了11次科组活动，传达与落实有关工作要求与交流教学心得与经验，在活动中，大家积极发言，畅所欲言，把自己的教学困惑在科组中进行交流，探讨解决办法，取得了较好的效果，实现了教研的有效性。</w:t>
      </w:r>
    </w:p>
    <w:p>
      <w:pPr>
        <w:pStyle w:val="2"/>
        <w:bidi w:val="0"/>
      </w:pPr>
      <w:r>
        <w:t>3、“一帮一”工作开展正常。本学期科组许文龙与黄丹、陈文龙与周洁芳结对子，实行帮扶工作，通过互相听课，互相交流等方式，促进教学水平的发展，效果还有待观察。</w:t>
      </w:r>
    </w:p>
    <w:p>
      <w:pPr>
        <w:pStyle w:val="2"/>
        <w:bidi w:val="0"/>
      </w:pPr>
      <w:r>
        <w:t>4、以“三案定学”为教研平台，进行“核心循环教学法”课堂教学改革、努力提高科组教师的教学水平，本学期黄丹、周洁芳、李开俊老师上了公开课。本学期，在校长亲自带领下，本科组在“核心循环教学法”方面做了尝试，以“三案定学”为平台，由冷校长、罗海权、许文龙、陈文龙上了一堂“天平”的“同课异构”课。冷校长的亲自参与课堂教学，对全科组是一种极大的激励。科组全体老师通过认真听课，课后，大家对“天平”一课进行了热烈的讨论，并就三案定学的疑问与校长进行了交流与讨论，让大家对“三案定学”有了较全面与深刻的体会与认识。通过本次活动，大家又积极参与到“三案定学稿”的编写中，通过每人编写一个，在进行讨论的方式，大家确定了三案定学的编写要求与原则，寒假期间也分工了大家对初二下册的全册内容进行分工。下学期将在初二进行三案定学的教学尝试。</w:t>
      </w:r>
    </w:p>
    <w:p>
      <w:pPr>
        <w:pStyle w:val="2"/>
        <w:bidi w:val="0"/>
      </w:pPr>
      <w:r>
        <w:t>5、积极参加市各种交流活动，提高教师的业务能力。本学期共参加了在竹溪中学、香市中学、可园中学举行的“初中物理教学研讨会”，通过听课，讲座，提高了大家教学水平。</w:t>
      </w: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default" w:eastAsia="宋体"/>
          <w:sz w:val="21"/>
          <w:szCs w:val="21"/>
          <w:lang w:val="en-US" w:eastAsia="zh-CN"/>
        </w:rPr>
      </w:pPr>
    </w:p>
    <w:p>
      <w:pPr>
        <w:jc w:val="center"/>
        <w:rPr>
          <w:rFonts w:hint="eastAsia" w:eastAsiaTheme="minorEastAsia"/>
          <w:b/>
          <w:sz w:val="28"/>
          <w:szCs w:val="28"/>
          <w:lang w:eastAsia="zh-CN"/>
        </w:rPr>
      </w:pPr>
      <w:r>
        <w:rPr>
          <w:rFonts w:hint="eastAsia" w:ascii="宋体" w:hAnsi="宋体"/>
          <w:b/>
          <w:sz w:val="28"/>
          <w:szCs w:val="28"/>
        </w:rPr>
        <w:t>20</w:t>
      </w:r>
      <w:r>
        <w:rPr>
          <w:rFonts w:hint="eastAsia" w:ascii="宋体" w:hAnsi="宋体"/>
          <w:b/>
          <w:sz w:val="28"/>
          <w:szCs w:val="28"/>
          <w:lang w:val="en-US" w:eastAsia="zh-CN"/>
        </w:rPr>
        <w:t>21</w:t>
      </w:r>
      <w:r>
        <w:rPr>
          <w:rFonts w:hint="eastAsia" w:ascii="宋体" w:hAnsi="宋体"/>
          <w:b/>
          <w:sz w:val="28"/>
          <w:szCs w:val="28"/>
        </w:rPr>
        <w:t>～20</w:t>
      </w:r>
      <w:r>
        <w:rPr>
          <w:rFonts w:hint="eastAsia" w:ascii="宋体" w:hAnsi="宋体"/>
          <w:b/>
          <w:sz w:val="28"/>
          <w:szCs w:val="28"/>
          <w:lang w:val="en-US" w:eastAsia="zh-CN"/>
        </w:rPr>
        <w:t>22</w:t>
      </w:r>
      <w:r>
        <w:rPr>
          <w:rFonts w:hint="eastAsia" w:ascii="宋体" w:hAnsi="宋体"/>
          <w:b/>
          <w:sz w:val="28"/>
          <w:szCs w:val="28"/>
        </w:rPr>
        <w:t>学年第</w:t>
      </w:r>
      <w:r>
        <w:rPr>
          <w:rFonts w:hint="eastAsia" w:ascii="宋体" w:hAnsi="宋体"/>
          <w:b/>
          <w:sz w:val="28"/>
          <w:szCs w:val="28"/>
          <w:lang w:eastAsia="zh-CN"/>
        </w:rPr>
        <w:t>一</w:t>
      </w:r>
      <w:r>
        <w:rPr>
          <w:rFonts w:hint="eastAsia" w:ascii="宋体" w:hAnsi="宋体"/>
          <w:b/>
          <w:sz w:val="28"/>
          <w:szCs w:val="28"/>
        </w:rPr>
        <w:t>学期</w:t>
      </w:r>
      <w:r>
        <w:rPr>
          <w:rFonts w:hint="eastAsia"/>
          <w:b/>
          <w:sz w:val="28"/>
          <w:szCs w:val="28"/>
        </w:rPr>
        <w:t>工作计划</w:t>
      </w:r>
    </w:p>
    <w:p>
      <w:pPr>
        <w:pStyle w:val="13"/>
        <w:numPr>
          <w:ilvl w:val="0"/>
          <w:numId w:val="0"/>
        </w:numPr>
        <w:spacing w:line="240" w:lineRule="auto"/>
        <w:ind w:leftChars="0"/>
        <w:rPr>
          <w:rFonts w:hint="eastAsia" w:ascii="宋体" w:hAnsi="宋体" w:eastAsia="宋体" w:cs="宋体"/>
          <w:b/>
          <w:sz w:val="24"/>
          <w:szCs w:val="24"/>
        </w:rPr>
      </w:pPr>
      <w:r>
        <w:rPr>
          <w:rFonts w:hint="eastAsia" w:ascii="宋体" w:hAnsi="宋体" w:eastAsia="宋体" w:cs="宋体"/>
          <w:b/>
          <w:sz w:val="24"/>
          <w:szCs w:val="24"/>
          <w:lang w:eastAsia="zh-CN"/>
        </w:rPr>
        <w:t>一、</w:t>
      </w:r>
      <w:r>
        <w:rPr>
          <w:rFonts w:hint="eastAsia" w:ascii="宋体" w:hAnsi="宋体" w:eastAsia="宋体" w:cs="宋体"/>
          <w:b/>
          <w:sz w:val="24"/>
          <w:szCs w:val="24"/>
        </w:rPr>
        <w:t>指导思想</w:t>
      </w:r>
    </w:p>
    <w:p>
      <w:pPr>
        <w:pStyle w:val="13"/>
        <w:numPr>
          <w:ilvl w:val="0"/>
          <w:numId w:val="0"/>
        </w:numPr>
        <w:spacing w:line="240" w:lineRule="auto"/>
        <w:ind w:firstLine="480" w:firstLineChars="200"/>
        <w:rPr>
          <w:rFonts w:hint="eastAsia" w:ascii="宋体" w:hAnsi="宋体" w:eastAsia="宋体" w:cs="宋体"/>
          <w:b/>
          <w:bCs/>
          <w:sz w:val="24"/>
          <w:szCs w:val="24"/>
        </w:rPr>
      </w:pPr>
      <w:r>
        <w:rPr>
          <w:rFonts w:hint="eastAsia" w:ascii="宋体" w:hAnsi="宋体" w:eastAsia="宋体" w:cs="宋体"/>
          <w:color w:val="000000"/>
          <w:sz w:val="24"/>
          <w:szCs w:val="24"/>
        </w:rPr>
        <w:t>本学期我们</w:t>
      </w:r>
      <w:r>
        <w:rPr>
          <w:rFonts w:hint="eastAsia" w:ascii="宋体" w:hAnsi="宋体" w:eastAsia="宋体" w:cs="宋体"/>
          <w:color w:val="000000"/>
          <w:sz w:val="24"/>
          <w:szCs w:val="24"/>
          <w:lang w:eastAsia="zh-CN"/>
        </w:rPr>
        <w:t>理化生</w:t>
      </w:r>
      <w:r>
        <w:rPr>
          <w:rFonts w:hint="eastAsia" w:ascii="宋体" w:hAnsi="宋体" w:eastAsia="宋体" w:cs="宋体"/>
          <w:color w:val="000000"/>
          <w:sz w:val="24"/>
          <w:szCs w:val="24"/>
        </w:rPr>
        <w:t>教研组将坚持科学发展观，以提高课堂教学效率为重点，加大教学研讨力度，坚持科学育人，扎实认真地开展</w:t>
      </w:r>
      <w:r>
        <w:rPr>
          <w:rFonts w:hint="eastAsia" w:ascii="宋体" w:hAnsi="宋体" w:eastAsia="宋体" w:cs="宋体"/>
          <w:color w:val="000000"/>
          <w:sz w:val="24"/>
          <w:szCs w:val="24"/>
          <w:lang w:eastAsia="zh-CN"/>
        </w:rPr>
        <w:t>教</w:t>
      </w:r>
      <w:r>
        <w:rPr>
          <w:rFonts w:hint="eastAsia" w:ascii="宋体" w:hAnsi="宋体" w:eastAsia="宋体" w:cs="宋体"/>
          <w:color w:val="000000"/>
          <w:sz w:val="24"/>
          <w:szCs w:val="24"/>
        </w:rPr>
        <w:t>科研工作，为促进学生的全面发展而努力。</w:t>
      </w:r>
      <w:r>
        <w:rPr>
          <w:rFonts w:hint="eastAsia" w:ascii="Arial" w:hAnsi="Arial" w:cs="Arial"/>
          <w:color w:val="000000"/>
          <w:sz w:val="21"/>
          <w:szCs w:val="21"/>
        </w:rPr>
        <w:br w:type="textWrapping"/>
      </w:r>
      <w:r>
        <w:rPr>
          <w:rFonts w:hint="eastAsia" w:ascii="宋体" w:hAnsi="宋体" w:eastAsia="宋体" w:cs="宋体"/>
          <w:b/>
          <w:bCs/>
          <w:sz w:val="24"/>
          <w:szCs w:val="24"/>
          <w:lang w:eastAsia="zh-CN"/>
        </w:rPr>
        <w:t>二、</w:t>
      </w:r>
      <w:r>
        <w:rPr>
          <w:rFonts w:hint="eastAsia" w:ascii="宋体" w:hAnsi="宋体" w:eastAsia="宋体" w:cs="宋体"/>
          <w:b/>
          <w:bCs/>
          <w:sz w:val="24"/>
          <w:szCs w:val="24"/>
        </w:rPr>
        <w:t>工作目标</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rPr>
        <w:t>切实加强教学常规管理，积极实践课改的新理念、新思路，围绕“</w:t>
      </w:r>
      <w:r>
        <w:rPr>
          <w:rFonts w:hint="eastAsia" w:ascii="宋体" w:hAnsi="宋体" w:eastAsia="宋体" w:cs="宋体"/>
          <w:color w:val="auto"/>
          <w:sz w:val="24"/>
          <w:szCs w:val="24"/>
          <w:lang w:eastAsia="zh-CN"/>
        </w:rPr>
        <w:t>高品质生命</w:t>
      </w:r>
      <w:r>
        <w:rPr>
          <w:rFonts w:hint="eastAsia" w:ascii="宋体" w:hAnsi="宋体" w:eastAsia="宋体" w:cs="宋体"/>
          <w:color w:val="auto"/>
          <w:sz w:val="24"/>
          <w:szCs w:val="24"/>
        </w:rPr>
        <w:t>课堂教学”开展课堂教学研究活动，提高课堂教学效率。</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2、继承和发扬我组教师良好的师德修养、爱岗敬业的精神、良好的教风和教学研究的热情。在全组发扬团队意识、合作意识和竞争意识，形成浓厚的教研之风、互学之风、创新之风。</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3、丰富教研活动内容，配合学校做好每周一次的教研活动。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4、积极探索，参与课题研究，力争有多篇论文在市级或市级以上刊物发表或交流，提升教师科研理论研究水平。</w:t>
      </w:r>
    </w:p>
    <w:p>
      <w:pPr>
        <w:pStyle w:val="13"/>
        <w:numPr>
          <w:ilvl w:val="0"/>
          <w:numId w:val="0"/>
        </w:numPr>
        <w:spacing w:line="240" w:lineRule="auto"/>
        <w:ind w:left="210" w:leftChars="0"/>
        <w:rPr>
          <w:rFonts w:hint="eastAsia" w:ascii="宋体" w:hAnsi="宋体" w:eastAsia="宋体" w:cs="宋体"/>
          <w:b/>
          <w:bCs w:val="0"/>
          <w:kern w:val="2"/>
          <w:sz w:val="24"/>
          <w:szCs w:val="24"/>
          <w:lang w:val="en-US" w:eastAsia="zh-CN" w:bidi="ar-SA"/>
        </w:rPr>
      </w:pPr>
      <w:r>
        <w:rPr>
          <w:rFonts w:hint="eastAsia" w:ascii="宋体" w:hAnsi="宋体" w:eastAsia="宋体" w:cs="宋体"/>
          <w:b/>
          <w:bCs w:val="0"/>
          <w:sz w:val="24"/>
          <w:szCs w:val="24"/>
          <w:lang w:eastAsia="zh-CN"/>
        </w:rPr>
        <w:t>三</w:t>
      </w:r>
      <w:r>
        <w:rPr>
          <w:rFonts w:hint="eastAsia" w:ascii="宋体" w:hAnsi="宋体" w:eastAsia="宋体" w:cs="宋体"/>
          <w:b/>
          <w:bCs w:val="0"/>
          <w:sz w:val="24"/>
          <w:szCs w:val="24"/>
        </w:rPr>
        <w:t>、主要工作</w:t>
      </w:r>
    </w:p>
    <w:p>
      <w:pPr>
        <w:bidi w:val="0"/>
        <w:spacing w:line="24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1、加强教育教学理论学习，提高教师专业素养</w:t>
      </w:r>
    </w:p>
    <w:p>
      <w:pPr>
        <w:bidi w:val="0"/>
        <w:spacing w:line="24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本学期本组教师将进一步学习各类</w:t>
      </w:r>
      <w:r>
        <w:rPr>
          <w:rFonts w:hint="eastAsia" w:ascii="宋体" w:hAnsi="宋体" w:eastAsia="宋体" w:cs="宋体"/>
          <w:color w:val="auto"/>
          <w:sz w:val="24"/>
          <w:szCs w:val="24"/>
          <w:lang w:eastAsia="zh-CN"/>
        </w:rPr>
        <w:t>理化</w:t>
      </w:r>
      <w:r>
        <w:rPr>
          <w:rFonts w:hint="eastAsia" w:ascii="宋体" w:hAnsi="宋体" w:eastAsia="宋体" w:cs="宋体"/>
          <w:color w:val="auto"/>
          <w:sz w:val="24"/>
          <w:szCs w:val="24"/>
        </w:rPr>
        <w:t>教育期刊，同时，灵活采用多种学习形式，提高理论学习的针对性与实效性。</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　　具体做法：</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　　（1）教师</w:t>
      </w:r>
      <w:r>
        <w:rPr>
          <w:rFonts w:hint="eastAsia" w:ascii="宋体" w:hAnsi="宋体" w:eastAsia="宋体" w:cs="宋体"/>
          <w:color w:val="auto"/>
          <w:sz w:val="24"/>
          <w:szCs w:val="24"/>
          <w:lang w:eastAsia="zh-CN"/>
        </w:rPr>
        <w:t>阅读《</w:t>
      </w:r>
      <w:r>
        <w:rPr>
          <w:rFonts w:hint="eastAsia" w:ascii="宋体" w:hAnsi="宋体" w:eastAsia="宋体" w:cs="宋体"/>
          <w:color w:val="auto"/>
          <w:sz w:val="24"/>
          <w:szCs w:val="24"/>
          <w:lang w:val="en-US" w:eastAsia="zh-CN"/>
        </w:rPr>
        <w:t>教育，从看见孩子开始</w:t>
      </w:r>
      <w:r>
        <w:rPr>
          <w:rFonts w:hint="eastAsia" w:ascii="宋体" w:hAnsi="宋体" w:eastAsia="宋体" w:cs="宋体"/>
          <w:color w:val="auto"/>
          <w:sz w:val="24"/>
          <w:szCs w:val="24"/>
          <w:lang w:eastAsia="zh-CN"/>
        </w:rPr>
        <w:t>》这本书</w:t>
      </w:r>
      <w:r>
        <w:rPr>
          <w:rFonts w:hint="eastAsia" w:ascii="宋体" w:hAnsi="宋体" w:eastAsia="宋体" w:cs="宋体"/>
          <w:color w:val="auto"/>
          <w:sz w:val="24"/>
          <w:szCs w:val="24"/>
        </w:rPr>
        <w:t>并做好笔记，集体</w:t>
      </w:r>
      <w:r>
        <w:rPr>
          <w:rFonts w:hint="eastAsia" w:ascii="宋体" w:hAnsi="宋体" w:eastAsia="宋体" w:cs="宋体"/>
          <w:color w:val="auto"/>
          <w:sz w:val="24"/>
          <w:szCs w:val="24"/>
          <w:lang w:eastAsia="zh-CN"/>
        </w:rPr>
        <w:t>交流读后感想</w:t>
      </w:r>
      <w:r>
        <w:rPr>
          <w:rFonts w:hint="eastAsia" w:ascii="宋体" w:hAnsi="宋体" w:eastAsia="宋体" w:cs="宋体"/>
          <w:color w:val="auto"/>
          <w:sz w:val="24"/>
          <w:szCs w:val="24"/>
        </w:rPr>
        <w:t>。</w:t>
      </w:r>
    </w:p>
    <w:p>
      <w:pPr>
        <w:numPr>
          <w:ilvl w:val="0"/>
          <w:numId w:val="1"/>
        </w:numPr>
        <w:bidi w:val="0"/>
        <w:spacing w:line="24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教师个人</w:t>
      </w:r>
      <w:r>
        <w:rPr>
          <w:rFonts w:hint="eastAsia" w:ascii="宋体" w:hAnsi="宋体" w:eastAsia="宋体" w:cs="宋体"/>
          <w:color w:val="auto"/>
          <w:sz w:val="24"/>
          <w:szCs w:val="24"/>
          <w:lang w:eastAsia="zh-CN"/>
        </w:rPr>
        <w:t>学习</w:t>
      </w:r>
      <w:r>
        <w:rPr>
          <w:rFonts w:hint="eastAsia" w:ascii="宋体" w:hAnsi="宋体" w:eastAsia="宋体" w:cs="宋体"/>
          <w:color w:val="auto"/>
          <w:sz w:val="24"/>
          <w:szCs w:val="24"/>
        </w:rPr>
        <w:t>各类</w:t>
      </w:r>
      <w:r>
        <w:rPr>
          <w:rFonts w:hint="eastAsia" w:ascii="宋体" w:hAnsi="宋体" w:eastAsia="宋体" w:cs="宋体"/>
          <w:color w:val="auto"/>
          <w:sz w:val="24"/>
          <w:szCs w:val="24"/>
          <w:lang w:eastAsia="zh-CN"/>
        </w:rPr>
        <w:t>理化</w:t>
      </w:r>
      <w:r>
        <w:rPr>
          <w:rFonts w:hint="eastAsia" w:ascii="宋体" w:hAnsi="宋体" w:eastAsia="宋体" w:cs="宋体"/>
          <w:color w:val="auto"/>
          <w:sz w:val="24"/>
          <w:szCs w:val="24"/>
        </w:rPr>
        <w:t>教育期刊</w:t>
      </w:r>
      <w:r>
        <w:rPr>
          <w:rFonts w:hint="eastAsia" w:ascii="宋体" w:hAnsi="宋体" w:eastAsia="宋体" w:cs="宋体"/>
          <w:color w:val="auto"/>
          <w:sz w:val="24"/>
          <w:szCs w:val="24"/>
          <w:lang w:eastAsia="zh-CN"/>
        </w:rPr>
        <w:t>，集体研讨。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rPr>
        <w:t>　　（</w:t>
      </w: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）利用网络信息技术广泛收阅教育教学改革信息，提高自身教育教学业务水平。</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2、加强常规自我管理。</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（1）学期初要认真制定教学计划，平时要做到：认真备课、上课、布置和批改作业、辅导学生。</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（2）自觉应用现代教育教学理论指导备课、上课。充分发挥教研组的作用，组织集体备课，研究如何提高教学有效性，转化为可操作的教学常规，注重活动过程的实效性。</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（3）配合教导处开展学科竞赛活动。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（4）组织好每周一次的教研组活动。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（5）大胆进行教改实践，积极撰写教改论文。鼓励教师在理论学习、教改实践的基础上，认真撰写有关“</w:t>
      </w:r>
      <w:r>
        <w:rPr>
          <w:rFonts w:hint="eastAsia" w:ascii="宋体" w:hAnsi="宋体" w:eastAsia="宋体" w:cs="宋体"/>
          <w:color w:val="auto"/>
          <w:sz w:val="24"/>
          <w:szCs w:val="24"/>
          <w:lang w:eastAsia="zh-CN"/>
        </w:rPr>
        <w:t>生命课堂</w:t>
      </w:r>
      <w:r>
        <w:rPr>
          <w:rFonts w:hint="eastAsia" w:ascii="宋体" w:hAnsi="宋体" w:eastAsia="宋体" w:cs="宋体"/>
          <w:color w:val="auto"/>
          <w:sz w:val="24"/>
          <w:szCs w:val="24"/>
        </w:rPr>
        <w:t>”的论文。争取在本学期中有多篇论文在杂志上发表或获奖。</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3、积极参加多样化教研活动，以教研活动促进专业成长</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（1）采用集中学习、教师自学、网络学习的方法，及时了解最前沿的教改信息,扩展教师知识视野，不断更新教育教学理念,丰富教育教学理论，提升理论水平和教学教研水平。</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（2）</w:t>
      </w:r>
      <w:r>
        <w:rPr>
          <w:rFonts w:hint="eastAsia" w:ascii="宋体" w:hAnsi="宋体" w:eastAsia="宋体" w:cs="宋体"/>
          <w:color w:val="auto"/>
          <w:sz w:val="24"/>
          <w:szCs w:val="24"/>
          <w:lang w:eastAsia="zh-CN"/>
        </w:rPr>
        <w:t>组织好对青年教师的跟踪调研活动，</w:t>
      </w:r>
      <w:r>
        <w:rPr>
          <w:rFonts w:hint="eastAsia" w:ascii="宋体" w:hAnsi="宋体" w:eastAsia="宋体" w:cs="宋体"/>
          <w:color w:val="auto"/>
          <w:sz w:val="24"/>
          <w:szCs w:val="24"/>
        </w:rPr>
        <w:t>使教学研讨进课堂。积极参加网络教研活动，充分利用教师博客、论坛，开展网上教研。</w:t>
      </w:r>
    </w:p>
    <w:p>
      <w:pPr>
        <w:pStyle w:val="13"/>
        <w:numPr>
          <w:ilvl w:val="0"/>
          <w:numId w:val="0"/>
        </w:numPr>
        <w:spacing w:line="240" w:lineRule="auto"/>
        <w:ind w:leftChars="0"/>
        <w:rPr>
          <w:rFonts w:hint="eastAsia" w:ascii="宋体" w:hAnsi="宋体" w:eastAsia="宋体" w:cs="宋体"/>
          <w:b/>
          <w:sz w:val="24"/>
          <w:szCs w:val="24"/>
        </w:rPr>
      </w:pPr>
      <w:r>
        <w:rPr>
          <w:rFonts w:hint="eastAsia" w:ascii="宋体" w:hAnsi="宋体" w:eastAsia="宋体" w:cs="宋体"/>
          <w:b/>
          <w:sz w:val="24"/>
          <w:szCs w:val="24"/>
          <w:lang w:eastAsia="zh-CN"/>
        </w:rPr>
        <w:t>四、</w:t>
      </w:r>
      <w:r>
        <w:rPr>
          <w:rFonts w:hint="eastAsia" w:ascii="宋体" w:hAnsi="宋体" w:eastAsia="宋体" w:cs="宋体"/>
          <w:b/>
          <w:sz w:val="24"/>
          <w:szCs w:val="24"/>
          <w:lang w:val="en-US" w:eastAsia="zh-CN"/>
        </w:rPr>
        <w:t xml:space="preserve"> </w:t>
      </w:r>
      <w:r>
        <w:rPr>
          <w:rFonts w:hint="eastAsia" w:ascii="宋体" w:hAnsi="宋体" w:eastAsia="宋体" w:cs="宋体"/>
          <w:b/>
          <w:sz w:val="24"/>
          <w:szCs w:val="24"/>
        </w:rPr>
        <w:t>常规工作及简要措施</w:t>
      </w:r>
    </w:p>
    <w:p>
      <w:pPr>
        <w:spacing w:line="24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学生作业每个年级组要尽量一致。作业</w:t>
      </w:r>
      <w:r>
        <w:rPr>
          <w:rFonts w:hint="eastAsia" w:ascii="宋体" w:hAnsi="宋体" w:eastAsia="宋体" w:cs="宋体"/>
          <w:sz w:val="24"/>
          <w:szCs w:val="24"/>
          <w:lang w:eastAsia="zh-CN"/>
        </w:rPr>
        <w:t>批改要规范统一</w:t>
      </w:r>
      <w:r>
        <w:rPr>
          <w:rFonts w:hint="eastAsia" w:ascii="宋体" w:hAnsi="宋体" w:eastAsia="宋体" w:cs="宋体"/>
          <w:sz w:val="24"/>
          <w:szCs w:val="24"/>
        </w:rPr>
        <w:t>，</w:t>
      </w:r>
      <w:r>
        <w:rPr>
          <w:rFonts w:hint="eastAsia" w:ascii="宋体" w:hAnsi="宋体" w:eastAsia="宋体" w:cs="宋体"/>
          <w:sz w:val="24"/>
          <w:szCs w:val="24"/>
          <w:lang w:eastAsia="zh-CN"/>
        </w:rPr>
        <w:t>要尽量做到</w:t>
      </w:r>
      <w:r>
        <w:rPr>
          <w:rFonts w:hint="eastAsia" w:ascii="宋体" w:hAnsi="宋体" w:eastAsia="宋体" w:cs="宋体"/>
          <w:sz w:val="24"/>
          <w:szCs w:val="24"/>
        </w:rPr>
        <w:t>有</w:t>
      </w:r>
      <w:r>
        <w:rPr>
          <w:rFonts w:hint="eastAsia" w:ascii="宋体" w:hAnsi="宋体" w:eastAsia="宋体" w:cs="宋体"/>
          <w:sz w:val="24"/>
          <w:szCs w:val="24"/>
          <w:lang w:eastAsia="zh-CN"/>
        </w:rPr>
        <w:t>作业</w:t>
      </w:r>
      <w:r>
        <w:rPr>
          <w:rFonts w:hint="eastAsia" w:ascii="宋体" w:hAnsi="宋体" w:eastAsia="宋体" w:cs="宋体"/>
          <w:sz w:val="24"/>
          <w:szCs w:val="24"/>
        </w:rPr>
        <w:t>就要有</w:t>
      </w:r>
      <w:r>
        <w:rPr>
          <w:rFonts w:hint="eastAsia" w:ascii="宋体" w:hAnsi="宋体" w:eastAsia="宋体" w:cs="宋体"/>
          <w:sz w:val="24"/>
          <w:szCs w:val="24"/>
          <w:lang w:eastAsia="zh-CN"/>
        </w:rPr>
        <w:t>批改</w:t>
      </w:r>
      <w:r>
        <w:rPr>
          <w:rFonts w:hint="eastAsia" w:ascii="宋体" w:hAnsi="宋体" w:eastAsia="宋体" w:cs="宋体"/>
          <w:sz w:val="24"/>
          <w:szCs w:val="24"/>
        </w:rPr>
        <w:t>，把作业落到实处。毕业班的老师要特别加强中考复习的研究和指导，在上新课的同时有针对性的对学生的薄弱环节进行补救，为中考能取得好成绩奠定基础。搞好竞赛辅导，积极组织参加县市举办的各项活动，争取拿出好成绩。</w:t>
      </w:r>
      <w:r>
        <w:rPr>
          <w:rFonts w:hint="eastAsia" w:ascii="宋体" w:hAnsi="宋体" w:eastAsia="宋体" w:cs="宋体"/>
          <w:sz w:val="24"/>
          <w:szCs w:val="24"/>
        </w:rPr>
        <w:br w:type="textWrapping"/>
      </w:r>
      <w:r>
        <w:rPr>
          <w:rFonts w:hint="eastAsia" w:ascii="宋体" w:hAnsi="宋体" w:eastAsia="宋体" w:cs="宋体"/>
          <w:sz w:val="24"/>
          <w:szCs w:val="24"/>
        </w:rPr>
        <w:t xml:space="preserve"> </w:t>
      </w:r>
      <w:r>
        <w:rPr>
          <w:rFonts w:hint="eastAsia" w:eastAsia="宋体" w:cs="宋体"/>
          <w:sz w:val="24"/>
          <w:szCs w:val="24"/>
          <w:lang w:val="en-US" w:eastAsia="zh-CN"/>
        </w:rPr>
        <w:t xml:space="preserve">   </w:t>
      </w:r>
    </w:p>
    <w:p>
      <w:pPr>
        <w:spacing w:line="240" w:lineRule="auto"/>
        <w:ind w:firstLine="6480" w:firstLineChars="27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理化生教研组</w:t>
      </w:r>
    </w:p>
    <w:p>
      <w:pPr>
        <w:spacing w:line="240" w:lineRule="auto"/>
        <w:ind w:firstLine="6480" w:firstLineChars="27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2021年9月</w:t>
      </w:r>
    </w:p>
    <w:p>
      <w:pPr>
        <w:spacing w:line="24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p>
    <w:p>
      <w:pPr>
        <w:jc w:val="center"/>
        <w:rPr>
          <w:rFonts w:hint="eastAsia" w:eastAsiaTheme="minorEastAsia"/>
          <w:b/>
          <w:sz w:val="28"/>
          <w:szCs w:val="28"/>
          <w:lang w:eastAsia="zh-CN"/>
        </w:rPr>
      </w:pPr>
      <w:r>
        <w:rPr>
          <w:rFonts w:hint="eastAsia" w:ascii="宋体" w:hAnsi="宋体"/>
          <w:b/>
          <w:sz w:val="28"/>
          <w:szCs w:val="28"/>
        </w:rPr>
        <w:t>20</w:t>
      </w:r>
      <w:r>
        <w:rPr>
          <w:rFonts w:hint="eastAsia" w:ascii="宋体" w:hAnsi="宋体"/>
          <w:b/>
          <w:sz w:val="28"/>
          <w:szCs w:val="28"/>
          <w:lang w:val="en-US" w:eastAsia="zh-CN"/>
        </w:rPr>
        <w:t>21</w:t>
      </w:r>
      <w:r>
        <w:rPr>
          <w:rFonts w:hint="eastAsia" w:ascii="宋体" w:hAnsi="宋体"/>
          <w:b/>
          <w:sz w:val="28"/>
          <w:szCs w:val="28"/>
        </w:rPr>
        <w:t>～20</w:t>
      </w:r>
      <w:r>
        <w:rPr>
          <w:rFonts w:hint="eastAsia" w:ascii="宋体" w:hAnsi="宋体"/>
          <w:b/>
          <w:sz w:val="28"/>
          <w:szCs w:val="28"/>
          <w:lang w:val="en-US" w:eastAsia="zh-CN"/>
        </w:rPr>
        <w:t>22</w:t>
      </w:r>
      <w:r>
        <w:rPr>
          <w:rFonts w:hint="eastAsia" w:ascii="宋体" w:hAnsi="宋体"/>
          <w:b/>
          <w:sz w:val="28"/>
          <w:szCs w:val="28"/>
        </w:rPr>
        <w:t>学年第</w:t>
      </w:r>
      <w:r>
        <w:rPr>
          <w:rFonts w:hint="eastAsia" w:ascii="宋体" w:hAnsi="宋体"/>
          <w:b/>
          <w:sz w:val="28"/>
          <w:szCs w:val="28"/>
          <w:lang w:eastAsia="zh-CN"/>
        </w:rPr>
        <w:t>一</w:t>
      </w:r>
      <w:r>
        <w:rPr>
          <w:rFonts w:hint="eastAsia" w:ascii="宋体" w:hAnsi="宋体"/>
          <w:b/>
          <w:sz w:val="28"/>
          <w:szCs w:val="28"/>
        </w:rPr>
        <w:t>学期</w:t>
      </w:r>
      <w:r>
        <w:rPr>
          <w:rFonts w:hint="eastAsia"/>
          <w:b/>
          <w:sz w:val="28"/>
          <w:szCs w:val="28"/>
          <w:lang w:eastAsia="zh-CN"/>
        </w:rPr>
        <w:t>总结</w:t>
      </w:r>
    </w:p>
    <w:p>
      <w:pPr>
        <w:pStyle w:val="2"/>
        <w:bidi w:val="0"/>
      </w:pPr>
      <w:r>
        <w:t>一、开好第一次教研组会：</w:t>
      </w:r>
    </w:p>
    <w:p>
      <w:pPr>
        <w:pStyle w:val="2"/>
        <w:bidi w:val="0"/>
      </w:pPr>
      <w:r>
        <w:t>本学期伊始，召开物理教研组工作总结了新学期的第一次教研组会，认真学习讨论学校的工作计划和工作要求，并结合本科组的实际提出科组新学期的工作计划和目标，使老师们做到心中有数，明确职责。</w:t>
      </w:r>
    </w:p>
    <w:p>
      <w:pPr>
        <w:pStyle w:val="2"/>
        <w:bidi w:val="0"/>
      </w:pPr>
      <w:r>
        <w:t>二、认真上好每一节课</w:t>
      </w:r>
    </w:p>
    <w:p>
      <w:pPr>
        <w:pStyle w:val="2"/>
        <w:bidi w:val="0"/>
      </w:pPr>
      <w:r>
        <w:t>为了在课堂教学中落实素质教育，从发展的要求看，就不仅要让学生“学会”物理，更重要的是让学生“会学”物理，，具备在未来工作中科学的提出问题，探索问题，创造性的解决问题的能力，所以我们要求老师在教学过程中时时考虑对学生进行学习指导，指导的要点是怎样听课、怎样学习和怎样复习，为了能更好的体现学生的主体地位，要求教师引导学生参与教学活动，必须给学生自主参与活动的</w:t>
      </w:r>
    </w:p>
    <w:p>
      <w:pPr>
        <w:pStyle w:val="2"/>
        <w:bidi w:val="0"/>
      </w:pPr>
      <w:r>
        <w:t>时间和空间，为了能上好每一节课，我们悉心钻研，以求最好。配合学校组织开展了尝试教育法活动：在此次活动中，按照学校的部署和要求认真组织科组老师开展互相的听课、评课和说课活动，通过此项活动，浓厚了科组的教研氛围，促进了课堂教学改革，进一步规范了常规教学行为。</w:t>
      </w:r>
    </w:p>
    <w:p>
      <w:pPr>
        <w:pStyle w:val="2"/>
        <w:bidi w:val="0"/>
      </w:pPr>
      <w:r>
        <w:t>三、本学科教学常规方面：</w:t>
      </w:r>
    </w:p>
    <w:p>
      <w:pPr>
        <w:pStyle w:val="2"/>
        <w:bidi w:val="0"/>
      </w:pPr>
      <w:r>
        <w:t>我觉得我们组的每位老师都非常敬业，每位老师都非常关心爱护学生，耐心解答学生问题，经常鼓励学生树立他们的信心；而且尽管每位老师任教班次多，但大家都是认真对待每一节课，从备课、准备教学材料到上课等都一丝不苟，每节实验课的课前预做必不可少，力求使每一堂课都能取得最理想的效果。</w:t>
      </w:r>
    </w:p>
    <w:p>
      <w:pPr>
        <w:pStyle w:val="2"/>
        <w:bidi w:val="0"/>
      </w:pPr>
      <w:r>
        <w:t>本学期，我们的任务应该说比较重，要面对今年的中考，我们组老师能团结互助，不斤斤计较，有的老师为了完成教学进度，还主动向其他科要课上，以至能够圆满完成本学期的教育教学任务。</w:t>
      </w:r>
    </w:p>
    <w:p>
      <w:pPr>
        <w:pStyle w:val="2"/>
        <w:bidi w:val="0"/>
      </w:pPr>
      <w:r>
        <w:t>对作业的批改和辅导，每位老师的批改量都大，但我们都精选了作业，而且全部都是全批全改；学生存在的问题，基本都即时作了讲评和辅导。</w:t>
      </w:r>
    </w:p>
    <w:p>
      <w:pPr>
        <w:pStyle w:val="2"/>
        <w:bidi w:val="0"/>
      </w:pPr>
      <w:r>
        <w:t>本学期，虽然我们取得了一些成绩，但对照上级领导的要求还有差距，我们将进一步学习先进学校的教学经验，进一步更新教学方法，充分运用现代化的教学手段，将我校的物理教学工作搞得更有特色。</w:t>
      </w:r>
    </w:p>
    <w:p>
      <w:pPr>
        <w:jc w:val="center"/>
        <w:rPr>
          <w:rFonts w:hint="eastAsia"/>
          <w:b/>
          <w:sz w:val="28"/>
          <w:szCs w:val="28"/>
          <w:lang w:eastAsia="zh-CN"/>
        </w:rPr>
      </w:pPr>
    </w:p>
    <w:p>
      <w:pPr>
        <w:keepNext w:val="0"/>
        <w:keepLines w:val="0"/>
        <w:pageBreakBefore w:val="0"/>
        <w:widowControl/>
        <w:numPr>
          <w:ilvl w:val="0"/>
          <w:numId w:val="0"/>
        </w:numPr>
        <w:shd w:val="clear" w:color="auto" w:fill="FFFFFF"/>
        <w:kinsoku/>
        <w:wordWrap/>
        <w:overflowPunct/>
        <w:topLinePunct w:val="0"/>
        <w:autoSpaceDE/>
        <w:autoSpaceDN/>
        <w:bidi w:val="0"/>
        <w:adjustRightInd/>
        <w:snapToGrid/>
        <w:spacing w:line="240" w:lineRule="auto"/>
        <w:jc w:val="center"/>
        <w:textAlignment w:val="auto"/>
        <w:rPr>
          <w:rFonts w:ascii="宋体" w:hAnsi="宋体" w:cs="Tahoma"/>
          <w:b/>
          <w:color w:val="000000"/>
          <w:kern w:val="0"/>
          <w:sz w:val="32"/>
          <w:szCs w:val="32"/>
        </w:rPr>
      </w:pPr>
      <w:r>
        <w:rPr>
          <w:rFonts w:hint="eastAsia" w:ascii="宋体" w:hAnsi="宋体" w:cs="Tahoma"/>
          <w:b/>
          <w:color w:val="000000"/>
          <w:kern w:val="0"/>
          <w:sz w:val="32"/>
          <w:szCs w:val="32"/>
          <w:lang w:val="en-US" w:eastAsia="zh-CN"/>
        </w:rPr>
        <w:t>2021</w:t>
      </w:r>
      <w:r>
        <w:rPr>
          <w:rFonts w:hint="eastAsia" w:ascii="宋体" w:hAnsi="宋体" w:cs="Tahoma"/>
          <w:b/>
          <w:color w:val="000000"/>
          <w:kern w:val="0"/>
          <w:sz w:val="32"/>
          <w:szCs w:val="32"/>
        </w:rPr>
        <w:t>-20</w:t>
      </w:r>
      <w:r>
        <w:rPr>
          <w:rFonts w:hint="eastAsia" w:ascii="宋体" w:hAnsi="宋体" w:cs="Tahoma"/>
          <w:b/>
          <w:color w:val="000000"/>
          <w:kern w:val="0"/>
          <w:sz w:val="32"/>
          <w:szCs w:val="32"/>
          <w:lang w:val="en-US" w:eastAsia="zh-CN"/>
        </w:rPr>
        <w:t>22</w:t>
      </w:r>
      <w:r>
        <w:rPr>
          <w:rFonts w:hint="eastAsia" w:ascii="宋体" w:hAnsi="宋体" w:cs="Tahoma"/>
          <w:b/>
          <w:color w:val="000000"/>
          <w:kern w:val="0"/>
          <w:sz w:val="32"/>
          <w:szCs w:val="32"/>
        </w:rPr>
        <w:t>年第</w:t>
      </w:r>
      <w:r>
        <w:rPr>
          <w:rFonts w:hint="eastAsia" w:ascii="宋体" w:hAnsi="宋体" w:cs="Tahoma"/>
          <w:b/>
          <w:color w:val="000000"/>
          <w:kern w:val="0"/>
          <w:sz w:val="32"/>
          <w:szCs w:val="32"/>
          <w:lang w:eastAsia="zh-CN"/>
        </w:rPr>
        <w:t>二</w:t>
      </w:r>
      <w:r>
        <w:rPr>
          <w:rFonts w:hint="eastAsia" w:ascii="宋体" w:hAnsi="宋体" w:cs="Tahoma"/>
          <w:b/>
          <w:color w:val="000000"/>
          <w:kern w:val="0"/>
          <w:sz w:val="32"/>
          <w:szCs w:val="32"/>
        </w:rPr>
        <w:t>学期</w:t>
      </w:r>
      <w:r>
        <w:rPr>
          <w:rFonts w:ascii="宋体" w:hAnsi="宋体" w:cs="Tahoma"/>
          <w:b/>
          <w:color w:val="000000"/>
          <w:kern w:val="0"/>
          <w:sz w:val="32"/>
          <w:szCs w:val="32"/>
        </w:rPr>
        <w:t>教研组</w:t>
      </w:r>
      <w:r>
        <w:rPr>
          <w:rFonts w:hint="eastAsia" w:ascii="宋体" w:hAnsi="宋体" w:cs="Tahoma"/>
          <w:b/>
          <w:color w:val="000000"/>
          <w:kern w:val="0"/>
          <w:sz w:val="32"/>
          <w:szCs w:val="32"/>
          <w:lang w:eastAsia="zh-CN"/>
        </w:rPr>
        <w:t>工作计划</w:t>
      </w:r>
    </w:p>
    <w:p>
      <w:pPr>
        <w:keepNext w:val="0"/>
        <w:keepLines w:val="0"/>
        <w:pageBreakBefore w:val="0"/>
        <w:widowControl/>
        <w:numPr>
          <w:ilvl w:val="0"/>
          <w:numId w:val="0"/>
        </w:numPr>
        <w:shd w:val="clear" w:color="auto" w:fill="FFFFFF"/>
        <w:kinsoku/>
        <w:wordWrap/>
        <w:overflowPunct/>
        <w:topLinePunct w:val="0"/>
        <w:autoSpaceDE/>
        <w:autoSpaceDN/>
        <w:bidi w:val="0"/>
        <w:adjustRightInd/>
        <w:snapToGrid/>
        <w:spacing w:line="240" w:lineRule="auto"/>
        <w:ind w:firstLine="482" w:firstLineChars="200"/>
        <w:jc w:val="left"/>
        <w:textAlignment w:val="auto"/>
        <w:rPr>
          <w:rFonts w:ascii="宋体" w:hAnsi="宋体" w:cs="Tahoma"/>
          <w:b/>
          <w:kern w:val="0"/>
          <w:sz w:val="24"/>
        </w:rPr>
      </w:pPr>
      <w:r>
        <w:rPr>
          <w:rFonts w:ascii="宋体" w:hAnsi="宋体" w:cs="Tahoma"/>
          <w:b/>
          <w:kern w:val="0"/>
          <w:sz w:val="24"/>
        </w:rPr>
        <w:t>一、指导思想</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ascii="宋体" w:hAnsi="宋体" w:cs="Tahoma"/>
          <w:kern w:val="0"/>
          <w:sz w:val="24"/>
        </w:rPr>
      </w:pPr>
      <w:r>
        <w:rPr>
          <w:rFonts w:ascii="宋体" w:hAnsi="宋体" w:cs="Tahoma"/>
          <w:kern w:val="0"/>
          <w:sz w:val="24"/>
        </w:rPr>
        <w:t>以新课程理念作为教研组教研工作的指导思想，大力推进教研教改，提升教研水平，提高教研效益。以角色转换实现教师的教学方式和学生的学习行为的转变，培养学生的科学素养；切实提高课堂教学质量，转变观念，为教学质量的进一步的提高做出新的贡献。现将一学期工作总结如下：</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ascii="宋体" w:hAnsi="宋体" w:cs="Tahoma"/>
          <w:b/>
          <w:kern w:val="0"/>
          <w:sz w:val="24"/>
        </w:rPr>
      </w:pPr>
      <w:r>
        <w:rPr>
          <w:rFonts w:ascii="宋体" w:hAnsi="宋体" w:cs="Tahoma"/>
          <w:b/>
          <w:kern w:val="0"/>
          <w:sz w:val="24"/>
        </w:rPr>
        <w:t>二、本学期教研组工作的重点</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eastAsia" w:ascii="宋体" w:hAnsi="宋体" w:cs="Tahoma"/>
          <w:kern w:val="0"/>
          <w:sz w:val="24"/>
        </w:rPr>
      </w:pPr>
      <w:r>
        <w:rPr>
          <w:rFonts w:ascii="宋体" w:hAnsi="宋体" w:cs="Tahoma"/>
          <w:kern w:val="0"/>
          <w:sz w:val="24"/>
        </w:rPr>
        <w:t>1、继续深化教学改革，认真学习新课程标准和新教材，贯彻落实新课程标准和新教材的教学要求,渗透新课程思想。不断改进和创新教学方法，努力提高教学效益，要坚持启发式教学，反对“填鸭式”的满堂灌。千方百计开展学生实验</w:t>
      </w:r>
      <w:r>
        <w:rPr>
          <w:rFonts w:hint="eastAsia" w:ascii="宋体" w:hAnsi="宋体" w:cs="Tahoma"/>
          <w:kern w:val="0"/>
          <w:sz w:val="24"/>
          <w:lang w:eastAsia="zh-CN"/>
        </w:rPr>
        <w:t>的</w:t>
      </w:r>
      <w:r>
        <w:rPr>
          <w:rFonts w:ascii="宋体" w:hAnsi="宋体" w:cs="Tahoma"/>
          <w:kern w:val="0"/>
          <w:sz w:val="24"/>
        </w:rPr>
        <w:t>探究性教学，培养学生的动手实践，观察分析等的能力，使学生逐步养成自主、探究、合作的学习习惯。</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ascii="宋体" w:hAnsi="宋体" w:cs="Tahoma"/>
          <w:kern w:val="0"/>
          <w:sz w:val="24"/>
        </w:rPr>
      </w:pPr>
      <w:r>
        <w:rPr>
          <w:rFonts w:ascii="宋体" w:hAnsi="宋体" w:cs="Tahoma"/>
          <w:kern w:val="0"/>
          <w:sz w:val="24"/>
        </w:rPr>
        <w:t>2、备</w:t>
      </w:r>
      <w:r>
        <w:rPr>
          <w:rFonts w:hint="eastAsia" w:ascii="宋体" w:hAnsi="宋体" w:cs="Tahoma"/>
          <w:kern w:val="0"/>
          <w:sz w:val="24"/>
          <w:lang w:eastAsia="zh-CN"/>
        </w:rPr>
        <w:t>课要</w:t>
      </w:r>
      <w:r>
        <w:rPr>
          <w:rFonts w:ascii="宋体" w:hAnsi="宋体" w:cs="Tahoma"/>
          <w:kern w:val="0"/>
          <w:sz w:val="24"/>
        </w:rPr>
        <w:t>写规范教案</w:t>
      </w:r>
      <w:r>
        <w:rPr>
          <w:rFonts w:hint="eastAsia" w:ascii="宋体" w:hAnsi="宋体" w:cs="Tahoma"/>
          <w:kern w:val="0"/>
          <w:sz w:val="24"/>
          <w:lang w:eastAsia="zh-CN"/>
        </w:rPr>
        <w:t>，并要求一课一案。</w:t>
      </w:r>
      <w:r>
        <w:rPr>
          <w:rFonts w:ascii="宋体" w:hAnsi="宋体" w:cs="Tahoma"/>
          <w:kern w:val="0"/>
          <w:sz w:val="24"/>
        </w:rPr>
        <w:t>课堂的教与学是提高教学效果的关键，为了有效地利用课上4</w:t>
      </w:r>
      <w:r>
        <w:rPr>
          <w:rFonts w:hint="eastAsia" w:ascii="宋体" w:hAnsi="宋体" w:cs="Tahoma"/>
          <w:kern w:val="0"/>
          <w:sz w:val="24"/>
        </w:rPr>
        <w:t>5</w:t>
      </w:r>
      <w:r>
        <w:rPr>
          <w:rFonts w:ascii="宋体" w:hAnsi="宋体" w:cs="Tahoma"/>
          <w:kern w:val="0"/>
          <w:sz w:val="24"/>
        </w:rPr>
        <w:t>分钟时间，我们在课前都要精心备课，结合学生的实际情况和教授内容，教师要深入挖掘教材，吃透新课程标准</w:t>
      </w:r>
      <w:r>
        <w:rPr>
          <w:rFonts w:hint="eastAsia" w:ascii="宋体" w:hAnsi="宋体" w:cs="Tahoma"/>
          <w:kern w:val="0"/>
          <w:sz w:val="24"/>
        </w:rPr>
        <w:t>。</w:t>
      </w:r>
      <w:r>
        <w:rPr>
          <w:rFonts w:ascii="宋体" w:hAnsi="宋体" w:cs="Tahoma"/>
          <w:kern w:val="0"/>
          <w:sz w:val="24"/>
        </w:rPr>
        <w:t>并把课上要做得演示试验和学生试验都演练一遍，保证课堂试验顺利进行。在课堂上合理组织内容，充分发挥学生的主动性，关注全体学生，调动全体学生学习的积极性，从而提高学生的学习效率。</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ascii="宋体" w:hAnsi="宋体" w:cs="Tahoma"/>
          <w:kern w:val="0"/>
          <w:sz w:val="24"/>
        </w:rPr>
      </w:pPr>
      <w:r>
        <w:rPr>
          <w:rFonts w:ascii="宋体" w:hAnsi="宋体" w:cs="Tahoma"/>
          <w:kern w:val="0"/>
          <w:sz w:val="24"/>
        </w:rPr>
        <w:t>同时，我们还充分利用学校实验器材充足的优势，不仅开全了所有的学生</w:t>
      </w:r>
      <w:r>
        <w:rPr>
          <w:rFonts w:hint="eastAsia" w:ascii="宋体" w:hAnsi="宋体" w:cs="Tahoma"/>
          <w:kern w:val="0"/>
          <w:sz w:val="24"/>
          <w:lang w:eastAsia="zh-CN"/>
        </w:rPr>
        <w:t>实</w:t>
      </w:r>
      <w:r>
        <w:rPr>
          <w:rFonts w:ascii="宋体" w:hAnsi="宋体" w:cs="Tahoma"/>
          <w:kern w:val="0"/>
          <w:sz w:val="24"/>
        </w:rPr>
        <w:t>验，还把大部分演示</w:t>
      </w:r>
      <w:r>
        <w:rPr>
          <w:rFonts w:hint="eastAsia" w:ascii="宋体" w:hAnsi="宋体" w:cs="Tahoma"/>
          <w:kern w:val="0"/>
          <w:sz w:val="24"/>
          <w:lang w:eastAsia="zh-CN"/>
        </w:rPr>
        <w:t>实</w:t>
      </w:r>
      <w:r>
        <w:rPr>
          <w:rFonts w:ascii="宋体" w:hAnsi="宋体" w:cs="Tahoma"/>
          <w:kern w:val="0"/>
          <w:sz w:val="24"/>
        </w:rPr>
        <w:t>验改成学生</w:t>
      </w:r>
      <w:r>
        <w:rPr>
          <w:rFonts w:hint="eastAsia" w:ascii="宋体" w:hAnsi="宋体" w:cs="Tahoma"/>
          <w:kern w:val="0"/>
          <w:sz w:val="24"/>
          <w:lang w:eastAsia="zh-CN"/>
        </w:rPr>
        <w:t>实</w:t>
      </w:r>
      <w:r>
        <w:rPr>
          <w:rFonts w:ascii="宋体" w:hAnsi="宋体" w:cs="Tahoma"/>
          <w:kern w:val="0"/>
          <w:sz w:val="24"/>
        </w:rPr>
        <w:t>验，让学生经过</w:t>
      </w:r>
      <w:r>
        <w:rPr>
          <w:rFonts w:hint="eastAsia" w:ascii="宋体" w:hAnsi="宋体" w:cs="Tahoma"/>
          <w:kern w:val="0"/>
          <w:sz w:val="24"/>
          <w:lang w:eastAsia="zh-CN"/>
        </w:rPr>
        <w:t>实</w:t>
      </w:r>
      <w:r>
        <w:rPr>
          <w:rFonts w:ascii="宋体" w:hAnsi="宋体" w:cs="Tahoma"/>
          <w:kern w:val="0"/>
          <w:sz w:val="24"/>
        </w:rPr>
        <w:t>验探索得出实验结论，学得知识，通过实验得到的知识即准确又不易遗忘，有效地提高学生的学习成绩。</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ascii="宋体" w:hAnsi="宋体" w:cs="Tahoma"/>
          <w:kern w:val="0"/>
          <w:sz w:val="24"/>
        </w:rPr>
      </w:pPr>
      <w:r>
        <w:rPr>
          <w:rFonts w:ascii="宋体" w:hAnsi="宋体" w:cs="Tahoma"/>
          <w:kern w:val="0"/>
          <w:sz w:val="24"/>
        </w:rPr>
        <w:t>3、精心讲好每一堂课，努力提高课堂效率</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ascii="宋体" w:hAnsi="宋体" w:cs="Tahoma"/>
          <w:kern w:val="0"/>
          <w:sz w:val="24"/>
        </w:rPr>
      </w:pPr>
      <w:r>
        <w:rPr>
          <w:rFonts w:ascii="宋体" w:hAnsi="宋体" w:cs="Tahoma"/>
          <w:kern w:val="0"/>
          <w:sz w:val="24"/>
        </w:rPr>
        <w:t>优化课堂教学，提高课堂效率，做到精讲巧练；重视知识体系、结构的形成和思维方法及解题思路培养；让学生自主学习，培养学生的创新精神和实践能力，切实贯彻落实新课程理念。</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ascii="宋体" w:hAnsi="宋体" w:cs="Tahoma"/>
          <w:kern w:val="0"/>
          <w:sz w:val="24"/>
        </w:rPr>
      </w:pPr>
      <w:r>
        <w:rPr>
          <w:rFonts w:hint="eastAsia" w:ascii="宋体" w:hAnsi="宋体" w:cs="Tahoma"/>
          <w:kern w:val="0"/>
          <w:sz w:val="24"/>
        </w:rPr>
        <w:t>4</w:t>
      </w:r>
      <w:r>
        <w:rPr>
          <w:rFonts w:ascii="宋体" w:hAnsi="宋体" w:cs="Tahoma"/>
          <w:kern w:val="0"/>
          <w:sz w:val="24"/>
        </w:rPr>
        <w:t>、坚持集体备课，充分发挥团体优势</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ascii="宋体" w:hAnsi="宋体" w:cs="Tahoma"/>
          <w:kern w:val="0"/>
          <w:sz w:val="24"/>
        </w:rPr>
      </w:pPr>
      <w:r>
        <w:rPr>
          <w:rFonts w:hint="eastAsia" w:ascii="宋体" w:hAnsi="宋体" w:cs="Tahoma"/>
          <w:kern w:val="0"/>
          <w:sz w:val="24"/>
        </w:rPr>
        <w:t>本期教研组</w:t>
      </w:r>
      <w:r>
        <w:rPr>
          <w:rFonts w:hint="eastAsia" w:ascii="宋体" w:hAnsi="宋体" w:cs="Tahoma"/>
          <w:kern w:val="0"/>
          <w:sz w:val="24"/>
          <w:lang w:eastAsia="zh-CN"/>
        </w:rPr>
        <w:t>每</w:t>
      </w:r>
      <w:r>
        <w:rPr>
          <w:rFonts w:hint="eastAsia" w:ascii="宋体" w:hAnsi="宋体" w:cs="Tahoma"/>
          <w:kern w:val="0"/>
          <w:sz w:val="24"/>
        </w:rPr>
        <w:t>周集体备课一次，</w:t>
      </w:r>
      <w:r>
        <w:rPr>
          <w:rFonts w:ascii="宋体" w:hAnsi="宋体" w:cs="Tahoma"/>
          <w:kern w:val="0"/>
          <w:sz w:val="24"/>
        </w:rPr>
        <w:t>“集体备课，团结协作”是做好教学工作取得好成绩的重要保证。</w:t>
      </w:r>
      <w:r>
        <w:rPr>
          <w:rFonts w:hint="eastAsia" w:ascii="宋体" w:hAnsi="宋体" w:cs="Tahoma"/>
          <w:kern w:val="0"/>
          <w:sz w:val="24"/>
        </w:rPr>
        <w:t>集体备课</w:t>
      </w:r>
      <w:r>
        <w:rPr>
          <w:rFonts w:ascii="宋体" w:hAnsi="宋体" w:cs="Tahoma"/>
          <w:kern w:val="0"/>
          <w:sz w:val="24"/>
        </w:rPr>
        <w:t>做到“六落实”：一要落实集体备课实效。做到每单元一大备，每一节一小备。做到既重教学内容研究，更重教学方法研究。二要青年教师培养做到先听后讲的落实。三要落实分类推进，做到优等生和有薄弱学科学生责任到人，且措施具体。四要落实作业与批改，做到有布置、有批改、有讲评。五要落实规范答题，做到解题格式、答题要点统一标准，卷面书写高标准要求。六是实行学科质量分析单元化。对每次单元考试都要进行以找差距、查问题为主题的细致、深入的质量分析，落实整改措施。</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ascii="宋体" w:hAnsi="宋体" w:cs="Tahoma"/>
          <w:kern w:val="0"/>
          <w:sz w:val="24"/>
        </w:rPr>
      </w:pPr>
      <w:r>
        <w:rPr>
          <w:rFonts w:ascii="宋体" w:hAnsi="宋体" w:cs="Tahoma"/>
          <w:b/>
          <w:bCs/>
          <w:kern w:val="0"/>
          <w:sz w:val="24"/>
        </w:rPr>
        <w:t>三、加强毕业班理化生教学工作，提高毕业班教学的质量</w:t>
      </w:r>
    </w:p>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eastAsia" w:ascii="宋体" w:hAnsi="宋体" w:cs="Tahoma"/>
          <w:kern w:val="0"/>
          <w:sz w:val="24"/>
          <w:lang w:eastAsia="zh-CN"/>
        </w:rPr>
      </w:pPr>
      <w:r>
        <w:rPr>
          <w:rFonts w:ascii="宋体" w:hAnsi="宋体" w:cs="Tahoma"/>
          <w:kern w:val="0"/>
          <w:sz w:val="24"/>
        </w:rPr>
        <w:t>毕业班教学始终是学校工作的重点,当然也是教研组工作重中之重,因此我们要把重点放在加强双基和能力培养上，注重学生的学习过程，重视学生思维能力培养，切实提高学生的实验操作技能和创新能力。同时积极进行复习教学研讨活动,共同研究近3年中考试卷,交流复习经验,明确复习方向，努力提高理化生中考成绩。复习课要求有复习计划、复习教案、课后反思，并做好复习经验总结</w:t>
      </w:r>
      <w:r>
        <w:rPr>
          <w:rFonts w:hint="eastAsia" w:ascii="宋体" w:hAnsi="宋体" w:cs="Tahoma"/>
          <w:kern w:val="0"/>
          <w:sz w:val="24"/>
          <w:lang w:eastAsia="zh-CN"/>
        </w:rPr>
        <w:t>。</w:t>
      </w:r>
    </w:p>
    <w:p>
      <w:pPr>
        <w:keepNext w:val="0"/>
        <w:keepLines w:val="0"/>
        <w:pageBreakBefore w:val="0"/>
        <w:kinsoku/>
        <w:wordWrap/>
        <w:overflowPunct/>
        <w:topLinePunct w:val="0"/>
        <w:autoSpaceDE/>
        <w:autoSpaceDN/>
        <w:bidi w:val="0"/>
        <w:adjustRightInd/>
        <w:snapToGrid/>
        <w:spacing w:line="240" w:lineRule="auto"/>
        <w:textAlignment w:val="auto"/>
        <w:rPr>
          <w:rFonts w:hint="eastAsia" w:ascii="宋体" w:hAnsi="宋体" w:eastAsia="宋体" w:cs="宋体"/>
          <w:sz w:val="24"/>
          <w:szCs w:val="24"/>
          <w:lang w:val="en-US" w:eastAsia="zh-CN"/>
        </w:rPr>
      </w:pPr>
      <w:r>
        <w:rPr>
          <w:rFonts w:hint="eastAsia" w:ascii="宋体" w:hAnsi="宋体" w:cs="Tahoma"/>
          <w:kern w:val="0"/>
          <w:sz w:val="24"/>
          <w:lang w:val="en-US" w:eastAsia="zh-CN"/>
        </w:rPr>
        <w:t xml:space="preserve">                                                        </w:t>
      </w:r>
      <w:r>
        <w:rPr>
          <w:rFonts w:hint="eastAsia" w:ascii="宋体" w:hAnsi="宋体" w:eastAsia="宋体" w:cs="宋体"/>
          <w:sz w:val="24"/>
          <w:szCs w:val="24"/>
          <w:lang w:val="en-US" w:eastAsia="zh-CN"/>
        </w:rPr>
        <w:t>理化生教研组</w:t>
      </w:r>
    </w:p>
    <w:p>
      <w:pPr>
        <w:keepNext w:val="0"/>
        <w:keepLines w:val="0"/>
        <w:pageBreakBefore w:val="0"/>
        <w:kinsoku/>
        <w:wordWrap/>
        <w:overflowPunct/>
        <w:topLinePunct w:val="0"/>
        <w:autoSpaceDE/>
        <w:autoSpaceDN/>
        <w:bidi w:val="0"/>
        <w:adjustRightInd/>
        <w:snapToGrid/>
        <w:spacing w:line="240" w:lineRule="auto"/>
        <w:ind w:firstLine="6720" w:firstLineChars="28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202</w:t>
      </w:r>
      <w:r>
        <w:rPr>
          <w:rFonts w:hint="eastAsia" w:ascii="宋体" w:hAnsi="宋体" w:cs="宋体"/>
          <w:sz w:val="24"/>
          <w:szCs w:val="24"/>
          <w:lang w:val="en-US" w:eastAsia="zh-CN"/>
        </w:rPr>
        <w:t>2</w:t>
      </w:r>
      <w:r>
        <w:rPr>
          <w:rFonts w:hint="eastAsia" w:ascii="宋体" w:hAnsi="宋体" w:eastAsia="宋体" w:cs="宋体"/>
          <w:sz w:val="24"/>
          <w:szCs w:val="24"/>
          <w:lang w:val="en-US" w:eastAsia="zh-CN"/>
        </w:rPr>
        <w:t>年</w:t>
      </w:r>
      <w:r>
        <w:rPr>
          <w:rFonts w:hint="eastAsia" w:ascii="宋体" w:hAnsi="宋体" w:cs="宋体"/>
          <w:sz w:val="24"/>
          <w:szCs w:val="24"/>
          <w:lang w:val="en-US" w:eastAsia="zh-CN"/>
        </w:rPr>
        <w:t>1</w:t>
      </w:r>
      <w:r>
        <w:rPr>
          <w:rFonts w:hint="eastAsia" w:ascii="宋体" w:hAnsi="宋体" w:eastAsia="宋体" w:cs="宋体"/>
          <w:sz w:val="24"/>
          <w:szCs w:val="24"/>
          <w:lang w:val="en-US" w:eastAsia="zh-CN"/>
        </w:rPr>
        <w:t>月</w:t>
      </w:r>
    </w:p>
    <w:p>
      <w:pPr>
        <w:spacing w:line="240" w:lineRule="auto"/>
        <w:rPr>
          <w:rFonts w:hint="eastAsia" w:ascii="宋体" w:hAnsi="宋体" w:eastAsia="宋体" w:cs="宋体"/>
          <w:sz w:val="24"/>
          <w:szCs w:val="24"/>
          <w:lang w:val="en-US" w:eastAsia="zh-CN"/>
        </w:rPr>
      </w:pPr>
    </w:p>
    <w:p>
      <w:pPr>
        <w:jc w:val="center"/>
        <w:rPr>
          <w:rFonts w:hint="eastAsia" w:eastAsiaTheme="minorEastAsia"/>
          <w:b/>
          <w:sz w:val="28"/>
          <w:szCs w:val="28"/>
          <w:lang w:eastAsia="zh-CN"/>
        </w:rPr>
      </w:pPr>
      <w:r>
        <w:rPr>
          <w:rFonts w:hint="eastAsia" w:ascii="宋体" w:hAnsi="宋体" w:cs="Tahoma"/>
          <w:b/>
          <w:color w:val="000000"/>
          <w:kern w:val="0"/>
          <w:sz w:val="32"/>
          <w:szCs w:val="32"/>
          <w:lang w:val="en-US" w:eastAsia="zh-CN"/>
        </w:rPr>
        <w:t>2022～2023</w:t>
      </w:r>
      <w:r>
        <w:rPr>
          <w:rFonts w:hint="eastAsia" w:ascii="宋体" w:hAnsi="宋体"/>
          <w:b/>
          <w:sz w:val="28"/>
          <w:szCs w:val="28"/>
        </w:rPr>
        <w:t>学年第</w:t>
      </w:r>
      <w:r>
        <w:rPr>
          <w:rFonts w:hint="eastAsia" w:ascii="宋体" w:hAnsi="宋体"/>
          <w:b/>
          <w:sz w:val="28"/>
          <w:szCs w:val="28"/>
          <w:lang w:eastAsia="zh-CN"/>
        </w:rPr>
        <w:t>一</w:t>
      </w:r>
      <w:r>
        <w:rPr>
          <w:rFonts w:hint="eastAsia" w:ascii="宋体" w:hAnsi="宋体"/>
          <w:b/>
          <w:sz w:val="28"/>
          <w:szCs w:val="28"/>
        </w:rPr>
        <w:t>学期</w:t>
      </w:r>
      <w:r>
        <w:rPr>
          <w:rFonts w:hint="eastAsia"/>
          <w:b/>
          <w:sz w:val="28"/>
          <w:szCs w:val="28"/>
        </w:rPr>
        <w:t>工作计划</w:t>
      </w:r>
      <w:r>
        <w:rPr>
          <w:rFonts w:hint="eastAsia"/>
          <w:b/>
          <w:sz w:val="28"/>
          <w:szCs w:val="28"/>
          <w:lang w:eastAsia="zh-CN"/>
        </w:rPr>
        <w:t>与上学期总结</w:t>
      </w:r>
    </w:p>
    <w:p>
      <w:pPr>
        <w:pStyle w:val="13"/>
        <w:numPr>
          <w:ilvl w:val="0"/>
          <w:numId w:val="0"/>
        </w:numPr>
        <w:spacing w:line="240" w:lineRule="auto"/>
        <w:ind w:leftChars="0"/>
        <w:rPr>
          <w:rFonts w:hint="eastAsia" w:ascii="宋体" w:hAnsi="宋体" w:eastAsia="宋体" w:cs="宋体"/>
          <w:b/>
          <w:sz w:val="24"/>
          <w:szCs w:val="24"/>
        </w:rPr>
      </w:pPr>
      <w:r>
        <w:rPr>
          <w:rFonts w:hint="eastAsia" w:ascii="宋体" w:hAnsi="宋体" w:eastAsia="宋体" w:cs="宋体"/>
          <w:b/>
          <w:sz w:val="24"/>
          <w:szCs w:val="24"/>
          <w:lang w:eastAsia="zh-CN"/>
        </w:rPr>
        <w:t>一、</w:t>
      </w:r>
      <w:r>
        <w:rPr>
          <w:rFonts w:hint="eastAsia" w:ascii="宋体" w:hAnsi="宋体" w:eastAsia="宋体" w:cs="宋体"/>
          <w:b/>
          <w:sz w:val="24"/>
          <w:szCs w:val="24"/>
        </w:rPr>
        <w:t>指导思想</w:t>
      </w:r>
    </w:p>
    <w:p>
      <w:pPr>
        <w:pStyle w:val="13"/>
        <w:numPr>
          <w:ilvl w:val="0"/>
          <w:numId w:val="0"/>
        </w:numPr>
        <w:spacing w:line="240" w:lineRule="auto"/>
        <w:ind w:firstLine="480" w:firstLineChars="200"/>
        <w:rPr>
          <w:rFonts w:hint="eastAsia" w:ascii="宋体" w:hAnsi="宋体" w:eastAsia="宋体" w:cs="宋体"/>
          <w:b/>
          <w:bCs/>
          <w:sz w:val="24"/>
          <w:szCs w:val="24"/>
        </w:rPr>
      </w:pPr>
      <w:r>
        <w:rPr>
          <w:rFonts w:hint="eastAsia" w:ascii="宋体" w:hAnsi="宋体" w:eastAsia="宋体" w:cs="宋体"/>
          <w:color w:val="auto"/>
          <w:sz w:val="24"/>
          <w:szCs w:val="24"/>
          <w:lang w:val="en-US" w:eastAsia="zh-CN"/>
        </w:rPr>
        <w:t>坚持国家的有关教育课程计划，在学校教导处的领导下，严格执行学校的各项教育教学制度和要求，在教导处的领导下认真地完成各项教学任务。教学的宗旨是使学生在获得作为一个现代公民所必须的基本物理知识和技能的同时，在情感、态度、价值观和一般能力等方面都能获得充分的发展，为学生的终身学习奠定良好的基础。进一步以新课改《纲要》和新课程为准绳，解放思想，开拓进取，勇于创新，努力实施素质教育；加强物理组师资队伍建设，以老带新，发挥团队精神，切实提高教育教学质量，为开明中学各项工作上一个新台阶做出我们物理组应有的贡献。</w:t>
      </w:r>
      <w:r>
        <w:rPr>
          <w:rFonts w:hint="eastAsia" w:ascii="Arial" w:hAnsi="Arial" w:cs="Arial"/>
          <w:color w:val="000000"/>
          <w:sz w:val="21"/>
          <w:szCs w:val="21"/>
        </w:rPr>
        <w:br w:type="textWrapping"/>
      </w:r>
      <w:r>
        <w:rPr>
          <w:rFonts w:hint="eastAsia" w:ascii="宋体" w:hAnsi="宋体" w:eastAsia="宋体" w:cs="宋体"/>
          <w:b/>
          <w:bCs/>
          <w:sz w:val="24"/>
          <w:szCs w:val="24"/>
          <w:lang w:eastAsia="zh-CN"/>
        </w:rPr>
        <w:t>二、</w:t>
      </w:r>
      <w:r>
        <w:rPr>
          <w:rFonts w:hint="eastAsia" w:ascii="宋体" w:hAnsi="宋体" w:eastAsia="宋体" w:cs="宋体"/>
          <w:b/>
          <w:bCs/>
          <w:sz w:val="24"/>
          <w:szCs w:val="24"/>
        </w:rPr>
        <w:t>工作目标</w:t>
      </w:r>
    </w:p>
    <w:p>
      <w:pPr>
        <w:pStyle w:val="13"/>
        <w:numPr>
          <w:ilvl w:val="0"/>
          <w:numId w:val="0"/>
        </w:numPr>
        <w:spacing w:line="240" w:lineRule="auto"/>
        <w:ind w:firstLine="240" w:firstLineChars="100"/>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1、认真研读新课标，结合新课标创新教学，强化组内教学能力</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切实加强教学常规管理，积极实践课改的新理念、新思路，围绕“</w:t>
      </w:r>
      <w:r>
        <w:rPr>
          <w:rFonts w:hint="eastAsia" w:ascii="宋体" w:hAnsi="宋体" w:eastAsia="宋体" w:cs="宋体"/>
          <w:color w:val="auto"/>
          <w:sz w:val="24"/>
          <w:szCs w:val="24"/>
          <w:lang w:eastAsia="zh-CN"/>
        </w:rPr>
        <w:t>高品质生命</w:t>
      </w:r>
      <w:r>
        <w:rPr>
          <w:rFonts w:hint="eastAsia" w:ascii="宋体" w:hAnsi="宋体" w:eastAsia="宋体" w:cs="宋体"/>
          <w:color w:val="auto"/>
          <w:sz w:val="24"/>
          <w:szCs w:val="24"/>
        </w:rPr>
        <w:t>课堂教学”开展课堂教学研究活动，提高课堂教学效率。</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、继承和发扬我组教师良好的师德修养、爱岗敬业的精神、良好的教风和教学研究的热情。在全组发扬团队意识、合作意识和竞争意识，形成浓厚的教研之风、互学之风、创新之风。</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4</w:t>
      </w:r>
      <w:r>
        <w:rPr>
          <w:rFonts w:hint="eastAsia" w:ascii="宋体" w:hAnsi="宋体" w:eastAsia="宋体" w:cs="宋体"/>
          <w:color w:val="auto"/>
          <w:sz w:val="24"/>
          <w:szCs w:val="24"/>
        </w:rPr>
        <w:t>、丰富教研活动内容，配合学校做好每周一次的教研活动。</w:t>
      </w:r>
      <w:r>
        <w:rPr>
          <w:rFonts w:hint="eastAsia" w:ascii="宋体" w:hAnsi="宋体" w:eastAsia="宋体" w:cs="宋体"/>
          <w:color w:val="auto"/>
          <w:sz w:val="24"/>
          <w:szCs w:val="24"/>
        </w:rPr>
        <w:br w:type="textWrapping"/>
      </w:r>
      <w:r>
        <w:rPr>
          <w:rFonts w:hint="eastAsia" w:ascii="宋体" w:hAnsi="宋体" w:eastAsia="宋体" w:cs="宋体"/>
          <w:color w:val="auto"/>
          <w:sz w:val="24"/>
          <w:szCs w:val="24"/>
          <w:lang w:val="en-US" w:eastAsia="zh-CN"/>
        </w:rPr>
        <w:t xml:space="preserve">  5</w:t>
      </w:r>
      <w:r>
        <w:rPr>
          <w:rFonts w:hint="eastAsia" w:ascii="宋体" w:hAnsi="宋体" w:eastAsia="宋体" w:cs="宋体"/>
          <w:color w:val="auto"/>
          <w:sz w:val="24"/>
          <w:szCs w:val="24"/>
        </w:rPr>
        <w:t>、积极探索，参与课题研究，力争有多篇论文在市级或市级以上刊物发表或交流，提升教师科研理论研究水平。</w:t>
      </w:r>
    </w:p>
    <w:p>
      <w:pPr>
        <w:pStyle w:val="13"/>
        <w:numPr>
          <w:ilvl w:val="0"/>
          <w:numId w:val="0"/>
        </w:numPr>
        <w:spacing w:line="240" w:lineRule="auto"/>
        <w:ind w:left="210" w:leftChars="0"/>
        <w:rPr>
          <w:rFonts w:hint="eastAsia" w:ascii="宋体" w:hAnsi="宋体" w:eastAsia="宋体" w:cs="宋体"/>
          <w:b/>
          <w:bCs w:val="0"/>
          <w:kern w:val="2"/>
          <w:sz w:val="24"/>
          <w:szCs w:val="24"/>
          <w:lang w:val="en-US" w:eastAsia="zh-CN" w:bidi="ar-SA"/>
        </w:rPr>
      </w:pPr>
      <w:r>
        <w:rPr>
          <w:rFonts w:hint="eastAsia" w:ascii="宋体" w:hAnsi="宋体" w:eastAsia="宋体" w:cs="宋体"/>
          <w:b/>
          <w:bCs w:val="0"/>
          <w:sz w:val="24"/>
          <w:szCs w:val="24"/>
          <w:lang w:eastAsia="zh-CN"/>
        </w:rPr>
        <w:t>三</w:t>
      </w:r>
      <w:r>
        <w:rPr>
          <w:rFonts w:hint="eastAsia" w:ascii="宋体" w:hAnsi="宋体" w:eastAsia="宋体" w:cs="宋体"/>
          <w:b/>
          <w:bCs w:val="0"/>
          <w:sz w:val="24"/>
          <w:szCs w:val="24"/>
        </w:rPr>
        <w:t>、主要工作</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（一）备课：</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1、</w:t>
      </w:r>
      <w:r>
        <w:rPr>
          <w:rFonts w:hint="eastAsia" w:ascii="宋体" w:hAnsi="宋体" w:eastAsia="宋体" w:cs="宋体"/>
          <w:color w:val="auto"/>
          <w:sz w:val="24"/>
          <w:szCs w:val="24"/>
          <w:lang w:eastAsia="zh-CN"/>
        </w:rPr>
        <w:t>每周组内至少组织一次集体备课与交流，确定本周大体教学内容与方向</w:t>
      </w:r>
      <w:r>
        <w:rPr>
          <w:rFonts w:hint="eastAsia" w:ascii="宋体" w:hAnsi="宋体" w:eastAsia="宋体" w:cs="宋体"/>
          <w:color w:val="auto"/>
          <w:sz w:val="24"/>
          <w:szCs w:val="24"/>
        </w:rPr>
        <w:t>；</w:t>
      </w:r>
    </w:p>
    <w:p>
      <w:pPr>
        <w:pStyle w:val="13"/>
        <w:numPr>
          <w:ilvl w:val="0"/>
          <w:numId w:val="0"/>
        </w:numPr>
        <w:spacing w:line="240" w:lineRule="auto"/>
        <w:ind w:firstLine="240" w:firstLineChars="100"/>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、备课</w:t>
      </w:r>
      <w:r>
        <w:rPr>
          <w:rFonts w:hint="eastAsia" w:ascii="宋体" w:hAnsi="宋体" w:eastAsia="宋体" w:cs="宋体"/>
          <w:color w:val="auto"/>
          <w:sz w:val="24"/>
          <w:szCs w:val="24"/>
          <w:lang w:eastAsia="zh-CN"/>
        </w:rPr>
        <w:t>可以交流</w:t>
      </w:r>
      <w:r>
        <w:rPr>
          <w:rFonts w:hint="eastAsia" w:ascii="宋体" w:hAnsi="宋体" w:eastAsia="宋体" w:cs="宋体"/>
          <w:color w:val="auto"/>
          <w:sz w:val="24"/>
          <w:szCs w:val="24"/>
        </w:rPr>
        <w:t>教学方法，研究怎么教，难点如何突破，具体例题如何分析，书后的练习的使用，学案中的主要错题分析。</w:t>
      </w:r>
      <w:r>
        <w:rPr>
          <w:rFonts w:hint="eastAsia" w:ascii="宋体" w:hAnsi="宋体" w:eastAsia="宋体" w:cs="宋体"/>
          <w:color w:val="auto"/>
          <w:sz w:val="24"/>
          <w:szCs w:val="24"/>
          <w:lang w:eastAsia="zh-CN"/>
        </w:rPr>
        <w:t>希望老教师能够还无保留地给青年教师学习的机会。青年教师积极交流新型技术手段，实现共同富裕，</w:t>
      </w:r>
      <w:r>
        <w:rPr>
          <w:rFonts w:hint="eastAsia" w:ascii="宋体" w:hAnsi="宋体" w:eastAsia="宋体" w:cs="宋体"/>
          <w:color w:val="auto"/>
          <w:sz w:val="24"/>
          <w:szCs w:val="24"/>
        </w:rPr>
        <w:t>集全组力量共同提高备课效益</w:t>
      </w:r>
      <w:r>
        <w:rPr>
          <w:rFonts w:hint="eastAsia" w:ascii="宋体" w:hAnsi="宋体" w:eastAsia="宋体" w:cs="宋体"/>
          <w:color w:val="auto"/>
          <w:sz w:val="24"/>
          <w:szCs w:val="24"/>
          <w:lang w:eastAsia="zh-CN"/>
        </w:rPr>
        <w:t>。</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、备课要求详略得当，</w:t>
      </w:r>
      <w:r>
        <w:rPr>
          <w:rFonts w:hint="eastAsia" w:ascii="宋体" w:hAnsi="宋体" w:eastAsia="宋体" w:cs="宋体"/>
          <w:color w:val="auto"/>
          <w:sz w:val="24"/>
          <w:szCs w:val="24"/>
          <w:lang w:eastAsia="zh-CN"/>
        </w:rPr>
        <w:t>青年</w:t>
      </w:r>
      <w:r>
        <w:rPr>
          <w:rFonts w:hint="eastAsia" w:ascii="宋体" w:hAnsi="宋体" w:eastAsia="宋体" w:cs="宋体"/>
          <w:color w:val="auto"/>
          <w:sz w:val="24"/>
          <w:szCs w:val="24"/>
        </w:rPr>
        <w:t>教师必须有手写教案，</w:t>
      </w:r>
      <w:r>
        <w:rPr>
          <w:rFonts w:hint="eastAsia" w:ascii="宋体" w:hAnsi="宋体" w:eastAsia="宋体" w:cs="宋体"/>
          <w:color w:val="auto"/>
          <w:sz w:val="24"/>
          <w:szCs w:val="24"/>
          <w:lang w:eastAsia="zh-CN"/>
        </w:rPr>
        <w:t>其他教师</w:t>
      </w:r>
      <w:r>
        <w:rPr>
          <w:rFonts w:hint="eastAsia" w:ascii="宋体" w:hAnsi="宋体" w:eastAsia="宋体" w:cs="宋体"/>
          <w:color w:val="auto"/>
          <w:sz w:val="24"/>
          <w:szCs w:val="24"/>
        </w:rPr>
        <w:t>教师要</w:t>
      </w:r>
      <w:r>
        <w:rPr>
          <w:rFonts w:hint="eastAsia" w:ascii="宋体" w:hAnsi="宋体" w:eastAsia="宋体" w:cs="宋体"/>
          <w:color w:val="auto"/>
          <w:sz w:val="24"/>
          <w:szCs w:val="24"/>
          <w:lang w:eastAsia="zh-CN"/>
        </w:rPr>
        <w:t>模板化电子教案</w:t>
      </w:r>
      <w:r>
        <w:rPr>
          <w:rFonts w:hint="eastAsia" w:ascii="宋体" w:hAnsi="宋体" w:eastAsia="宋体" w:cs="宋体"/>
          <w:color w:val="auto"/>
          <w:sz w:val="24"/>
          <w:szCs w:val="24"/>
        </w:rPr>
        <w:t>案，</w:t>
      </w:r>
      <w:r>
        <w:rPr>
          <w:rFonts w:hint="eastAsia" w:ascii="宋体" w:hAnsi="宋体" w:eastAsia="宋体" w:cs="宋体"/>
          <w:color w:val="auto"/>
          <w:sz w:val="24"/>
          <w:szCs w:val="24"/>
          <w:lang w:eastAsia="zh-CN"/>
        </w:rPr>
        <w:t>每月会进行教学常规检查，确保一课一案，习题课一样如此</w:t>
      </w:r>
      <w:r>
        <w:rPr>
          <w:rFonts w:hint="eastAsia" w:ascii="宋体" w:hAnsi="宋体" w:eastAsia="宋体" w:cs="宋体"/>
          <w:color w:val="auto"/>
          <w:sz w:val="24"/>
          <w:szCs w:val="24"/>
        </w:rPr>
        <w:t>；教案讲究程序性，重视知识的</w:t>
      </w:r>
      <w:r>
        <w:rPr>
          <w:rFonts w:hint="eastAsia" w:ascii="宋体" w:hAnsi="宋体" w:eastAsia="宋体" w:cs="宋体"/>
          <w:color w:val="auto"/>
          <w:sz w:val="24"/>
          <w:szCs w:val="24"/>
          <w:lang w:eastAsia="zh-CN"/>
        </w:rPr>
        <w:t>切入</w:t>
      </w:r>
      <w:r>
        <w:rPr>
          <w:rFonts w:hint="eastAsia" w:ascii="宋体" w:hAnsi="宋体" w:eastAsia="宋体" w:cs="宋体"/>
          <w:color w:val="auto"/>
          <w:sz w:val="24"/>
          <w:szCs w:val="24"/>
        </w:rPr>
        <w:t>、方式（尤其用课件），处理好重难点；每节课应有板书，并按个人课堂教学情况适当进行教学反思。</w:t>
      </w:r>
      <w:r>
        <w:rPr>
          <w:rFonts w:hint="eastAsia" w:ascii="宋体" w:hAnsi="宋体" w:eastAsia="宋体" w:cs="宋体"/>
          <w:color w:val="auto"/>
          <w:sz w:val="24"/>
          <w:szCs w:val="24"/>
          <w:lang w:eastAsia="zh-CN"/>
        </w:rPr>
        <w:t>注意要有二次备课痕迹。</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（二）上课</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1、上课时教师要精神饱满、态度和蔼，充分展示教师的人格魅力；</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2、建立良好的师生关系、引导学生积极参与课堂；</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3、严格学生听课规范，引导学生课堂紧密跟随老师和记笔记的习惯；</w:t>
      </w:r>
    </w:p>
    <w:p>
      <w:pPr>
        <w:pStyle w:val="13"/>
        <w:numPr>
          <w:ilvl w:val="0"/>
          <w:numId w:val="0"/>
        </w:numPr>
        <w:spacing w:line="240" w:lineRule="auto"/>
        <w:ind w:firstLine="240" w:firstLineChars="1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4、备课组</w:t>
      </w:r>
      <w:r>
        <w:rPr>
          <w:rFonts w:hint="eastAsia" w:ascii="宋体" w:hAnsi="宋体" w:eastAsia="宋体" w:cs="宋体"/>
          <w:color w:val="auto"/>
          <w:sz w:val="24"/>
          <w:szCs w:val="24"/>
          <w:lang w:eastAsia="zh-CN"/>
        </w:rPr>
        <w:t>推荐相互推门或者邀约听课，互惠互助</w:t>
      </w:r>
      <w:r>
        <w:rPr>
          <w:rFonts w:hint="eastAsia" w:ascii="宋体" w:hAnsi="宋体" w:eastAsia="宋体" w:cs="宋体"/>
          <w:color w:val="auto"/>
          <w:sz w:val="24"/>
          <w:szCs w:val="24"/>
        </w:rPr>
        <w:t>。</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（三）听课：</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1、每位老师都应开放自己的教学课堂，听课老师听完课后应给出合理建议，指出不足；反对只听课不评课；</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2、</w:t>
      </w:r>
      <w:r>
        <w:rPr>
          <w:rFonts w:hint="eastAsia" w:ascii="宋体" w:hAnsi="宋体" w:eastAsia="宋体" w:cs="宋体"/>
          <w:color w:val="auto"/>
          <w:sz w:val="24"/>
          <w:szCs w:val="24"/>
          <w:lang w:eastAsia="zh-CN"/>
        </w:rPr>
        <w:t>青年教师每学期确保至少</w:t>
      </w:r>
      <w:r>
        <w:rPr>
          <w:rFonts w:hint="eastAsia" w:ascii="宋体" w:hAnsi="宋体" w:eastAsia="宋体" w:cs="宋体"/>
          <w:color w:val="auto"/>
          <w:sz w:val="24"/>
          <w:szCs w:val="24"/>
          <w:lang w:val="en-US" w:eastAsia="zh-CN"/>
        </w:rPr>
        <w:t>30节听课量，其他老师至少20节听课量，推荐每周都有至少1节听课，做到不积压，不形式主义同样纳入月度常规检查</w:t>
      </w:r>
      <w:r>
        <w:rPr>
          <w:rFonts w:hint="eastAsia" w:ascii="宋体" w:hAnsi="宋体" w:eastAsia="宋体" w:cs="宋体"/>
          <w:color w:val="auto"/>
          <w:sz w:val="24"/>
          <w:szCs w:val="24"/>
          <w:lang w:eastAsia="zh-CN"/>
        </w:rPr>
        <w:t>。</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（四）作业：</w:t>
      </w:r>
    </w:p>
    <w:p>
      <w:pPr>
        <w:pStyle w:val="13"/>
        <w:numPr>
          <w:ilvl w:val="0"/>
          <w:numId w:val="0"/>
        </w:numPr>
        <w:spacing w:line="240" w:lineRule="auto"/>
        <w:ind w:firstLine="240" w:firstLineChars="100"/>
        <w:rPr>
          <w:rFonts w:hint="eastAsia" w:ascii="宋体" w:hAnsi="宋体" w:eastAsia="宋体" w:cs="宋体"/>
          <w:color w:val="auto"/>
          <w:sz w:val="24"/>
          <w:szCs w:val="24"/>
          <w:lang w:eastAsia="zh-CN"/>
        </w:rPr>
      </w:pPr>
      <w:r>
        <w:rPr>
          <w:rFonts w:hint="eastAsia" w:ascii="宋体" w:hAnsi="宋体" w:eastAsia="宋体" w:cs="宋体"/>
          <w:color w:val="auto"/>
          <w:sz w:val="24"/>
          <w:szCs w:val="24"/>
        </w:rPr>
        <w:t>1、</w:t>
      </w:r>
      <w:r>
        <w:rPr>
          <w:rFonts w:hint="eastAsia" w:ascii="宋体" w:hAnsi="宋体" w:eastAsia="宋体" w:cs="宋体"/>
          <w:color w:val="auto"/>
          <w:sz w:val="24"/>
          <w:szCs w:val="24"/>
          <w:lang w:eastAsia="zh-CN"/>
        </w:rPr>
        <w:t>不完全依赖订阅的教辅资料，尝试备课组汇编教案，</w:t>
      </w:r>
      <w:r>
        <w:rPr>
          <w:rFonts w:hint="eastAsia" w:ascii="宋体" w:hAnsi="宋体" w:eastAsia="宋体" w:cs="宋体"/>
          <w:color w:val="auto"/>
          <w:sz w:val="24"/>
          <w:szCs w:val="24"/>
        </w:rPr>
        <w:t>可以借鉴以往资料，并做到精编内容，格式统一，审定仔细。</w:t>
      </w:r>
      <w:r>
        <w:rPr>
          <w:rFonts w:hint="eastAsia" w:ascii="宋体" w:hAnsi="宋体" w:eastAsia="宋体" w:cs="宋体"/>
          <w:color w:val="auto"/>
          <w:sz w:val="24"/>
          <w:szCs w:val="24"/>
          <w:lang w:eastAsia="zh-CN"/>
        </w:rPr>
        <w:t>可以设置梯度作业——提优与巩固；</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2、</w:t>
      </w:r>
      <w:r>
        <w:rPr>
          <w:rFonts w:hint="eastAsia" w:ascii="宋体" w:hAnsi="宋体" w:eastAsia="宋体" w:cs="宋体"/>
          <w:color w:val="auto"/>
          <w:sz w:val="24"/>
          <w:szCs w:val="24"/>
          <w:lang w:eastAsia="zh-CN"/>
        </w:rPr>
        <w:t>布置作业之前，必须自己先审阅</w:t>
      </w:r>
      <w:r>
        <w:rPr>
          <w:rFonts w:hint="eastAsia" w:ascii="宋体" w:hAnsi="宋体" w:eastAsia="宋体" w:cs="宋体"/>
          <w:color w:val="auto"/>
          <w:sz w:val="24"/>
          <w:szCs w:val="24"/>
        </w:rPr>
        <w:t>；</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3、各班作业</w:t>
      </w:r>
      <w:r>
        <w:rPr>
          <w:rFonts w:hint="eastAsia" w:ascii="宋体" w:hAnsi="宋体" w:eastAsia="宋体" w:cs="宋体"/>
          <w:color w:val="auto"/>
          <w:sz w:val="24"/>
          <w:szCs w:val="24"/>
          <w:lang w:eastAsia="zh-CN"/>
        </w:rPr>
        <w:t>不必</w:t>
      </w:r>
      <w:r>
        <w:rPr>
          <w:rFonts w:hint="eastAsia" w:ascii="宋体" w:hAnsi="宋体" w:eastAsia="宋体" w:cs="宋体"/>
          <w:color w:val="auto"/>
          <w:sz w:val="24"/>
          <w:szCs w:val="24"/>
        </w:rPr>
        <w:t>统一，</w:t>
      </w:r>
      <w:r>
        <w:rPr>
          <w:rFonts w:hint="eastAsia" w:ascii="宋体" w:hAnsi="宋体" w:eastAsia="宋体" w:cs="宋体"/>
          <w:color w:val="auto"/>
          <w:sz w:val="24"/>
          <w:szCs w:val="24"/>
          <w:lang w:eastAsia="zh-CN"/>
        </w:rPr>
        <w:t>但要确保作业量合理，周中</w:t>
      </w:r>
      <w:r>
        <w:rPr>
          <w:rFonts w:hint="eastAsia" w:ascii="宋体" w:hAnsi="宋体" w:eastAsia="宋体" w:cs="宋体"/>
          <w:color w:val="auto"/>
          <w:sz w:val="24"/>
          <w:szCs w:val="24"/>
          <w:lang w:val="en-US" w:eastAsia="zh-CN"/>
        </w:rPr>
        <w:t>20-30分钟适宜，周末适当增加，</w:t>
      </w:r>
      <w:r>
        <w:rPr>
          <w:rFonts w:hint="eastAsia" w:ascii="宋体" w:hAnsi="宋体" w:eastAsia="宋体" w:cs="宋体"/>
          <w:color w:val="auto"/>
          <w:sz w:val="24"/>
          <w:szCs w:val="24"/>
        </w:rPr>
        <w:t>以免增加学生的作业负担；</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4、作业</w:t>
      </w:r>
      <w:r>
        <w:rPr>
          <w:rFonts w:hint="eastAsia" w:ascii="宋体" w:hAnsi="宋体" w:eastAsia="宋体" w:cs="宋体"/>
          <w:color w:val="auto"/>
          <w:sz w:val="24"/>
          <w:szCs w:val="24"/>
          <w:lang w:eastAsia="zh-CN"/>
        </w:rPr>
        <w:t>布置必须有批改，且要及时</w:t>
      </w:r>
      <w:r>
        <w:rPr>
          <w:rFonts w:hint="eastAsia" w:ascii="宋体" w:hAnsi="宋体" w:eastAsia="宋体" w:cs="宋体"/>
          <w:color w:val="auto"/>
          <w:sz w:val="24"/>
          <w:szCs w:val="24"/>
        </w:rPr>
        <w:t>。评价的等第</w:t>
      </w:r>
      <w:r>
        <w:rPr>
          <w:rFonts w:hint="eastAsia" w:ascii="宋体" w:hAnsi="宋体" w:eastAsia="宋体" w:cs="宋体"/>
          <w:color w:val="auto"/>
          <w:sz w:val="24"/>
          <w:szCs w:val="24"/>
          <w:lang w:eastAsia="zh-CN"/>
        </w:rPr>
        <w:t>统一</w:t>
      </w:r>
      <w:r>
        <w:rPr>
          <w:rFonts w:hint="eastAsia" w:ascii="宋体" w:hAnsi="宋体" w:eastAsia="宋体" w:cs="宋体"/>
          <w:color w:val="auto"/>
          <w:sz w:val="24"/>
          <w:szCs w:val="24"/>
        </w:rPr>
        <w:t>用A、B、C</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A+</w:t>
      </w:r>
      <w:r>
        <w:rPr>
          <w:rFonts w:hint="eastAsia" w:ascii="宋体" w:hAnsi="宋体" w:eastAsia="宋体" w:cs="宋体"/>
          <w:color w:val="auto"/>
          <w:sz w:val="24"/>
          <w:szCs w:val="24"/>
          <w:lang w:eastAsia="zh-CN"/>
        </w:rPr>
        <w:t>）等</w:t>
      </w:r>
      <w:r>
        <w:rPr>
          <w:rFonts w:hint="eastAsia" w:ascii="宋体" w:hAnsi="宋体" w:eastAsia="宋体" w:cs="宋体"/>
          <w:color w:val="auto"/>
          <w:sz w:val="24"/>
          <w:szCs w:val="24"/>
        </w:rPr>
        <w:t>，同时给予</w:t>
      </w:r>
      <w:r>
        <w:rPr>
          <w:rFonts w:hint="eastAsia" w:ascii="宋体" w:hAnsi="宋体" w:eastAsia="宋体" w:cs="宋体"/>
          <w:color w:val="auto"/>
          <w:sz w:val="24"/>
          <w:szCs w:val="24"/>
          <w:lang w:eastAsia="zh-CN"/>
        </w:rPr>
        <w:t>一定量</w:t>
      </w:r>
      <w:r>
        <w:rPr>
          <w:rFonts w:hint="eastAsia" w:ascii="宋体" w:hAnsi="宋体" w:eastAsia="宋体" w:cs="宋体"/>
          <w:color w:val="auto"/>
          <w:sz w:val="24"/>
          <w:szCs w:val="24"/>
        </w:rPr>
        <w:t>赏识性的评价；作业情况要及时反馈（可以利用答疑课、自习课的时间），</w:t>
      </w:r>
      <w:r>
        <w:rPr>
          <w:rFonts w:hint="eastAsia" w:ascii="宋体" w:hAnsi="宋体" w:eastAsia="宋体" w:cs="宋体"/>
          <w:color w:val="auto"/>
          <w:sz w:val="24"/>
          <w:szCs w:val="24"/>
          <w:lang w:eastAsia="zh-CN"/>
        </w:rPr>
        <w:t>尽可能</w:t>
      </w:r>
      <w:r>
        <w:rPr>
          <w:rFonts w:hint="eastAsia" w:ascii="宋体" w:hAnsi="宋体" w:eastAsia="宋体" w:cs="宋体"/>
          <w:color w:val="auto"/>
          <w:sz w:val="24"/>
          <w:szCs w:val="24"/>
        </w:rPr>
        <w:t>当天的问题当天解决；</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5</w:t>
      </w:r>
      <w:r>
        <w:rPr>
          <w:rFonts w:hint="eastAsia" w:ascii="宋体" w:hAnsi="宋体" w:eastAsia="宋体" w:cs="宋体"/>
          <w:color w:val="auto"/>
          <w:sz w:val="24"/>
          <w:szCs w:val="24"/>
        </w:rPr>
        <w:t>、学生订正后的作业</w:t>
      </w:r>
      <w:r>
        <w:rPr>
          <w:rFonts w:hint="eastAsia" w:ascii="宋体" w:hAnsi="宋体" w:eastAsia="宋体" w:cs="宋体"/>
          <w:color w:val="auto"/>
          <w:sz w:val="24"/>
          <w:szCs w:val="24"/>
          <w:lang w:eastAsia="zh-CN"/>
        </w:rPr>
        <w:t>确保一定量的</w:t>
      </w:r>
      <w:r>
        <w:rPr>
          <w:rFonts w:hint="eastAsia" w:ascii="宋体" w:hAnsi="宋体" w:eastAsia="宋体" w:cs="宋体"/>
          <w:color w:val="auto"/>
          <w:sz w:val="24"/>
          <w:szCs w:val="24"/>
        </w:rPr>
        <w:t>二次批改；</w:t>
      </w:r>
    </w:p>
    <w:p>
      <w:pPr>
        <w:pStyle w:val="13"/>
        <w:numPr>
          <w:ilvl w:val="0"/>
          <w:numId w:val="0"/>
        </w:numPr>
        <w:spacing w:line="240" w:lineRule="auto"/>
        <w:ind w:firstLine="240" w:firstLineChars="1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6、鼓励布置创新性作业</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（五）课后辅导与提优工作：</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1、为了不让每一个学生掉队，在起始年级就要抓住每一个学生，学习有困难的学生要给予及时帮助；</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2、各</w:t>
      </w:r>
      <w:r>
        <w:rPr>
          <w:rFonts w:hint="eastAsia" w:ascii="宋体" w:hAnsi="宋体" w:eastAsia="宋体" w:cs="宋体"/>
          <w:color w:val="auto"/>
          <w:sz w:val="24"/>
          <w:szCs w:val="24"/>
          <w:lang w:eastAsia="zh-CN"/>
        </w:rPr>
        <w:t>备课组</w:t>
      </w:r>
      <w:r>
        <w:rPr>
          <w:rFonts w:hint="eastAsia" w:ascii="宋体" w:hAnsi="宋体" w:eastAsia="宋体" w:cs="宋体"/>
          <w:color w:val="auto"/>
          <w:sz w:val="24"/>
          <w:szCs w:val="24"/>
        </w:rPr>
        <w:t>开展特色的提优</w:t>
      </w:r>
      <w:r>
        <w:rPr>
          <w:rFonts w:hint="eastAsia" w:ascii="宋体" w:hAnsi="宋体" w:eastAsia="宋体" w:cs="宋体"/>
          <w:color w:val="auto"/>
          <w:sz w:val="24"/>
          <w:szCs w:val="24"/>
          <w:lang w:eastAsia="zh-CN"/>
        </w:rPr>
        <w:t>与强基</w:t>
      </w:r>
      <w:r>
        <w:rPr>
          <w:rFonts w:hint="eastAsia" w:ascii="宋体" w:hAnsi="宋体" w:eastAsia="宋体" w:cs="宋体"/>
          <w:color w:val="auto"/>
          <w:sz w:val="24"/>
          <w:szCs w:val="24"/>
        </w:rPr>
        <w:t>工作，初二的物理</w:t>
      </w:r>
      <w:r>
        <w:rPr>
          <w:rFonts w:hint="eastAsia" w:ascii="宋体" w:hAnsi="宋体" w:eastAsia="宋体" w:cs="宋体"/>
          <w:color w:val="auto"/>
          <w:sz w:val="24"/>
          <w:szCs w:val="24"/>
          <w:lang w:eastAsia="zh-CN"/>
        </w:rPr>
        <w:t>概念</w:t>
      </w:r>
      <w:r>
        <w:rPr>
          <w:rFonts w:hint="eastAsia" w:ascii="宋体" w:hAnsi="宋体" w:eastAsia="宋体" w:cs="宋体"/>
          <w:color w:val="auto"/>
          <w:sz w:val="24"/>
          <w:szCs w:val="24"/>
        </w:rPr>
        <w:t>练习，初三的</w:t>
      </w:r>
      <w:r>
        <w:rPr>
          <w:rFonts w:hint="eastAsia" w:ascii="宋体" w:hAnsi="宋体" w:eastAsia="宋体" w:cs="宋体"/>
          <w:color w:val="auto"/>
          <w:sz w:val="24"/>
          <w:szCs w:val="24"/>
          <w:lang w:eastAsia="zh-CN"/>
        </w:rPr>
        <w:t>计算作图专项，化学创新实验</w:t>
      </w:r>
      <w:r>
        <w:rPr>
          <w:rFonts w:hint="eastAsia" w:ascii="宋体" w:hAnsi="宋体" w:eastAsia="宋体" w:cs="宋体"/>
          <w:color w:val="auto"/>
          <w:sz w:val="24"/>
          <w:szCs w:val="24"/>
        </w:rPr>
        <w:t>等活动。</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3、为提高学生学习兴趣，充分展示学生风采。结合本学科特点，</w:t>
      </w:r>
      <w:r>
        <w:rPr>
          <w:rFonts w:hint="eastAsia" w:ascii="宋体" w:hAnsi="宋体" w:eastAsia="宋体" w:cs="宋体"/>
          <w:color w:val="auto"/>
          <w:sz w:val="24"/>
          <w:szCs w:val="24"/>
          <w:lang w:eastAsia="zh-CN"/>
        </w:rPr>
        <w:t>可不定期</w:t>
      </w:r>
      <w:r>
        <w:rPr>
          <w:rFonts w:hint="eastAsia" w:ascii="宋体" w:hAnsi="宋体" w:eastAsia="宋体" w:cs="宋体"/>
          <w:color w:val="auto"/>
          <w:sz w:val="24"/>
          <w:szCs w:val="24"/>
        </w:rPr>
        <w:t>组织小实验</w:t>
      </w:r>
      <w:r>
        <w:rPr>
          <w:rFonts w:hint="eastAsia" w:ascii="宋体" w:hAnsi="宋体" w:eastAsia="宋体" w:cs="宋体"/>
          <w:color w:val="auto"/>
          <w:sz w:val="24"/>
          <w:szCs w:val="24"/>
          <w:lang w:eastAsia="zh-CN"/>
        </w:rPr>
        <w:t>、教具</w:t>
      </w:r>
      <w:r>
        <w:rPr>
          <w:rFonts w:hint="eastAsia" w:ascii="宋体" w:hAnsi="宋体" w:eastAsia="宋体" w:cs="宋体"/>
          <w:color w:val="auto"/>
          <w:sz w:val="24"/>
          <w:szCs w:val="24"/>
        </w:rPr>
        <w:t>制作活动等；</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（六）练习与测试要求</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cs" w:ascii="宋体" w:hAnsi="宋体" w:eastAsia="宋体" w:cs="宋体"/>
          <w:color w:val="auto"/>
          <w:sz w:val="24"/>
          <w:szCs w:val="24"/>
          <w:cs/>
        </w:rPr>
        <w:t>学</w:t>
      </w:r>
      <w:r>
        <w:rPr>
          <w:rFonts w:hint="eastAsia" w:ascii="宋体" w:hAnsi="宋体" w:eastAsia="宋体" w:cs="宋体"/>
          <w:color w:val="auto"/>
          <w:sz w:val="24"/>
          <w:szCs w:val="24"/>
        </w:rPr>
        <w:t>生成</w:t>
      </w:r>
      <w:r>
        <w:rPr>
          <w:rFonts w:hint="cs" w:ascii="宋体" w:hAnsi="宋体" w:eastAsia="宋体" w:cs="宋体"/>
          <w:color w:val="auto"/>
          <w:sz w:val="24"/>
          <w:szCs w:val="24"/>
          <w:cs/>
        </w:rPr>
        <w:t>绩</w:t>
      </w:r>
      <w:r>
        <w:rPr>
          <w:rFonts w:hint="eastAsia" w:ascii="宋体" w:hAnsi="宋体" w:eastAsia="宋体" w:cs="宋体"/>
          <w:color w:val="auto"/>
          <w:sz w:val="24"/>
          <w:szCs w:val="24"/>
        </w:rPr>
        <w:t>考核是物理控制系</w:t>
      </w:r>
      <w:r>
        <w:rPr>
          <w:rFonts w:hint="cs" w:ascii="宋体" w:hAnsi="宋体" w:eastAsia="宋体" w:cs="宋体"/>
          <w:color w:val="auto"/>
          <w:sz w:val="24"/>
          <w:szCs w:val="24"/>
          <w:cs/>
        </w:rPr>
        <w:t>统</w:t>
      </w:r>
      <w:r>
        <w:rPr>
          <w:rFonts w:hint="eastAsia" w:ascii="宋体" w:hAnsi="宋体" w:eastAsia="宋体" w:cs="宋体"/>
          <w:color w:val="auto"/>
          <w:sz w:val="24"/>
          <w:szCs w:val="24"/>
        </w:rPr>
        <w:t>中的一</w:t>
      </w:r>
      <w:r>
        <w:rPr>
          <w:rFonts w:hint="cs" w:ascii="宋体" w:hAnsi="宋体" w:eastAsia="宋体" w:cs="宋体"/>
          <w:color w:val="auto"/>
          <w:sz w:val="24"/>
          <w:szCs w:val="24"/>
          <w:cs/>
        </w:rPr>
        <w:t>个</w:t>
      </w:r>
      <w:r>
        <w:rPr>
          <w:rFonts w:hint="eastAsia" w:ascii="宋体" w:hAnsi="宋体" w:eastAsia="宋体" w:cs="宋体"/>
          <w:color w:val="auto"/>
          <w:sz w:val="24"/>
          <w:szCs w:val="24"/>
        </w:rPr>
        <w:t>重要</w:t>
      </w:r>
      <w:r>
        <w:rPr>
          <w:rFonts w:hint="cs" w:ascii="宋体" w:hAnsi="宋体" w:eastAsia="宋体" w:cs="宋体"/>
          <w:color w:val="auto"/>
          <w:sz w:val="24"/>
          <w:szCs w:val="24"/>
          <w:cs/>
        </w:rPr>
        <w:t>环节</w:t>
      </w:r>
      <w:r>
        <w:rPr>
          <w:rFonts w:hint="eastAsia" w:ascii="宋体" w:hAnsi="宋体" w:eastAsia="宋体" w:cs="宋体"/>
          <w:color w:val="auto"/>
          <w:sz w:val="24"/>
          <w:szCs w:val="24"/>
        </w:rPr>
        <w:t>，是</w:t>
      </w:r>
      <w:r>
        <w:rPr>
          <w:rFonts w:hint="cs" w:ascii="宋体" w:hAnsi="宋体" w:eastAsia="宋体" w:cs="宋体"/>
          <w:color w:val="auto"/>
          <w:sz w:val="24"/>
          <w:szCs w:val="24"/>
          <w:cs/>
        </w:rPr>
        <w:t>对学</w:t>
      </w:r>
      <w:r>
        <w:rPr>
          <w:rFonts w:hint="eastAsia" w:ascii="宋体" w:hAnsi="宋体" w:eastAsia="宋体" w:cs="宋体"/>
          <w:color w:val="auto"/>
          <w:sz w:val="24"/>
          <w:szCs w:val="24"/>
        </w:rPr>
        <w:t>生知</w:t>
      </w:r>
      <w:r>
        <w:rPr>
          <w:rFonts w:hint="cs" w:ascii="宋体" w:hAnsi="宋体" w:eastAsia="宋体" w:cs="宋体"/>
          <w:color w:val="auto"/>
          <w:sz w:val="24"/>
          <w:szCs w:val="24"/>
          <w:cs/>
        </w:rPr>
        <w:t>识</w:t>
      </w:r>
      <w:r>
        <w:rPr>
          <w:rFonts w:hint="eastAsia" w:ascii="宋体" w:hAnsi="宋体" w:eastAsia="宋体" w:cs="宋体"/>
          <w:color w:val="auto"/>
          <w:sz w:val="24"/>
          <w:szCs w:val="24"/>
        </w:rPr>
        <w:t>能力的</w:t>
      </w:r>
      <w:r>
        <w:rPr>
          <w:rFonts w:hint="cs" w:ascii="宋体" w:hAnsi="宋体" w:eastAsia="宋体" w:cs="宋体"/>
          <w:color w:val="auto"/>
          <w:sz w:val="24"/>
          <w:szCs w:val="24"/>
          <w:cs/>
        </w:rPr>
        <w:t>综</w:t>
      </w:r>
      <w:r>
        <w:rPr>
          <w:rFonts w:hint="eastAsia" w:ascii="宋体" w:hAnsi="宋体" w:eastAsia="宋体" w:cs="宋体"/>
          <w:color w:val="auto"/>
          <w:sz w:val="24"/>
          <w:szCs w:val="24"/>
        </w:rPr>
        <w:t>合</w:t>
      </w:r>
      <w:r>
        <w:rPr>
          <w:rFonts w:hint="cs" w:ascii="宋体" w:hAnsi="宋体" w:eastAsia="宋体" w:cs="宋体"/>
          <w:color w:val="auto"/>
          <w:sz w:val="24"/>
          <w:szCs w:val="24"/>
          <w:cs/>
        </w:rPr>
        <w:t>检</w:t>
      </w:r>
      <w:r>
        <w:rPr>
          <w:rFonts w:hint="eastAsia" w:ascii="宋体" w:hAnsi="宋体" w:eastAsia="宋体" w:cs="宋体"/>
          <w:color w:val="auto"/>
          <w:sz w:val="24"/>
          <w:szCs w:val="24"/>
        </w:rPr>
        <w:t>查，是完成教</w:t>
      </w:r>
      <w:r>
        <w:rPr>
          <w:rFonts w:hint="cs" w:ascii="宋体" w:hAnsi="宋体" w:eastAsia="宋体" w:cs="宋体"/>
          <w:color w:val="auto"/>
          <w:sz w:val="24"/>
          <w:szCs w:val="24"/>
          <w:cs/>
        </w:rPr>
        <w:t>学</w:t>
      </w:r>
      <w:r>
        <w:rPr>
          <w:rFonts w:hint="eastAsia" w:ascii="宋体" w:hAnsi="宋体" w:eastAsia="宋体" w:cs="宋体"/>
          <w:color w:val="auto"/>
          <w:sz w:val="24"/>
          <w:szCs w:val="24"/>
        </w:rPr>
        <w:t>任</w:t>
      </w:r>
      <w:r>
        <w:rPr>
          <w:rFonts w:hint="cs" w:ascii="宋体" w:hAnsi="宋体" w:eastAsia="宋体" w:cs="宋体"/>
          <w:color w:val="auto"/>
          <w:sz w:val="24"/>
          <w:szCs w:val="24"/>
          <w:cs/>
        </w:rPr>
        <w:t>务</w:t>
      </w:r>
      <w:r>
        <w:rPr>
          <w:rFonts w:hint="eastAsia" w:ascii="宋体" w:hAnsi="宋体" w:eastAsia="宋体" w:cs="宋体"/>
          <w:color w:val="auto"/>
          <w:sz w:val="24"/>
          <w:szCs w:val="24"/>
        </w:rPr>
        <w:t>的一种手段。必要的考查</w:t>
      </w:r>
      <w:r>
        <w:rPr>
          <w:rFonts w:hint="cs" w:ascii="宋体" w:hAnsi="宋体" w:eastAsia="宋体" w:cs="宋体"/>
          <w:color w:val="auto"/>
          <w:sz w:val="24"/>
          <w:szCs w:val="24"/>
          <w:cs/>
        </w:rPr>
        <w:t>测试</w:t>
      </w:r>
      <w:r>
        <w:rPr>
          <w:rFonts w:hint="eastAsia" w:ascii="宋体" w:hAnsi="宋体" w:eastAsia="宋体" w:cs="宋体"/>
          <w:color w:val="auto"/>
          <w:sz w:val="24"/>
          <w:szCs w:val="24"/>
        </w:rPr>
        <w:t>，教</w:t>
      </w:r>
      <w:r>
        <w:rPr>
          <w:rFonts w:hint="cs" w:ascii="宋体" w:hAnsi="宋体" w:eastAsia="宋体" w:cs="宋体"/>
          <w:color w:val="auto"/>
          <w:sz w:val="24"/>
          <w:szCs w:val="24"/>
          <w:cs/>
        </w:rPr>
        <w:t>师</w:t>
      </w:r>
      <w:r>
        <w:rPr>
          <w:rFonts w:hint="eastAsia" w:ascii="宋体" w:hAnsi="宋体" w:eastAsia="宋体" w:cs="宋体"/>
          <w:color w:val="auto"/>
          <w:sz w:val="24"/>
          <w:szCs w:val="24"/>
        </w:rPr>
        <w:t>能得到及</w:t>
      </w:r>
      <w:r>
        <w:rPr>
          <w:rFonts w:hint="cs" w:ascii="宋体" w:hAnsi="宋体" w:eastAsia="宋体" w:cs="宋体"/>
          <w:color w:val="auto"/>
          <w:sz w:val="24"/>
          <w:szCs w:val="24"/>
          <w:cs/>
        </w:rPr>
        <w:t>时</w:t>
      </w:r>
      <w:r>
        <w:rPr>
          <w:rFonts w:hint="eastAsia" w:ascii="宋体" w:hAnsi="宋体" w:eastAsia="宋体" w:cs="宋体"/>
          <w:color w:val="auto"/>
          <w:sz w:val="24"/>
          <w:szCs w:val="24"/>
        </w:rPr>
        <w:t>、有效的信息回</w:t>
      </w:r>
      <w:r>
        <w:rPr>
          <w:rFonts w:hint="cs" w:ascii="宋体" w:hAnsi="宋体" w:eastAsia="宋体" w:cs="宋体"/>
          <w:color w:val="auto"/>
          <w:sz w:val="24"/>
          <w:szCs w:val="24"/>
          <w:cs/>
        </w:rPr>
        <w:t>馈</w:t>
      </w:r>
      <w:r>
        <w:rPr>
          <w:rFonts w:hint="eastAsia" w:ascii="宋体" w:hAnsi="宋体" w:eastAsia="宋体" w:cs="宋体"/>
          <w:color w:val="auto"/>
          <w:sz w:val="24"/>
          <w:szCs w:val="24"/>
        </w:rPr>
        <w:t>。</w:t>
      </w:r>
      <w:r>
        <w:rPr>
          <w:rFonts w:hint="cs" w:ascii="宋体" w:hAnsi="宋体" w:eastAsia="宋体" w:cs="宋体"/>
          <w:color w:val="auto"/>
          <w:sz w:val="24"/>
          <w:szCs w:val="24"/>
          <w:cs/>
        </w:rPr>
        <w:t>对</w:t>
      </w:r>
      <w:r>
        <w:rPr>
          <w:rFonts w:hint="eastAsia" w:ascii="宋体" w:hAnsi="宋体" w:eastAsia="宋体" w:cs="宋体"/>
          <w:color w:val="auto"/>
          <w:sz w:val="24"/>
          <w:szCs w:val="24"/>
        </w:rPr>
        <w:t>教</w:t>
      </w:r>
      <w:r>
        <w:rPr>
          <w:rFonts w:hint="cs" w:ascii="宋体" w:hAnsi="宋体" w:eastAsia="宋体" w:cs="宋体"/>
          <w:color w:val="auto"/>
          <w:sz w:val="24"/>
          <w:szCs w:val="24"/>
          <w:cs/>
        </w:rPr>
        <w:t>师</w:t>
      </w:r>
      <w:r>
        <w:rPr>
          <w:rFonts w:hint="eastAsia" w:ascii="宋体" w:hAnsi="宋体" w:eastAsia="宋体" w:cs="宋体"/>
          <w:color w:val="auto"/>
          <w:sz w:val="24"/>
          <w:szCs w:val="24"/>
        </w:rPr>
        <w:t>掌握教</w:t>
      </w:r>
      <w:r>
        <w:rPr>
          <w:rFonts w:hint="cs" w:ascii="宋体" w:hAnsi="宋体" w:eastAsia="宋体" w:cs="宋体"/>
          <w:color w:val="auto"/>
          <w:sz w:val="24"/>
          <w:szCs w:val="24"/>
          <w:cs/>
        </w:rPr>
        <w:t>学</w:t>
      </w:r>
      <w:r>
        <w:rPr>
          <w:rFonts w:hint="eastAsia" w:ascii="宋体" w:hAnsi="宋体" w:eastAsia="宋体" w:cs="宋体"/>
          <w:color w:val="auto"/>
          <w:sz w:val="24"/>
          <w:szCs w:val="24"/>
        </w:rPr>
        <w:t>情</w:t>
      </w:r>
      <w:r>
        <w:rPr>
          <w:rFonts w:hint="cs" w:ascii="宋体" w:hAnsi="宋体" w:eastAsia="宋体" w:cs="宋体"/>
          <w:color w:val="auto"/>
          <w:sz w:val="24"/>
          <w:szCs w:val="24"/>
          <w:cs/>
        </w:rPr>
        <w:t>况</w:t>
      </w:r>
      <w:r>
        <w:rPr>
          <w:rFonts w:hint="eastAsia" w:ascii="宋体" w:hAnsi="宋体" w:eastAsia="宋体" w:cs="宋体"/>
          <w:color w:val="auto"/>
          <w:sz w:val="24"/>
          <w:szCs w:val="24"/>
        </w:rPr>
        <w:t>，</w:t>
      </w:r>
      <w:r>
        <w:rPr>
          <w:rFonts w:hint="cs" w:ascii="宋体" w:hAnsi="宋体" w:eastAsia="宋体" w:cs="宋体"/>
          <w:color w:val="auto"/>
          <w:sz w:val="24"/>
          <w:szCs w:val="24"/>
          <w:cs/>
        </w:rPr>
        <w:t>总结经验</w:t>
      </w:r>
      <w:r>
        <w:rPr>
          <w:rFonts w:hint="eastAsia" w:ascii="宋体" w:hAnsi="宋体" w:eastAsia="宋体" w:cs="宋体"/>
          <w:color w:val="auto"/>
          <w:sz w:val="24"/>
          <w:szCs w:val="24"/>
        </w:rPr>
        <w:t>教</w:t>
      </w:r>
      <w:r>
        <w:rPr>
          <w:rFonts w:hint="cs" w:ascii="宋体" w:hAnsi="宋体" w:eastAsia="宋体" w:cs="宋体"/>
          <w:color w:val="auto"/>
          <w:sz w:val="24"/>
          <w:szCs w:val="24"/>
          <w:cs/>
        </w:rPr>
        <w:t>训</w:t>
      </w:r>
      <w:r>
        <w:rPr>
          <w:rFonts w:hint="eastAsia" w:ascii="宋体" w:hAnsi="宋体" w:eastAsia="宋体" w:cs="宋体"/>
          <w:color w:val="auto"/>
          <w:sz w:val="24"/>
          <w:szCs w:val="24"/>
        </w:rPr>
        <w:t>，改</w:t>
      </w:r>
      <w:r>
        <w:rPr>
          <w:rFonts w:hint="cs" w:ascii="宋体" w:hAnsi="宋体" w:eastAsia="宋体" w:cs="宋体"/>
          <w:color w:val="auto"/>
          <w:sz w:val="24"/>
          <w:szCs w:val="24"/>
          <w:cs/>
        </w:rPr>
        <w:t>进</w:t>
      </w:r>
      <w:r>
        <w:rPr>
          <w:rFonts w:hint="eastAsia" w:ascii="宋体" w:hAnsi="宋体" w:eastAsia="宋体" w:cs="宋体"/>
          <w:color w:val="auto"/>
          <w:sz w:val="24"/>
          <w:szCs w:val="24"/>
        </w:rPr>
        <w:t>教</w:t>
      </w:r>
      <w:r>
        <w:rPr>
          <w:rFonts w:hint="cs" w:ascii="宋体" w:hAnsi="宋体" w:eastAsia="宋体" w:cs="宋体"/>
          <w:color w:val="auto"/>
          <w:sz w:val="24"/>
          <w:szCs w:val="24"/>
          <w:cs/>
        </w:rPr>
        <w:t>学</w:t>
      </w:r>
      <w:r>
        <w:rPr>
          <w:rFonts w:hint="eastAsia" w:ascii="宋体" w:hAnsi="宋体" w:eastAsia="宋体" w:cs="宋体"/>
          <w:color w:val="auto"/>
          <w:sz w:val="24"/>
          <w:szCs w:val="24"/>
        </w:rPr>
        <w:t>方法，提高教</w:t>
      </w:r>
      <w:r>
        <w:rPr>
          <w:rFonts w:hint="cs" w:ascii="宋体" w:hAnsi="宋体" w:eastAsia="宋体" w:cs="宋体"/>
          <w:color w:val="auto"/>
          <w:sz w:val="24"/>
          <w:szCs w:val="24"/>
          <w:cs/>
        </w:rPr>
        <w:t>学质</w:t>
      </w:r>
      <w:r>
        <w:rPr>
          <w:rFonts w:hint="eastAsia" w:ascii="宋体" w:hAnsi="宋体" w:eastAsia="宋体" w:cs="宋体"/>
          <w:color w:val="auto"/>
          <w:sz w:val="24"/>
          <w:szCs w:val="24"/>
        </w:rPr>
        <w:t>量有很大意</w:t>
      </w:r>
      <w:r>
        <w:rPr>
          <w:rFonts w:hint="cs" w:ascii="宋体" w:hAnsi="宋体" w:eastAsia="宋体" w:cs="宋体"/>
          <w:color w:val="auto"/>
          <w:sz w:val="24"/>
          <w:szCs w:val="24"/>
          <w:cs/>
        </w:rPr>
        <w:t>义</w:t>
      </w:r>
      <w:r>
        <w:rPr>
          <w:rFonts w:hint="eastAsia" w:ascii="宋体" w:hAnsi="宋体" w:eastAsia="宋体" w:cs="宋体"/>
          <w:color w:val="auto"/>
          <w:sz w:val="24"/>
          <w:szCs w:val="24"/>
        </w:rPr>
        <w:t>。</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1、基本要求：</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（1） 考核要平</w:t>
      </w:r>
      <w:r>
        <w:rPr>
          <w:rFonts w:hint="cs" w:ascii="宋体" w:hAnsi="宋体" w:eastAsia="宋体" w:cs="宋体"/>
          <w:color w:val="auto"/>
          <w:sz w:val="24"/>
          <w:szCs w:val="24"/>
          <w:cs/>
        </w:rPr>
        <w:t>时</w:t>
      </w:r>
      <w:r>
        <w:rPr>
          <w:rFonts w:hint="eastAsia" w:ascii="宋体" w:hAnsi="宋体" w:eastAsia="宋体" w:cs="宋体"/>
          <w:color w:val="auto"/>
          <w:sz w:val="24"/>
          <w:szCs w:val="24"/>
        </w:rPr>
        <w:t>与集中相</w:t>
      </w:r>
      <w:r>
        <w:rPr>
          <w:rFonts w:hint="cs" w:ascii="宋体" w:hAnsi="宋体" w:eastAsia="宋体" w:cs="宋体"/>
          <w:color w:val="auto"/>
          <w:sz w:val="24"/>
          <w:szCs w:val="24"/>
          <w:cs/>
        </w:rPr>
        <w:t>结</w:t>
      </w:r>
      <w:r>
        <w:rPr>
          <w:rFonts w:hint="eastAsia" w:ascii="宋体" w:hAnsi="宋体" w:eastAsia="宋体" w:cs="宋体"/>
          <w:color w:val="auto"/>
          <w:sz w:val="24"/>
          <w:szCs w:val="24"/>
        </w:rPr>
        <w:t>合，</w:t>
      </w:r>
      <w:r>
        <w:rPr>
          <w:rFonts w:hint="cs" w:ascii="宋体" w:hAnsi="宋体" w:eastAsia="宋体" w:cs="宋体"/>
          <w:color w:val="auto"/>
          <w:sz w:val="24"/>
          <w:szCs w:val="24"/>
          <w:cs/>
        </w:rPr>
        <w:t>检</w:t>
      </w:r>
      <w:r>
        <w:rPr>
          <w:rFonts w:hint="eastAsia" w:ascii="宋体" w:hAnsi="宋体" w:eastAsia="宋体" w:cs="宋体"/>
          <w:color w:val="auto"/>
          <w:sz w:val="24"/>
          <w:szCs w:val="24"/>
        </w:rPr>
        <w:t>查与分析相</w:t>
      </w:r>
      <w:r>
        <w:rPr>
          <w:rFonts w:hint="cs" w:ascii="宋体" w:hAnsi="宋体" w:eastAsia="宋体" w:cs="宋体"/>
          <w:color w:val="auto"/>
          <w:sz w:val="24"/>
          <w:szCs w:val="24"/>
          <w:cs/>
        </w:rPr>
        <w:t>结</w:t>
      </w:r>
      <w:r>
        <w:rPr>
          <w:rFonts w:hint="eastAsia" w:ascii="宋体" w:hAnsi="宋体" w:eastAsia="宋体" w:cs="宋体"/>
          <w:color w:val="auto"/>
          <w:sz w:val="24"/>
          <w:szCs w:val="24"/>
        </w:rPr>
        <w:t>合。考核要</w:t>
      </w:r>
      <w:r>
        <w:rPr>
          <w:rFonts w:hint="cs" w:ascii="宋体" w:hAnsi="宋体" w:eastAsia="宋体" w:cs="宋体"/>
          <w:color w:val="auto"/>
          <w:sz w:val="24"/>
          <w:szCs w:val="24"/>
          <w:cs/>
        </w:rPr>
        <w:t>紧</w:t>
      </w:r>
      <w:r>
        <w:rPr>
          <w:rFonts w:hint="eastAsia" w:ascii="宋体" w:hAnsi="宋体" w:eastAsia="宋体" w:cs="宋体"/>
          <w:color w:val="auto"/>
          <w:sz w:val="24"/>
          <w:szCs w:val="24"/>
        </w:rPr>
        <w:t>扣</w:t>
      </w:r>
      <w:r>
        <w:rPr>
          <w:rFonts w:hint="cs" w:ascii="宋体" w:hAnsi="宋体" w:eastAsia="宋体" w:cs="宋体"/>
          <w:color w:val="auto"/>
          <w:sz w:val="24"/>
          <w:szCs w:val="24"/>
          <w:cs/>
        </w:rPr>
        <w:t>课</w:t>
      </w:r>
      <w:r>
        <w:rPr>
          <w:rFonts w:hint="eastAsia" w:ascii="宋体" w:hAnsi="宋体" w:eastAsia="宋体" w:cs="宋体"/>
          <w:color w:val="auto"/>
          <w:sz w:val="24"/>
          <w:szCs w:val="24"/>
        </w:rPr>
        <w:t>程目</w:t>
      </w:r>
      <w:r>
        <w:rPr>
          <w:rFonts w:hint="cs" w:ascii="宋体" w:hAnsi="宋体" w:eastAsia="宋体" w:cs="宋体"/>
          <w:color w:val="auto"/>
          <w:sz w:val="24"/>
          <w:szCs w:val="24"/>
          <w:cs/>
        </w:rPr>
        <w:t>标</w:t>
      </w:r>
      <w:r>
        <w:rPr>
          <w:rFonts w:hint="eastAsia" w:ascii="宋体" w:hAnsi="宋体" w:eastAsia="宋体" w:cs="宋体"/>
          <w:color w:val="auto"/>
          <w:sz w:val="24"/>
          <w:szCs w:val="24"/>
        </w:rPr>
        <w:t>，把握重</w:t>
      </w:r>
      <w:r>
        <w:rPr>
          <w:rFonts w:hint="cs" w:ascii="宋体" w:hAnsi="宋体" w:eastAsia="宋体" w:cs="宋体"/>
          <w:color w:val="auto"/>
          <w:sz w:val="24"/>
          <w:szCs w:val="24"/>
          <w:cs/>
        </w:rPr>
        <w:t>点</w:t>
      </w:r>
      <w:r>
        <w:rPr>
          <w:rFonts w:hint="eastAsia" w:ascii="宋体" w:hAnsi="宋体" w:eastAsia="宋体" w:cs="宋体"/>
          <w:color w:val="auto"/>
          <w:sz w:val="24"/>
          <w:szCs w:val="24"/>
        </w:rPr>
        <w:t>，</w:t>
      </w:r>
      <w:r>
        <w:rPr>
          <w:rFonts w:hint="cs" w:ascii="宋体" w:hAnsi="宋体" w:eastAsia="宋体" w:cs="宋体"/>
          <w:color w:val="auto"/>
          <w:sz w:val="24"/>
          <w:szCs w:val="24"/>
          <w:cs/>
        </w:rPr>
        <w:t>难点</w:t>
      </w:r>
      <w:r>
        <w:rPr>
          <w:rFonts w:hint="eastAsia" w:ascii="宋体" w:hAnsi="宋体" w:eastAsia="宋体" w:cs="宋体"/>
          <w:color w:val="auto"/>
          <w:sz w:val="24"/>
          <w:szCs w:val="24"/>
        </w:rPr>
        <w:t>和坡度，注意</w:t>
      </w:r>
      <w:r>
        <w:rPr>
          <w:rFonts w:hint="cs" w:ascii="宋体" w:hAnsi="宋体" w:eastAsia="宋体" w:cs="宋体"/>
          <w:color w:val="auto"/>
          <w:sz w:val="24"/>
          <w:szCs w:val="24"/>
          <w:cs/>
        </w:rPr>
        <w:t>学</w:t>
      </w:r>
      <w:r>
        <w:rPr>
          <w:rFonts w:hint="eastAsia" w:ascii="宋体" w:hAnsi="宋体" w:eastAsia="宋体" w:cs="宋体"/>
          <w:color w:val="auto"/>
          <w:sz w:val="24"/>
          <w:szCs w:val="24"/>
        </w:rPr>
        <w:t>生能力考查。</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（2）加</w:t>
      </w:r>
      <w:r>
        <w:rPr>
          <w:rFonts w:hint="cs" w:ascii="宋体" w:hAnsi="宋体" w:eastAsia="宋体" w:cs="宋体"/>
          <w:color w:val="auto"/>
          <w:sz w:val="24"/>
          <w:szCs w:val="24"/>
          <w:cs/>
        </w:rPr>
        <w:t>强</w:t>
      </w:r>
      <w:r>
        <w:rPr>
          <w:rFonts w:hint="eastAsia" w:ascii="宋体" w:hAnsi="宋体" w:eastAsia="宋体" w:cs="宋体"/>
          <w:color w:val="auto"/>
          <w:sz w:val="24"/>
          <w:szCs w:val="24"/>
        </w:rPr>
        <w:t>平</w:t>
      </w:r>
      <w:r>
        <w:rPr>
          <w:rFonts w:hint="cs" w:ascii="宋体" w:hAnsi="宋体" w:eastAsia="宋体" w:cs="宋体"/>
          <w:color w:val="auto"/>
          <w:sz w:val="24"/>
          <w:szCs w:val="24"/>
          <w:cs/>
        </w:rPr>
        <w:t>时</w:t>
      </w:r>
      <w:r>
        <w:rPr>
          <w:rFonts w:hint="eastAsia" w:ascii="宋体" w:hAnsi="宋体" w:eastAsia="宋体" w:cs="宋体"/>
          <w:color w:val="auto"/>
          <w:sz w:val="24"/>
          <w:szCs w:val="24"/>
        </w:rPr>
        <w:t>考查，通</w:t>
      </w:r>
      <w:r>
        <w:rPr>
          <w:rFonts w:hint="cs" w:ascii="宋体" w:hAnsi="宋体" w:eastAsia="宋体" w:cs="宋体"/>
          <w:color w:val="auto"/>
          <w:sz w:val="24"/>
          <w:szCs w:val="24"/>
          <w:cs/>
        </w:rPr>
        <w:t>过</w:t>
      </w:r>
      <w:r>
        <w:rPr>
          <w:rFonts w:hint="eastAsia" w:ascii="宋体" w:hAnsi="宋体" w:eastAsia="宋体" w:cs="宋体"/>
          <w:color w:val="auto"/>
          <w:sz w:val="24"/>
          <w:szCs w:val="24"/>
        </w:rPr>
        <w:t>作</w:t>
      </w:r>
      <w:r>
        <w:rPr>
          <w:rFonts w:hint="cs" w:ascii="宋体" w:hAnsi="宋体" w:eastAsia="宋体" w:cs="宋体"/>
          <w:color w:val="auto"/>
          <w:sz w:val="24"/>
          <w:szCs w:val="24"/>
          <w:cs/>
        </w:rPr>
        <w:t>业</w:t>
      </w:r>
      <w:r>
        <w:rPr>
          <w:rFonts w:hint="eastAsia" w:ascii="宋体" w:hAnsi="宋体" w:eastAsia="宋体" w:cs="宋体"/>
          <w:color w:val="auto"/>
          <w:sz w:val="24"/>
          <w:szCs w:val="24"/>
        </w:rPr>
        <w:t>、提高</w:t>
      </w:r>
      <w:r>
        <w:rPr>
          <w:rFonts w:hint="cs" w:ascii="宋体" w:hAnsi="宋体" w:eastAsia="宋体" w:cs="宋体"/>
          <w:color w:val="auto"/>
          <w:sz w:val="24"/>
          <w:szCs w:val="24"/>
          <w:cs/>
        </w:rPr>
        <w:t>练习</w:t>
      </w:r>
      <w:r>
        <w:rPr>
          <w:rFonts w:hint="eastAsia" w:ascii="宋体" w:hAnsi="宋体" w:eastAsia="宋体" w:cs="宋体"/>
          <w:color w:val="auto"/>
          <w:sz w:val="24"/>
          <w:szCs w:val="24"/>
        </w:rPr>
        <w:t>、</w:t>
      </w:r>
      <w:r>
        <w:rPr>
          <w:rFonts w:hint="cs" w:ascii="宋体" w:hAnsi="宋体" w:eastAsia="宋体" w:cs="宋体"/>
          <w:color w:val="auto"/>
          <w:sz w:val="24"/>
          <w:szCs w:val="24"/>
          <w:cs/>
        </w:rPr>
        <w:t>测验质</w:t>
      </w:r>
      <w:r>
        <w:rPr>
          <w:rFonts w:hint="eastAsia" w:ascii="宋体" w:hAnsi="宋体" w:eastAsia="宋体" w:cs="宋体"/>
          <w:color w:val="auto"/>
          <w:sz w:val="24"/>
          <w:szCs w:val="24"/>
        </w:rPr>
        <w:t>量。</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（3）考核</w:t>
      </w:r>
      <w:r>
        <w:rPr>
          <w:rFonts w:hint="cs" w:ascii="宋体" w:hAnsi="宋体" w:eastAsia="宋体" w:cs="宋体"/>
          <w:color w:val="auto"/>
          <w:sz w:val="24"/>
          <w:szCs w:val="24"/>
          <w:cs/>
        </w:rPr>
        <w:t>评</w:t>
      </w:r>
      <w:r>
        <w:rPr>
          <w:rFonts w:hint="eastAsia" w:ascii="宋体" w:hAnsi="宋体" w:eastAsia="宋体" w:cs="宋体"/>
          <w:color w:val="auto"/>
          <w:sz w:val="24"/>
          <w:szCs w:val="24"/>
        </w:rPr>
        <w:t>分要客</w:t>
      </w:r>
      <w:r>
        <w:rPr>
          <w:rFonts w:hint="cs" w:ascii="宋体" w:hAnsi="宋体" w:eastAsia="宋体" w:cs="宋体"/>
          <w:color w:val="auto"/>
          <w:sz w:val="24"/>
          <w:szCs w:val="24"/>
          <w:cs/>
        </w:rPr>
        <w:t>观</w:t>
      </w:r>
      <w:r>
        <w:rPr>
          <w:rFonts w:hint="eastAsia" w:ascii="宋体" w:hAnsi="宋体" w:eastAsia="宋体" w:cs="宋体"/>
          <w:color w:val="auto"/>
          <w:sz w:val="24"/>
          <w:szCs w:val="24"/>
        </w:rPr>
        <w:t>公正、鼓</w:t>
      </w:r>
      <w:r>
        <w:rPr>
          <w:rFonts w:hint="cs" w:ascii="宋体" w:hAnsi="宋体" w:eastAsia="宋体" w:cs="宋体"/>
          <w:color w:val="auto"/>
          <w:sz w:val="24"/>
          <w:szCs w:val="24"/>
          <w:cs/>
        </w:rPr>
        <w:t>励进</w:t>
      </w:r>
      <w:r>
        <w:rPr>
          <w:rFonts w:hint="eastAsia" w:ascii="宋体" w:hAnsi="宋体" w:eastAsia="宋体" w:cs="宋体"/>
          <w:color w:val="auto"/>
          <w:sz w:val="24"/>
          <w:szCs w:val="24"/>
        </w:rPr>
        <w:t>步，考</w:t>
      </w:r>
      <w:r>
        <w:rPr>
          <w:rFonts w:hint="cs" w:ascii="宋体" w:hAnsi="宋体" w:eastAsia="宋体" w:cs="宋体"/>
          <w:color w:val="auto"/>
          <w:sz w:val="24"/>
          <w:szCs w:val="24"/>
          <w:cs/>
        </w:rPr>
        <w:t>试</w:t>
      </w:r>
      <w:r>
        <w:rPr>
          <w:rFonts w:hint="eastAsia" w:ascii="宋体" w:hAnsi="宋体" w:eastAsia="宋体" w:cs="宋体"/>
          <w:color w:val="auto"/>
          <w:sz w:val="24"/>
          <w:szCs w:val="24"/>
        </w:rPr>
        <w:t>后要</w:t>
      </w:r>
      <w:r>
        <w:rPr>
          <w:rFonts w:hint="cs" w:ascii="宋体" w:hAnsi="宋体" w:eastAsia="宋体" w:cs="宋体"/>
          <w:color w:val="auto"/>
          <w:sz w:val="24"/>
          <w:szCs w:val="24"/>
          <w:cs/>
        </w:rPr>
        <w:t>认</w:t>
      </w:r>
      <w:r>
        <w:rPr>
          <w:rFonts w:hint="eastAsia" w:ascii="宋体" w:hAnsi="宋体" w:eastAsia="宋体" w:cs="宋体"/>
          <w:color w:val="auto"/>
          <w:sz w:val="24"/>
          <w:szCs w:val="24"/>
        </w:rPr>
        <w:t>真</w:t>
      </w:r>
      <w:r>
        <w:rPr>
          <w:rFonts w:hint="cs" w:ascii="宋体" w:hAnsi="宋体" w:eastAsia="宋体" w:cs="宋体"/>
          <w:color w:val="auto"/>
          <w:sz w:val="24"/>
          <w:szCs w:val="24"/>
          <w:cs/>
        </w:rPr>
        <w:t>阅</w:t>
      </w:r>
      <w:r>
        <w:rPr>
          <w:rFonts w:hint="eastAsia" w:ascii="宋体" w:hAnsi="宋体" w:eastAsia="宋体" w:cs="宋体"/>
          <w:color w:val="auto"/>
          <w:sz w:val="24"/>
          <w:szCs w:val="24"/>
        </w:rPr>
        <w:t>卷，</w:t>
      </w:r>
      <w:r>
        <w:rPr>
          <w:rFonts w:hint="cs" w:ascii="宋体" w:hAnsi="宋体" w:eastAsia="宋体" w:cs="宋体"/>
          <w:color w:val="auto"/>
          <w:sz w:val="24"/>
          <w:szCs w:val="24"/>
          <w:cs/>
        </w:rPr>
        <w:t>阅</w:t>
      </w:r>
      <w:r>
        <w:rPr>
          <w:rFonts w:hint="eastAsia" w:ascii="宋体" w:hAnsi="宋体" w:eastAsia="宋体" w:cs="宋体"/>
          <w:color w:val="auto"/>
          <w:sz w:val="24"/>
          <w:szCs w:val="24"/>
        </w:rPr>
        <w:t>卷完</w:t>
      </w:r>
      <w:r>
        <w:rPr>
          <w:rFonts w:hint="cs" w:ascii="宋体" w:hAnsi="宋体" w:eastAsia="宋体" w:cs="宋体"/>
          <w:color w:val="auto"/>
          <w:sz w:val="24"/>
          <w:szCs w:val="24"/>
          <w:cs/>
        </w:rPr>
        <w:t>毕进</w:t>
      </w:r>
      <w:r>
        <w:rPr>
          <w:rFonts w:hint="eastAsia" w:ascii="宋体" w:hAnsi="宋体" w:eastAsia="宋体" w:cs="宋体"/>
          <w:color w:val="auto"/>
          <w:sz w:val="24"/>
          <w:szCs w:val="24"/>
        </w:rPr>
        <w:t>行复查、</w:t>
      </w:r>
      <w:r>
        <w:rPr>
          <w:rFonts w:hint="cs" w:ascii="宋体" w:hAnsi="宋体" w:eastAsia="宋体" w:cs="宋体"/>
          <w:color w:val="auto"/>
          <w:sz w:val="24"/>
          <w:szCs w:val="24"/>
          <w:cs/>
        </w:rPr>
        <w:t>审</w:t>
      </w:r>
      <w:r>
        <w:rPr>
          <w:rFonts w:hint="eastAsia" w:ascii="宋体" w:hAnsi="宋体" w:eastAsia="宋体" w:cs="宋体"/>
          <w:color w:val="auto"/>
          <w:sz w:val="24"/>
          <w:szCs w:val="24"/>
        </w:rPr>
        <w:t>核、</w:t>
      </w:r>
      <w:r>
        <w:rPr>
          <w:rFonts w:hint="cs" w:ascii="宋体" w:hAnsi="宋体" w:eastAsia="宋体" w:cs="宋体"/>
          <w:color w:val="auto"/>
          <w:sz w:val="24"/>
          <w:szCs w:val="24"/>
          <w:cs/>
        </w:rPr>
        <w:t>统计</w:t>
      </w:r>
      <w:r>
        <w:rPr>
          <w:rFonts w:hint="eastAsia" w:ascii="宋体" w:hAnsi="宋体" w:eastAsia="宋体" w:cs="宋体"/>
          <w:color w:val="auto"/>
          <w:sz w:val="24"/>
          <w:szCs w:val="24"/>
        </w:rPr>
        <w:t>成</w:t>
      </w:r>
      <w:r>
        <w:rPr>
          <w:rFonts w:hint="cs" w:ascii="宋体" w:hAnsi="宋体" w:eastAsia="宋体" w:cs="宋体"/>
          <w:color w:val="auto"/>
          <w:sz w:val="24"/>
          <w:szCs w:val="24"/>
          <w:cs/>
        </w:rPr>
        <w:t>绩</w:t>
      </w:r>
      <w:r>
        <w:rPr>
          <w:rFonts w:hint="eastAsia" w:ascii="宋体" w:hAnsi="宋体" w:eastAsia="宋体" w:cs="宋体"/>
          <w:color w:val="auto"/>
          <w:sz w:val="24"/>
          <w:szCs w:val="24"/>
        </w:rPr>
        <w:t>，并做好分析工作。</w:t>
      </w:r>
    </w:p>
    <w:p>
      <w:pPr>
        <w:pStyle w:val="13"/>
        <w:numPr>
          <w:ilvl w:val="0"/>
          <w:numId w:val="0"/>
        </w:numPr>
        <w:spacing w:line="240" w:lineRule="auto"/>
        <w:ind w:firstLine="240" w:firstLineChars="100"/>
        <w:rPr>
          <w:rFonts w:hint="eastAsia" w:ascii="宋体" w:hAnsi="宋体" w:eastAsia="宋体" w:cs="宋体"/>
          <w:color w:val="auto"/>
          <w:sz w:val="24"/>
          <w:szCs w:val="24"/>
        </w:rPr>
      </w:pPr>
      <w:r>
        <w:rPr>
          <w:rFonts w:hint="eastAsia" w:ascii="宋体" w:hAnsi="宋体" w:eastAsia="宋体" w:cs="宋体"/>
          <w:color w:val="auto"/>
          <w:sz w:val="24"/>
          <w:szCs w:val="24"/>
        </w:rPr>
        <w:t>考</w:t>
      </w:r>
      <w:r>
        <w:rPr>
          <w:rFonts w:hint="cs" w:ascii="宋体" w:hAnsi="宋体" w:eastAsia="宋体" w:cs="宋体"/>
          <w:color w:val="auto"/>
          <w:sz w:val="24"/>
          <w:szCs w:val="24"/>
          <w:cs/>
        </w:rPr>
        <w:t>试</w:t>
      </w:r>
      <w:r>
        <w:rPr>
          <w:rFonts w:hint="eastAsia" w:ascii="宋体" w:hAnsi="宋体" w:eastAsia="宋体" w:cs="宋体"/>
          <w:color w:val="auto"/>
          <w:sz w:val="24"/>
          <w:szCs w:val="24"/>
        </w:rPr>
        <w:t>后，要</w:t>
      </w:r>
      <w:r>
        <w:rPr>
          <w:rFonts w:hint="cs" w:ascii="宋体" w:hAnsi="宋体" w:eastAsia="宋体" w:cs="宋体"/>
          <w:color w:val="auto"/>
          <w:sz w:val="24"/>
          <w:szCs w:val="24"/>
          <w:cs/>
        </w:rPr>
        <w:t>进</w:t>
      </w:r>
      <w:r>
        <w:rPr>
          <w:rFonts w:hint="eastAsia" w:ascii="宋体" w:hAnsi="宋体" w:eastAsia="宋体" w:cs="宋体"/>
          <w:color w:val="auto"/>
          <w:sz w:val="24"/>
          <w:szCs w:val="24"/>
        </w:rPr>
        <w:t>行</w:t>
      </w:r>
      <w:r>
        <w:rPr>
          <w:rFonts w:hint="cs" w:ascii="宋体" w:hAnsi="宋体" w:eastAsia="宋体" w:cs="宋体"/>
          <w:color w:val="auto"/>
          <w:sz w:val="24"/>
          <w:szCs w:val="24"/>
          <w:cs/>
        </w:rPr>
        <w:t>质</w:t>
      </w:r>
      <w:r>
        <w:rPr>
          <w:rFonts w:hint="eastAsia" w:ascii="宋体" w:hAnsi="宋体" w:eastAsia="宋体" w:cs="宋体"/>
          <w:color w:val="auto"/>
          <w:sz w:val="24"/>
          <w:szCs w:val="24"/>
        </w:rPr>
        <w:t>量分析。</w:t>
      </w:r>
      <w:r>
        <w:rPr>
          <w:rFonts w:hint="cs" w:ascii="宋体" w:hAnsi="宋体" w:eastAsia="宋体" w:cs="宋体"/>
          <w:color w:val="auto"/>
          <w:sz w:val="24"/>
          <w:szCs w:val="24"/>
          <w:cs/>
        </w:rPr>
        <w:t>从试</w:t>
      </w:r>
      <w:r>
        <w:rPr>
          <w:rFonts w:hint="eastAsia" w:ascii="宋体" w:hAnsi="宋体" w:eastAsia="宋体" w:cs="宋体"/>
          <w:color w:val="auto"/>
          <w:sz w:val="24"/>
          <w:szCs w:val="24"/>
        </w:rPr>
        <w:t>卷成</w:t>
      </w:r>
      <w:r>
        <w:rPr>
          <w:rFonts w:hint="cs" w:ascii="宋体" w:hAnsi="宋体" w:eastAsia="宋体" w:cs="宋体"/>
          <w:color w:val="auto"/>
          <w:sz w:val="24"/>
          <w:szCs w:val="24"/>
          <w:cs/>
        </w:rPr>
        <w:t>绩</w:t>
      </w:r>
      <w:r>
        <w:rPr>
          <w:rFonts w:hint="eastAsia" w:ascii="宋体" w:hAnsi="宋体" w:eastAsia="宋体" w:cs="宋体"/>
          <w:color w:val="auto"/>
          <w:sz w:val="24"/>
          <w:szCs w:val="24"/>
        </w:rPr>
        <w:t>、</w:t>
      </w:r>
      <w:r>
        <w:rPr>
          <w:rFonts w:hint="cs" w:ascii="宋体" w:hAnsi="宋体" w:eastAsia="宋体" w:cs="宋体"/>
          <w:color w:val="auto"/>
          <w:sz w:val="24"/>
          <w:szCs w:val="24"/>
          <w:cs/>
        </w:rPr>
        <w:t>试题</w:t>
      </w:r>
      <w:r>
        <w:rPr>
          <w:rFonts w:hint="eastAsia" w:ascii="宋体" w:hAnsi="宋体" w:eastAsia="宋体" w:cs="宋体"/>
          <w:color w:val="auto"/>
          <w:sz w:val="24"/>
          <w:szCs w:val="24"/>
        </w:rPr>
        <w:t>正</w:t>
      </w:r>
      <w:r>
        <w:rPr>
          <w:rFonts w:hint="cs" w:ascii="宋体" w:hAnsi="宋体" w:eastAsia="宋体" w:cs="宋体"/>
          <w:color w:val="auto"/>
          <w:sz w:val="24"/>
          <w:szCs w:val="24"/>
          <w:cs/>
        </w:rPr>
        <w:t>误两</w:t>
      </w:r>
      <w:r>
        <w:rPr>
          <w:rFonts w:hint="eastAsia" w:ascii="宋体" w:hAnsi="宋体" w:eastAsia="宋体" w:cs="宋体"/>
          <w:color w:val="auto"/>
          <w:sz w:val="24"/>
          <w:szCs w:val="24"/>
        </w:rPr>
        <w:t>方面分析教</w:t>
      </w:r>
      <w:r>
        <w:rPr>
          <w:rFonts w:hint="cs" w:ascii="宋体" w:hAnsi="宋体" w:eastAsia="宋体" w:cs="宋体"/>
          <w:color w:val="auto"/>
          <w:sz w:val="24"/>
          <w:szCs w:val="24"/>
          <w:cs/>
        </w:rPr>
        <w:t>学</w:t>
      </w:r>
      <w:r>
        <w:rPr>
          <w:rFonts w:hint="eastAsia" w:ascii="宋体" w:hAnsi="宋体" w:eastAsia="宋体" w:cs="宋体"/>
          <w:color w:val="auto"/>
          <w:sz w:val="24"/>
          <w:szCs w:val="24"/>
        </w:rPr>
        <w:t>的情</w:t>
      </w:r>
      <w:r>
        <w:rPr>
          <w:rFonts w:hint="cs" w:ascii="宋体" w:hAnsi="宋体" w:eastAsia="宋体" w:cs="宋体"/>
          <w:color w:val="auto"/>
          <w:sz w:val="24"/>
          <w:szCs w:val="24"/>
          <w:cs/>
        </w:rPr>
        <w:t>况</w:t>
      </w:r>
      <w:r>
        <w:rPr>
          <w:rFonts w:hint="eastAsia" w:ascii="宋体" w:hAnsi="宋体" w:eastAsia="宋体" w:cs="宋体"/>
          <w:color w:val="auto"/>
          <w:sz w:val="24"/>
          <w:szCs w:val="24"/>
        </w:rPr>
        <w:t>，找出教</w:t>
      </w:r>
      <w:r>
        <w:rPr>
          <w:rFonts w:hint="cs" w:ascii="宋体" w:hAnsi="宋体" w:eastAsia="宋体" w:cs="宋体"/>
          <w:color w:val="auto"/>
          <w:sz w:val="24"/>
          <w:szCs w:val="24"/>
          <w:cs/>
        </w:rPr>
        <w:t>学</w:t>
      </w:r>
      <w:r>
        <w:rPr>
          <w:rFonts w:hint="eastAsia" w:ascii="宋体" w:hAnsi="宋体" w:eastAsia="宋体" w:cs="宋体"/>
          <w:color w:val="auto"/>
          <w:sz w:val="24"/>
          <w:szCs w:val="24"/>
        </w:rPr>
        <w:t>中的成</w:t>
      </w:r>
      <w:r>
        <w:rPr>
          <w:rFonts w:hint="cs" w:ascii="宋体" w:hAnsi="宋体" w:eastAsia="宋体" w:cs="宋体"/>
          <w:color w:val="auto"/>
          <w:sz w:val="24"/>
          <w:szCs w:val="24"/>
          <w:cs/>
        </w:rPr>
        <w:t>败</w:t>
      </w:r>
      <w:r>
        <w:rPr>
          <w:rFonts w:hint="eastAsia" w:ascii="宋体" w:hAnsi="宋体" w:eastAsia="宋体" w:cs="宋体"/>
          <w:color w:val="auto"/>
          <w:sz w:val="24"/>
          <w:szCs w:val="24"/>
        </w:rPr>
        <w:t>，切</w:t>
      </w:r>
      <w:r>
        <w:rPr>
          <w:rFonts w:hint="cs" w:ascii="宋体" w:hAnsi="宋体" w:eastAsia="宋体" w:cs="宋体"/>
          <w:color w:val="auto"/>
          <w:sz w:val="24"/>
          <w:szCs w:val="24"/>
          <w:cs/>
        </w:rPr>
        <w:t>实</w:t>
      </w:r>
      <w:r>
        <w:rPr>
          <w:rFonts w:hint="eastAsia" w:ascii="宋体" w:hAnsi="宋体" w:eastAsia="宋体" w:cs="宋体"/>
          <w:color w:val="auto"/>
          <w:sz w:val="24"/>
          <w:szCs w:val="24"/>
        </w:rPr>
        <w:t>研究，改</w:t>
      </w:r>
      <w:r>
        <w:rPr>
          <w:rFonts w:hint="cs" w:ascii="宋体" w:hAnsi="宋体" w:eastAsia="宋体" w:cs="宋体"/>
          <w:color w:val="auto"/>
          <w:sz w:val="24"/>
          <w:szCs w:val="24"/>
          <w:cs/>
        </w:rPr>
        <w:t>进</w:t>
      </w:r>
      <w:r>
        <w:rPr>
          <w:rFonts w:hint="eastAsia" w:ascii="宋体" w:hAnsi="宋体" w:eastAsia="宋体" w:cs="宋体"/>
          <w:color w:val="auto"/>
          <w:sz w:val="24"/>
          <w:szCs w:val="24"/>
        </w:rPr>
        <w:t>教</w:t>
      </w:r>
      <w:r>
        <w:rPr>
          <w:rFonts w:hint="cs" w:ascii="宋体" w:hAnsi="宋体" w:eastAsia="宋体" w:cs="宋体"/>
          <w:color w:val="auto"/>
          <w:sz w:val="24"/>
          <w:szCs w:val="24"/>
          <w:cs/>
        </w:rPr>
        <w:t>学</w:t>
      </w:r>
      <w:r>
        <w:rPr>
          <w:rFonts w:hint="eastAsia" w:ascii="宋体" w:hAnsi="宋体" w:eastAsia="宋体" w:cs="宋体"/>
          <w:color w:val="auto"/>
          <w:sz w:val="24"/>
          <w:szCs w:val="24"/>
        </w:rPr>
        <w:t>与</w:t>
      </w:r>
      <w:r>
        <w:rPr>
          <w:rFonts w:hint="cs" w:ascii="宋体" w:hAnsi="宋体" w:eastAsia="宋体" w:cs="宋体"/>
          <w:color w:val="auto"/>
          <w:sz w:val="24"/>
          <w:szCs w:val="24"/>
          <w:cs/>
        </w:rPr>
        <w:t>辅导学</w:t>
      </w:r>
      <w:r>
        <w:rPr>
          <w:rFonts w:hint="eastAsia" w:ascii="宋体" w:hAnsi="宋体" w:eastAsia="宋体" w:cs="宋体"/>
          <w:color w:val="auto"/>
          <w:sz w:val="24"/>
          <w:szCs w:val="24"/>
        </w:rPr>
        <w:t>生的措施，</w:t>
      </w:r>
      <w:r>
        <w:rPr>
          <w:rFonts w:hint="cs" w:ascii="宋体" w:hAnsi="宋体" w:eastAsia="宋体" w:cs="宋体"/>
          <w:color w:val="auto"/>
          <w:sz w:val="24"/>
          <w:szCs w:val="24"/>
          <w:cs/>
        </w:rPr>
        <w:t>写</w:t>
      </w:r>
      <w:r>
        <w:rPr>
          <w:rFonts w:hint="eastAsia" w:ascii="宋体" w:hAnsi="宋体" w:eastAsia="宋体" w:cs="宋体"/>
          <w:color w:val="auto"/>
          <w:sz w:val="24"/>
          <w:szCs w:val="24"/>
        </w:rPr>
        <w:t>出</w:t>
      </w:r>
      <w:r>
        <w:rPr>
          <w:rFonts w:hint="cs" w:ascii="宋体" w:hAnsi="宋体" w:eastAsia="宋体" w:cs="宋体"/>
          <w:color w:val="auto"/>
          <w:sz w:val="24"/>
          <w:szCs w:val="24"/>
          <w:cs/>
        </w:rPr>
        <w:t>书</w:t>
      </w:r>
      <w:r>
        <w:rPr>
          <w:rFonts w:hint="eastAsia" w:ascii="宋体" w:hAnsi="宋体" w:eastAsia="宋体" w:cs="宋体"/>
          <w:color w:val="auto"/>
          <w:sz w:val="24"/>
          <w:szCs w:val="24"/>
        </w:rPr>
        <w:t>面分析</w:t>
      </w:r>
      <w:r>
        <w:rPr>
          <w:rFonts w:hint="cs" w:ascii="宋体" w:hAnsi="宋体" w:eastAsia="宋体" w:cs="宋体"/>
          <w:color w:val="auto"/>
          <w:sz w:val="24"/>
          <w:szCs w:val="24"/>
          <w:cs/>
        </w:rPr>
        <w:t>报</w:t>
      </w:r>
      <w:r>
        <w:rPr>
          <w:rFonts w:hint="eastAsia" w:ascii="宋体" w:hAnsi="宋体" w:eastAsia="宋体" w:cs="宋体"/>
          <w:color w:val="auto"/>
          <w:sz w:val="24"/>
          <w:szCs w:val="24"/>
        </w:rPr>
        <w:t>告．</w:t>
      </w:r>
    </w:p>
    <w:p>
      <w:pPr>
        <w:spacing w:line="24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p>
    <w:p>
      <w:pPr>
        <w:pStyle w:val="5"/>
        <w:spacing w:line="240" w:lineRule="auto"/>
        <w:ind w:left="0" w:leftChars="0" w:firstLine="480" w:firstLineChars="200"/>
        <w:rPr>
          <w:rFonts w:hint="eastAsia" w:ascii="宋体" w:hAnsi="宋体" w:eastAsia="宋体" w:cs="宋体"/>
          <w:sz w:val="24"/>
          <w:szCs w:val="24"/>
          <w:lang w:val="en-US" w:eastAsia="zh-CN"/>
        </w:rPr>
      </w:pPr>
    </w:p>
    <w:p>
      <w:pPr>
        <w:spacing w:line="240" w:lineRule="auto"/>
        <w:ind w:firstLine="6480" w:firstLineChars="27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理化生教研组</w:t>
      </w:r>
    </w:p>
    <w:p>
      <w:pPr>
        <w:spacing w:line="240" w:lineRule="auto"/>
        <w:ind w:firstLine="6480" w:firstLineChars="27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2022年8月</w:t>
      </w:r>
    </w:p>
    <w:p>
      <w:pPr>
        <w:spacing w:line="240" w:lineRule="auto"/>
        <w:rPr>
          <w:rFonts w:hint="eastAsia" w:ascii="宋体" w:hAnsi="宋体" w:eastAsia="宋体" w:cs="宋体"/>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default" w:eastAsia="宋体"/>
          <w:sz w:val="21"/>
          <w:szCs w:val="21"/>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承办区级教研活动证明</w:t>
      </w:r>
    </w:p>
    <w:p>
      <w:pPr>
        <w:ind w:left="-315" w:leftChars="-150"/>
        <w:jc w:val="center"/>
        <w:rPr>
          <w:rFonts w:ascii="Times New Roman" w:hAnsi="Times New Roman" w:eastAsia="宋体" w:cs="Times New Roman"/>
          <w:b/>
          <w:bCs/>
          <w:sz w:val="28"/>
          <w:szCs w:val="28"/>
        </w:rPr>
      </w:pPr>
      <w:r>
        <w:rPr>
          <w:rFonts w:hint="eastAsia" w:ascii="Times New Roman" w:hAnsi="宋体" w:eastAsia="宋体" w:cs="宋体"/>
          <w:b/>
          <w:bCs/>
          <w:sz w:val="28"/>
          <w:szCs w:val="28"/>
          <w:lang w:val="en-US" w:eastAsia="zh-CN"/>
        </w:rPr>
        <w:t>9</w:t>
      </w:r>
      <w:r>
        <w:rPr>
          <w:rFonts w:hint="eastAsia" w:ascii="Times New Roman" w:hAnsi="宋体" w:eastAsia="宋体" w:cs="宋体"/>
          <w:b/>
          <w:bCs/>
          <w:sz w:val="28"/>
          <w:szCs w:val="28"/>
        </w:rPr>
        <w:t>月</w:t>
      </w:r>
      <w:r>
        <w:rPr>
          <w:rFonts w:hint="eastAsia" w:ascii="Times New Roman" w:hAnsi="宋体" w:eastAsia="宋体" w:cs="宋体"/>
          <w:b/>
          <w:bCs/>
          <w:sz w:val="28"/>
          <w:szCs w:val="28"/>
          <w:lang w:val="en-US" w:eastAsia="zh-CN"/>
        </w:rPr>
        <w:t>8</w:t>
      </w:r>
      <w:r>
        <w:rPr>
          <w:rFonts w:hint="eastAsia" w:ascii="Times New Roman" w:hAnsi="宋体" w:eastAsia="宋体" w:cs="宋体"/>
          <w:b/>
          <w:bCs/>
          <w:sz w:val="28"/>
          <w:szCs w:val="28"/>
        </w:rPr>
        <w:t>日（周</w:t>
      </w:r>
      <w:r>
        <w:rPr>
          <w:rFonts w:hint="eastAsia" w:ascii="Times New Roman" w:hAnsi="宋体" w:eastAsia="宋体" w:cs="宋体"/>
          <w:b/>
          <w:bCs/>
          <w:sz w:val="28"/>
          <w:szCs w:val="28"/>
          <w:lang w:val="en-US" w:eastAsia="zh-CN"/>
        </w:rPr>
        <w:t>四</w:t>
      </w:r>
      <w:r>
        <w:rPr>
          <w:rFonts w:hint="eastAsia" w:ascii="Times New Roman" w:hAnsi="宋体" w:eastAsia="宋体" w:cs="宋体"/>
          <w:b/>
          <w:bCs/>
          <w:sz w:val="28"/>
          <w:szCs w:val="28"/>
        </w:rPr>
        <w:t>）下午初中物理教研活动在常州市东青实验学校举行</w:t>
      </w:r>
    </w:p>
    <w:p>
      <w:pPr>
        <w:rPr>
          <w:rFonts w:ascii="Times New Roman" w:hAnsi="Times New Roman" w:eastAsia="宋体" w:cs="Times New Roman"/>
        </w:rPr>
      </w:pPr>
    </w:p>
    <w:p>
      <w:pPr>
        <w:rPr>
          <w:rFonts w:ascii="Times New Roman" w:hAnsi="Times New Roman" w:eastAsia="宋体" w:cs="Times New Roman"/>
        </w:rPr>
      </w:pPr>
      <w:r>
        <w:rPr>
          <w:rFonts w:hint="eastAsia" w:ascii="Times New Roman" w:hAnsi="宋体" w:eastAsia="宋体" w:cs="宋体"/>
        </w:rPr>
        <w:t>一、活动时间</w:t>
      </w:r>
    </w:p>
    <w:p>
      <w:pPr>
        <w:ind w:firstLine="420"/>
        <w:rPr>
          <w:rFonts w:ascii="Times New Roman" w:hAnsi="Times New Roman" w:eastAsia="宋体" w:cs="Times New Roman"/>
        </w:rPr>
      </w:pPr>
      <w:r>
        <w:rPr>
          <w:rFonts w:hint="eastAsia" w:ascii="Times New Roman" w:hAnsi="宋体" w:eastAsia="宋体" w:cs="宋体"/>
          <w:lang w:val="en-US" w:eastAsia="zh-CN"/>
        </w:rPr>
        <w:t>9</w:t>
      </w:r>
      <w:r>
        <w:rPr>
          <w:rFonts w:hint="eastAsia" w:ascii="Times New Roman" w:hAnsi="宋体" w:eastAsia="宋体" w:cs="宋体"/>
        </w:rPr>
        <w:t>月</w:t>
      </w:r>
      <w:r>
        <w:rPr>
          <w:rFonts w:hint="eastAsia" w:ascii="Times New Roman" w:hAnsi="宋体" w:eastAsia="宋体" w:cs="宋体"/>
          <w:lang w:val="en-US" w:eastAsia="zh-CN"/>
        </w:rPr>
        <w:t>8</w:t>
      </w:r>
      <w:r>
        <w:rPr>
          <w:rFonts w:hint="eastAsia" w:ascii="Times New Roman" w:hAnsi="宋体" w:eastAsia="宋体" w:cs="宋体"/>
        </w:rPr>
        <w:t>日（周</w:t>
      </w:r>
      <w:r>
        <w:rPr>
          <w:rFonts w:hint="eastAsia" w:ascii="Times New Roman" w:hAnsi="宋体" w:eastAsia="宋体" w:cs="宋体"/>
          <w:lang w:val="en-US" w:eastAsia="zh-CN"/>
        </w:rPr>
        <w:t>四</w:t>
      </w:r>
      <w:r>
        <w:rPr>
          <w:rFonts w:hint="eastAsia" w:ascii="Times New Roman" w:hAnsi="宋体" w:eastAsia="宋体" w:cs="宋体"/>
        </w:rPr>
        <w:t>）下午</w:t>
      </w:r>
      <w:r>
        <w:rPr>
          <w:rFonts w:ascii="宋体" w:hAnsi="宋体" w:eastAsia="宋体" w:cs="宋体"/>
          <w:sz w:val="24"/>
          <w:szCs w:val="24"/>
        </w:rPr>
        <w:t>13：30</w:t>
      </w:r>
    </w:p>
    <w:p>
      <w:pPr>
        <w:rPr>
          <w:rFonts w:ascii="Times New Roman" w:hAnsi="Times New Roman" w:eastAsia="宋体" w:cs="Times New Roman"/>
        </w:rPr>
      </w:pPr>
    </w:p>
    <w:p>
      <w:pPr>
        <w:rPr>
          <w:rFonts w:ascii="Times New Roman" w:hAnsi="Times New Roman" w:eastAsia="宋体" w:cs="Times New Roman"/>
        </w:rPr>
      </w:pPr>
      <w:r>
        <w:rPr>
          <w:rFonts w:hint="eastAsia" w:ascii="Times New Roman" w:hAnsi="宋体" w:eastAsia="宋体" w:cs="宋体"/>
        </w:rPr>
        <w:t>二、活动地点</w:t>
      </w:r>
    </w:p>
    <w:p>
      <w:pPr>
        <w:ind w:firstLine="420"/>
        <w:rPr>
          <w:rFonts w:ascii="Times New Roman" w:hAnsi="宋体" w:eastAsia="宋体" w:cs="Times New Roman"/>
        </w:rPr>
      </w:pPr>
      <w:r>
        <w:rPr>
          <w:rFonts w:ascii="Times New Roman" w:hAnsi="宋体" w:eastAsia="宋体" w:cs="Times New Roman"/>
        </w:rPr>
        <w:t>常州市</w:t>
      </w:r>
      <w:r>
        <w:rPr>
          <w:rFonts w:hint="eastAsia" w:ascii="Times New Roman" w:hAnsi="宋体" w:eastAsia="宋体" w:cs="Times New Roman"/>
        </w:rPr>
        <w:t>东青</w:t>
      </w:r>
      <w:r>
        <w:rPr>
          <w:rFonts w:ascii="Times New Roman" w:hAnsi="宋体" w:eastAsia="宋体" w:cs="Times New Roman"/>
        </w:rPr>
        <w:t>实验学校</w:t>
      </w:r>
    </w:p>
    <w:p>
      <w:pPr>
        <w:ind w:firstLine="420"/>
        <w:rPr>
          <w:rFonts w:ascii="Times New Roman" w:hAnsi="Times New Roman" w:eastAsia="宋体" w:cs="Times New Roman"/>
        </w:rPr>
      </w:pPr>
      <w:r>
        <w:rPr>
          <w:rFonts w:hint="eastAsia" w:ascii="Times New Roman" w:hAnsi="Times New Roman" w:eastAsia="宋体" w:cs="Times New Roman"/>
        </w:rPr>
        <w:t>思源楼三楼会议室</w:t>
      </w:r>
    </w:p>
    <w:p>
      <w:pPr>
        <w:rPr>
          <w:rFonts w:ascii="Times New Roman" w:hAnsi="Times New Roman" w:eastAsia="宋体" w:cs="Times New Roman"/>
        </w:rPr>
      </w:pPr>
    </w:p>
    <w:p>
      <w:pPr>
        <w:rPr>
          <w:rFonts w:ascii="Times New Roman" w:hAnsi="Times New Roman" w:eastAsia="宋体" w:cs="Times New Roman"/>
        </w:rPr>
      </w:pPr>
      <w:r>
        <w:rPr>
          <w:rFonts w:hint="eastAsia" w:ascii="Times New Roman" w:hAnsi="宋体" w:eastAsia="宋体" w:cs="宋体"/>
        </w:rPr>
        <w:t>三、研讨主题</w:t>
      </w:r>
    </w:p>
    <w:p>
      <w:pPr>
        <w:spacing w:line="360" w:lineRule="auto"/>
        <w:ind w:firstLine="420" w:firstLineChars="200"/>
        <w:rPr>
          <w:rFonts w:eastAsia="宋体" w:cs="Times New Roman"/>
        </w:rPr>
      </w:pPr>
      <w:r>
        <w:rPr>
          <w:rFonts w:hint="eastAsia" w:eastAsia="宋体" w:cs="宋体"/>
        </w:rPr>
        <w:t>归类创新初中物理实验的路径，提炼创新初中物理实验的策略，来更有效地服务于课堂教学。</w:t>
      </w:r>
    </w:p>
    <w:p>
      <w:pPr>
        <w:rPr>
          <w:rFonts w:ascii="Times New Roman" w:hAnsi="宋体" w:eastAsia="宋体" w:cs="Times New Roman"/>
        </w:rPr>
      </w:pPr>
    </w:p>
    <w:p>
      <w:pPr>
        <w:rPr>
          <w:rFonts w:ascii="Times New Roman" w:hAnsi="Times New Roman" w:eastAsia="宋体" w:cs="Times New Roman"/>
        </w:rPr>
      </w:pPr>
      <w:r>
        <w:rPr>
          <w:rFonts w:hint="eastAsia" w:ascii="Times New Roman" w:hAnsi="宋体" w:eastAsia="宋体" w:cs="宋体"/>
        </w:rPr>
        <w:t>四、具体内容</w:t>
      </w:r>
    </w:p>
    <w:p>
      <w:pPr>
        <w:ind w:left="210" w:leftChars="100" w:firstLine="0" w:firstLineChars="0"/>
        <w:rPr>
          <w:rFonts w:hint="default" w:ascii="Times New Roman" w:hAnsi="Times New Roman" w:eastAsia="宋体" w:cs="Times New Roman"/>
          <w:lang w:val="en-US" w:eastAsia="zh-CN"/>
        </w:rPr>
      </w:pPr>
      <w:r>
        <w:rPr>
          <w:rFonts w:hint="eastAsia" w:ascii="Times New Roman" w:hAnsi="Times New Roman" w:eastAsia="宋体" w:cs="Times New Roman"/>
        </w:rPr>
        <w:t>1</w:t>
      </w:r>
      <w:r>
        <w:rPr>
          <w:rFonts w:hint="eastAsia" w:ascii="Times New Roman" w:hAnsi="Times New Roman" w:eastAsia="宋体" w:cs="Times New Roman"/>
          <w:lang w:val="en-US" w:eastAsia="zh-CN"/>
        </w:rPr>
        <w:t>.教研组长交流新学期工作计划</w:t>
      </w:r>
    </w:p>
    <w:p>
      <w:pPr>
        <w:ind w:left="210" w:leftChars="100" w:firstLine="210" w:firstLineChars="100"/>
        <w:rPr>
          <w:rFonts w:hint="default" w:ascii="Times New Roman" w:hAnsi="Times New Roman" w:eastAsia="宋体" w:cs="Times New Roman"/>
          <w:lang w:val="en-US" w:eastAsia="zh-CN"/>
        </w:rPr>
      </w:pPr>
      <w:r>
        <w:rPr>
          <w:rFonts w:hint="eastAsia" w:ascii="Times New Roman" w:hAnsi="Times New Roman" w:eastAsia="宋体" w:cs="Times New Roman"/>
        </w:rPr>
        <w:t>时间：</w:t>
      </w:r>
      <w:r>
        <w:rPr>
          <w:rFonts w:hint="eastAsia" w:ascii="Times New Roman" w:hAnsi="Times New Roman" w:eastAsia="宋体" w:cs="Times New Roman"/>
          <w:lang w:val="en-US" w:eastAsia="zh-CN"/>
        </w:rPr>
        <w:t>13:30</w:t>
      </w:r>
      <w:r>
        <w:rPr>
          <w:rFonts w:ascii="Times New Roman" w:hAnsi="Times New Roman" w:eastAsia="宋体" w:cs="Times New Roman"/>
        </w:rPr>
        <w:t>—</w:t>
      </w:r>
      <w:r>
        <w:rPr>
          <w:rFonts w:hint="eastAsia" w:ascii="Times New Roman" w:hAnsi="Times New Roman" w:eastAsia="宋体" w:cs="Times New Roman"/>
          <w:lang w:val="en-US" w:eastAsia="zh-CN"/>
        </w:rPr>
        <w:t>14</w:t>
      </w:r>
      <w:r>
        <w:rPr>
          <w:rFonts w:ascii="Times New Roman" w:hAnsi="Times New Roman" w:eastAsia="宋体" w:cs="Times New Roman"/>
        </w:rPr>
        <w:t>:</w:t>
      </w:r>
      <w:r>
        <w:rPr>
          <w:rFonts w:hint="eastAsia" w:ascii="Times New Roman" w:hAnsi="Times New Roman" w:eastAsia="宋体" w:cs="Times New Roman"/>
          <w:lang w:val="en-US" w:eastAsia="zh-CN"/>
        </w:rPr>
        <w:t>15</w:t>
      </w:r>
      <w:r>
        <w:rPr>
          <w:rFonts w:ascii="Times New Roman" w:hAnsi="Times New Roman" w:eastAsia="宋体" w:cs="Times New Roman"/>
        </w:rPr>
        <w:t> </w:t>
      </w:r>
      <w:r>
        <w:rPr>
          <w:rFonts w:ascii="Times New Roman" w:hAnsi="Times New Roman" w:eastAsia="宋体" w:cs="Times New Roman"/>
        </w:rPr>
        <w:br w:type="textWrapping"/>
      </w:r>
      <w:r>
        <w:rPr>
          <w:rFonts w:hint="eastAsia" w:ascii="Times New Roman" w:hAnsi="Times New Roman" w:eastAsia="宋体" w:cs="Times New Roman"/>
        </w:rPr>
        <w:t>2</w:t>
      </w:r>
      <w:r>
        <w:rPr>
          <w:rFonts w:hint="eastAsia" w:ascii="Times New Roman" w:hAnsi="Times New Roman" w:eastAsia="宋体" w:cs="Times New Roman"/>
          <w:lang w:val="en-US" w:eastAsia="zh-CN"/>
        </w:rPr>
        <w:t>.工作室成员交流创新物理实验</w:t>
      </w:r>
    </w:p>
    <w:p>
      <w:pPr>
        <w:ind w:firstLine="420" w:firstLineChars="200"/>
        <w:rPr>
          <w:rFonts w:hint="default" w:ascii="Times New Roman" w:hAnsi="Times New Roman" w:eastAsia="宋体" w:cs="Times New Roman"/>
          <w:lang w:val="en-US" w:eastAsia="zh-CN"/>
        </w:rPr>
      </w:pPr>
      <w:r>
        <w:rPr>
          <w:rFonts w:hint="eastAsia" w:ascii="Times New Roman" w:hAnsi="Times New Roman" w:eastAsia="宋体" w:cs="Times New Roman"/>
        </w:rPr>
        <w:t>时间：</w:t>
      </w:r>
      <w:r>
        <w:rPr>
          <w:rFonts w:hint="eastAsia" w:ascii="Times New Roman" w:hAnsi="Times New Roman" w:eastAsia="宋体" w:cs="Times New Roman"/>
          <w:lang w:val="en-US" w:eastAsia="zh-CN"/>
        </w:rPr>
        <w:t>14</w:t>
      </w:r>
      <w:r>
        <w:rPr>
          <w:rFonts w:hint="eastAsia" w:ascii="Times New Roman" w:hAnsi="Times New Roman" w:eastAsia="宋体" w:cs="Times New Roman"/>
        </w:rPr>
        <w:t>：</w:t>
      </w:r>
      <w:r>
        <w:rPr>
          <w:rFonts w:hint="eastAsia" w:ascii="Times New Roman" w:hAnsi="Times New Roman" w:eastAsia="宋体" w:cs="Times New Roman"/>
          <w:lang w:val="en-US" w:eastAsia="zh-CN"/>
        </w:rPr>
        <w:t>15</w:t>
      </w:r>
      <w:r>
        <w:rPr>
          <w:rFonts w:ascii="Times New Roman" w:hAnsi="Times New Roman" w:eastAsia="宋体" w:cs="Times New Roman"/>
        </w:rPr>
        <w:t>—</w:t>
      </w:r>
      <w:r>
        <w:rPr>
          <w:rFonts w:hint="eastAsia" w:ascii="Times New Roman" w:hAnsi="Times New Roman" w:eastAsia="宋体" w:cs="Times New Roman"/>
          <w:lang w:val="en-US" w:eastAsia="zh-CN"/>
        </w:rPr>
        <w:t>15</w:t>
      </w:r>
      <w:r>
        <w:rPr>
          <w:rFonts w:hint="eastAsia" w:ascii="Times New Roman" w:hAnsi="Times New Roman" w:eastAsia="宋体" w:cs="Times New Roman"/>
        </w:rPr>
        <w:t>:</w:t>
      </w:r>
      <w:r>
        <w:rPr>
          <w:rFonts w:hint="eastAsia" w:ascii="Times New Roman" w:hAnsi="Times New Roman" w:eastAsia="宋体" w:cs="Times New Roman"/>
          <w:lang w:val="en-US" w:eastAsia="zh-CN"/>
        </w:rPr>
        <w:t>00</w:t>
      </w:r>
    </w:p>
    <w:p>
      <w:pPr>
        <w:ind w:firstLine="210" w:firstLineChars="10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3.微讲座《创新初中物理实验的实践研究》</w:t>
      </w:r>
    </w:p>
    <w:p>
      <w:pPr>
        <w:ind w:firstLine="420" w:firstLineChars="20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时间：15:00</w:t>
      </w:r>
      <w:r>
        <w:rPr>
          <w:rFonts w:ascii="Times New Roman" w:hAnsi="Times New Roman" w:eastAsia="宋体" w:cs="Times New Roman"/>
        </w:rPr>
        <w:t>—</w:t>
      </w:r>
      <w:r>
        <w:rPr>
          <w:rFonts w:hint="eastAsia" w:ascii="Times New Roman" w:hAnsi="Times New Roman" w:eastAsia="宋体" w:cs="Times New Roman"/>
          <w:lang w:val="en-US" w:eastAsia="zh-CN"/>
        </w:rPr>
        <w:t>16:00</w:t>
      </w:r>
    </w:p>
    <w:p>
      <w:pPr>
        <w:ind w:firstLine="420" w:firstLineChars="200"/>
        <w:rPr>
          <w:rFonts w:hint="eastAsia" w:ascii="Times New Roman" w:hAnsi="Times New Roman" w:eastAsia="宋体" w:cs="Times New Roman"/>
          <w:lang w:val="en-US" w:eastAsia="zh-CN"/>
        </w:rPr>
      </w:pPr>
      <w:r>
        <w:rPr>
          <w:rFonts w:hint="eastAsia" w:ascii="Times New Roman" w:hAnsi="Times New Roman" w:eastAsia="宋体" w:cs="Times New Roman"/>
        </w:rPr>
        <w:t>研讨地点：思源楼三楼会议室</w:t>
      </w:r>
    </w:p>
    <w:p>
      <w:pPr>
        <w:rPr>
          <w:rFonts w:ascii="Times New Roman" w:hAnsi="Times New Roman" w:eastAsia="宋体" w:cs="Times New Roman"/>
        </w:rPr>
      </w:pPr>
    </w:p>
    <w:p>
      <w:pPr>
        <w:rPr>
          <w:rFonts w:ascii="Times New Roman" w:hAnsi="Times New Roman" w:eastAsia="宋体" w:cs="Times New Roman"/>
        </w:rPr>
      </w:pPr>
      <w:r>
        <w:rPr>
          <w:rFonts w:hint="eastAsia" w:ascii="Times New Roman" w:hAnsi="宋体" w:eastAsia="宋体" w:cs="宋体"/>
        </w:rPr>
        <w:t>五、参与教师</w:t>
      </w:r>
    </w:p>
    <w:p>
      <w:pPr>
        <w:ind w:firstLine="42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天宁区各初中校教研组长、天宁区初中物理工作室成员</w:t>
      </w:r>
    </w:p>
    <w:p>
      <w:pPr>
        <w:ind w:firstLine="420"/>
        <w:rPr>
          <w:rFonts w:hint="eastAsia" w:ascii="Times New Roman" w:hAnsi="Times New Roman" w:eastAsia="宋体" w:cs="Times New Roman"/>
          <w:lang w:val="en-US" w:eastAsia="zh-CN"/>
        </w:rPr>
      </w:pPr>
      <w:r>
        <w:rPr>
          <w:rFonts w:hint="eastAsia" w:ascii="宋体" w:hAnsi="宋体" w:eastAsia="宋体" w:cs="宋体"/>
          <w:sz w:val="24"/>
          <w:szCs w:val="24"/>
          <w:lang w:eastAsia="zh-CN"/>
        </w:rPr>
        <w:t>（</w:t>
      </w:r>
      <w:r>
        <w:rPr>
          <w:rFonts w:ascii="宋体" w:hAnsi="宋体" w:eastAsia="宋体" w:cs="宋体"/>
          <w:sz w:val="24"/>
          <w:szCs w:val="24"/>
        </w:rPr>
        <w:t>活动拍照:王磊</w:t>
      </w:r>
      <w:r>
        <w:rPr>
          <w:rFonts w:hint="eastAsia" w:ascii="宋体" w:hAnsi="宋体" w:eastAsia="宋体" w:cs="宋体"/>
          <w:sz w:val="24"/>
          <w:szCs w:val="24"/>
          <w:lang w:eastAsia="zh-CN"/>
        </w:rPr>
        <w:t>、</w:t>
      </w:r>
      <w:r>
        <w:rPr>
          <w:rFonts w:ascii="宋体" w:hAnsi="宋体" w:eastAsia="宋体" w:cs="宋体"/>
          <w:sz w:val="24"/>
          <w:szCs w:val="24"/>
        </w:rPr>
        <w:t>通讯:王晔</w:t>
      </w:r>
      <w:r>
        <w:rPr>
          <w:rFonts w:hint="eastAsia" w:ascii="宋体" w:hAnsi="宋体" w:eastAsia="宋体" w:cs="宋体"/>
          <w:sz w:val="24"/>
          <w:szCs w:val="24"/>
          <w:lang w:eastAsia="zh-CN"/>
        </w:rPr>
        <w:t>）</w:t>
      </w:r>
    </w:p>
    <w:p>
      <w:pPr>
        <w:ind w:firstLine="420"/>
        <w:rPr>
          <w:rFonts w:hint="default" w:ascii="Times New Roman" w:hAnsi="Times New Roman" w:eastAsia="宋体" w:cs="Times New Roman"/>
          <w:lang w:val="en-US" w:eastAsia="zh-CN"/>
        </w:rPr>
      </w:pPr>
    </w:p>
    <w:p>
      <w:pPr>
        <w:rPr>
          <w:rFonts w:ascii="Times New Roman" w:hAnsi="Times New Roman" w:eastAsia="宋体" w:cs="Times New Roman"/>
        </w:rPr>
      </w:pPr>
    </w:p>
    <w:p>
      <w:pPr>
        <w:rPr>
          <w:rFonts w:ascii="Times New Roman" w:hAnsi="Times New Roman" w:eastAsia="宋体" w:cs="Times New Roman"/>
        </w:rPr>
      </w:pPr>
    </w:p>
    <w:p>
      <w:pPr>
        <w:ind w:firstLine="480"/>
        <w:jc w:val="right"/>
        <w:rPr>
          <w:rFonts w:hint="eastAsia" w:ascii="Times New Roman" w:hAnsi="宋体" w:eastAsia="宋体" w:cs="宋体"/>
        </w:rPr>
      </w:pPr>
      <w:r>
        <w:rPr>
          <w:rFonts w:hint="eastAsia" w:ascii="Times New Roman" w:hAnsi="宋体" w:eastAsia="宋体" w:cs="宋体"/>
          <w:lang w:val="en-US" w:eastAsia="zh-CN"/>
        </w:rPr>
        <w:t>承办单位：</w:t>
      </w:r>
      <w:r>
        <w:rPr>
          <w:rFonts w:hint="eastAsia" w:ascii="Times New Roman" w:hAnsi="宋体" w:eastAsia="宋体" w:cs="宋体"/>
        </w:rPr>
        <w:t>常州市东青实验学校</w:t>
      </w:r>
      <w:r>
        <w:rPr>
          <w:rFonts w:hint="eastAsia" w:ascii="Times New Roman" w:hAnsi="宋体" w:eastAsia="宋体" w:cs="宋体"/>
        </w:rPr>
        <w:br w:type="textWrapping"/>
      </w:r>
      <w:r>
        <w:rPr>
          <w:rFonts w:hint="eastAsia" w:ascii="Times New Roman" w:hAnsi="宋体" w:eastAsia="宋体" w:cs="宋体"/>
        </w:rPr>
        <w:t>20</w:t>
      </w:r>
      <w:r>
        <w:rPr>
          <w:rFonts w:hint="eastAsia" w:ascii="Times New Roman" w:hAnsi="宋体" w:eastAsia="宋体" w:cs="宋体"/>
          <w:lang w:val="en-US" w:eastAsia="zh-CN"/>
        </w:rPr>
        <w:t>22</w:t>
      </w:r>
      <w:r>
        <w:rPr>
          <w:rFonts w:hint="eastAsia" w:ascii="Times New Roman" w:hAnsi="宋体" w:eastAsia="宋体" w:cs="宋体"/>
        </w:rPr>
        <w:t>年</w:t>
      </w:r>
      <w:r>
        <w:rPr>
          <w:rFonts w:hint="eastAsia" w:ascii="Times New Roman" w:hAnsi="宋体" w:eastAsia="宋体" w:cs="宋体"/>
          <w:lang w:val="en-US" w:eastAsia="zh-CN"/>
        </w:rPr>
        <w:t>9</w:t>
      </w:r>
      <w:r>
        <w:rPr>
          <w:rFonts w:hint="eastAsia" w:ascii="Times New Roman" w:hAnsi="宋体" w:eastAsia="宋体" w:cs="宋体"/>
        </w:rPr>
        <w:t>月</w:t>
      </w:r>
      <w:r>
        <w:rPr>
          <w:rFonts w:hint="eastAsia" w:ascii="Times New Roman" w:hAnsi="宋体" w:eastAsia="宋体" w:cs="宋体"/>
          <w:lang w:val="en-US" w:eastAsia="zh-CN"/>
        </w:rPr>
        <w:t>8</w:t>
      </w:r>
      <w:r>
        <w:rPr>
          <w:rFonts w:hint="eastAsia" w:ascii="Times New Roman" w:hAnsi="宋体" w:eastAsia="宋体" w:cs="宋体"/>
        </w:rPr>
        <w:t>日</w:t>
      </w:r>
    </w:p>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ascii="仿宋_GB2312" w:hAnsi="黑体" w:eastAsia="仿宋_GB2312" w:cs="仿宋_GB2312"/>
          <w:b/>
          <w:bCs/>
          <w:kern w:val="2"/>
          <w:sz w:val="32"/>
          <w:szCs w:val="32"/>
          <w:lang w:val="en-US" w:eastAsia="zh-CN" w:bidi="ar-SA"/>
        </w:rPr>
      </w:pPr>
      <w:r>
        <w:rPr>
          <w:rFonts w:hint="eastAsia" w:ascii="宋体" w:hAnsi="宋体" w:eastAsia="宋体" w:cs="宋体"/>
          <w:sz w:val="24"/>
          <w:szCs w:val="24"/>
          <w:lang w:eastAsia="zh-CN"/>
        </w:rPr>
        <w:drawing>
          <wp:inline distT="0" distB="0" distL="114300" distR="114300">
            <wp:extent cx="5267325" cy="3950335"/>
            <wp:effectExtent l="0" t="0" r="9525" b="12065"/>
            <wp:docPr id="84" name="图片 1" descr="4E5A458EC2610F5AED714B026148A4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 descr="4E5A458EC2610F5AED714B026148A4BA"/>
                    <pic:cNvPicPr>
                      <a:picLocks noChangeAspect="1"/>
                    </pic:cNvPicPr>
                  </pic:nvPicPr>
                  <pic:blipFill>
                    <a:blip r:embed="rId5"/>
                    <a:stretch>
                      <a:fillRect/>
                    </a:stretch>
                  </pic:blipFill>
                  <pic:spPr>
                    <a:xfrm>
                      <a:off x="0" y="0"/>
                      <a:ext cx="5267325" cy="3950335"/>
                    </a:xfrm>
                    <a:prstGeom prst="rect">
                      <a:avLst/>
                    </a:prstGeom>
                    <a:noFill/>
                    <a:ln>
                      <a:noFill/>
                    </a:ln>
                  </pic:spPr>
                </pic:pic>
              </a:graphicData>
            </a:graphic>
          </wp:inline>
        </w:drawing>
      </w:r>
      <w:r>
        <w:rPr>
          <w:rFonts w:hint="eastAsia" w:ascii="宋体" w:hAnsi="宋体" w:eastAsia="宋体" w:cs="宋体"/>
          <w:sz w:val="24"/>
          <w:szCs w:val="24"/>
          <w:lang w:eastAsia="zh-CN"/>
        </w:rPr>
        <w:drawing>
          <wp:inline distT="0" distB="0" distL="114300" distR="114300">
            <wp:extent cx="5267325" cy="3950335"/>
            <wp:effectExtent l="0" t="0" r="9525" b="12065"/>
            <wp:docPr id="83" name="图片 2" descr="9D1CD46F5487A255C86E72AE5FB0BC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 descr="9D1CD46F5487A255C86E72AE5FB0BCE8"/>
                    <pic:cNvPicPr>
                      <a:picLocks noChangeAspect="1"/>
                    </pic:cNvPicPr>
                  </pic:nvPicPr>
                  <pic:blipFill>
                    <a:blip r:embed="rId6"/>
                    <a:stretch>
                      <a:fillRect/>
                    </a:stretch>
                  </pic:blipFill>
                  <pic:spPr>
                    <a:xfrm>
                      <a:off x="0" y="0"/>
                      <a:ext cx="5267325" cy="3950335"/>
                    </a:xfrm>
                    <a:prstGeom prst="rect">
                      <a:avLst/>
                    </a:prstGeom>
                    <a:noFill/>
                    <a:ln>
                      <a:noFill/>
                    </a:ln>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default"/>
          <w:b/>
          <w:bCs/>
          <w:sz w:val="24"/>
          <w:szCs w:val="24"/>
          <w:lang w:val="en-US" w:eastAsia="zh-CN"/>
        </w:rPr>
      </w:pPr>
      <w:r>
        <w:rPr>
          <w:rFonts w:hint="eastAsia" w:ascii="仿宋_GB2312" w:hAnsi="黑体" w:eastAsia="仿宋_GB2312" w:cs="仿宋_GB2312"/>
          <w:b/>
          <w:bCs/>
          <w:kern w:val="2"/>
          <w:sz w:val="32"/>
          <w:szCs w:val="32"/>
          <w:lang w:val="en-US" w:eastAsia="zh-CN" w:bidi="ar-SA"/>
        </w:rPr>
        <w:t>（三）教学工作</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b/>
          <w:bCs/>
          <w:sz w:val="28"/>
          <w:szCs w:val="28"/>
          <w:lang w:val="en-US" w:eastAsia="zh-CN"/>
        </w:rPr>
      </w:pPr>
      <w:r>
        <w:rPr>
          <w:rFonts w:hint="eastAsia"/>
          <w:b/>
          <w:bCs/>
          <w:sz w:val="28"/>
          <w:szCs w:val="28"/>
          <w:lang w:val="en-US" w:eastAsia="zh-CN"/>
        </w:rPr>
        <w:t>1.区级及以上公开课材料证明</w:t>
      </w:r>
    </w:p>
    <w:p>
      <w:pPr>
        <w:jc w:val="left"/>
        <w:rPr>
          <w:rFonts w:hint="eastAsia" w:ascii="宋体" w:hAnsi="宋体" w:eastAsia="宋体" w:cs="宋体"/>
          <w:b/>
          <w:bCs/>
          <w:sz w:val="24"/>
          <w:szCs w:val="24"/>
          <w:lang w:eastAsia="zh-Hans"/>
        </w:rPr>
      </w:pPr>
      <w:r>
        <w:rPr>
          <w:rFonts w:hint="eastAsia" w:ascii="宋体" w:hAnsi="宋体" w:eastAsia="宋体" w:cs="宋体"/>
          <w:b/>
          <w:bCs/>
          <w:sz w:val="24"/>
          <w:szCs w:val="24"/>
          <w:lang w:val="en-US" w:eastAsia="zh-CN"/>
        </w:rPr>
        <w:t>王晔</w:t>
      </w:r>
      <w:r>
        <w:rPr>
          <w:rFonts w:hint="eastAsia" w:ascii="宋体" w:hAnsi="宋体" w:eastAsia="宋体" w:cs="宋体"/>
          <w:b/>
          <w:bCs/>
          <w:sz w:val="24"/>
          <w:szCs w:val="24"/>
          <w:lang w:val="en-US" w:eastAsia="zh-Hans"/>
        </w:rPr>
        <w:t>区级公开课</w:t>
      </w:r>
      <w:r>
        <w:rPr>
          <w:rFonts w:hint="eastAsia" w:ascii="宋体" w:hAnsi="宋体" w:eastAsia="宋体" w:cs="宋体"/>
          <w:b/>
          <w:bCs/>
          <w:sz w:val="24"/>
          <w:szCs w:val="24"/>
          <w:lang w:eastAsia="zh-Hans"/>
        </w:rPr>
        <w:t>：《</w:t>
      </w:r>
      <w:r>
        <w:rPr>
          <w:rFonts w:hint="eastAsia" w:ascii="宋体" w:hAnsi="宋体" w:eastAsia="宋体" w:cs="宋体"/>
          <w:b/>
          <w:bCs/>
          <w:sz w:val="24"/>
          <w:szCs w:val="24"/>
          <w:lang w:val="en-US" w:eastAsia="zh-Hans"/>
        </w:rPr>
        <w:t>电路故障分析</w:t>
      </w:r>
      <w:r>
        <w:rPr>
          <w:rFonts w:hint="eastAsia" w:ascii="宋体" w:hAnsi="宋体" w:eastAsia="宋体" w:cs="宋体"/>
          <w:b/>
          <w:bCs/>
          <w:sz w:val="24"/>
          <w:szCs w:val="24"/>
          <w:lang w:eastAsia="zh-Hans"/>
        </w:rPr>
        <w:t>》2021</w:t>
      </w:r>
      <w:r>
        <w:rPr>
          <w:rFonts w:hint="eastAsia" w:ascii="宋体" w:hAnsi="宋体" w:eastAsia="宋体" w:cs="宋体"/>
          <w:b/>
          <w:bCs/>
          <w:sz w:val="24"/>
          <w:szCs w:val="24"/>
          <w:lang w:val="en-US" w:eastAsia="zh-Hans"/>
        </w:rPr>
        <w:t>.</w:t>
      </w:r>
      <w:r>
        <w:rPr>
          <w:rFonts w:hint="default" w:ascii="宋体" w:hAnsi="宋体" w:eastAsia="宋体" w:cs="宋体"/>
          <w:b/>
          <w:bCs/>
          <w:sz w:val="24"/>
          <w:szCs w:val="24"/>
          <w:lang w:eastAsia="zh-Hans"/>
        </w:rPr>
        <w:t>1.7</w:t>
      </w:r>
    </w:p>
    <w:p>
      <w:pPr>
        <w:jc w:val="left"/>
        <w:rPr>
          <w:rFonts w:hint="eastAsia" w:eastAsia="宋体"/>
          <w:lang w:eastAsia="zh-Hans"/>
        </w:rPr>
      </w:pPr>
      <w:r>
        <w:rPr>
          <w:rFonts w:hint="eastAsia" w:eastAsia="宋体"/>
          <w:lang w:eastAsia="zh-Hans"/>
        </w:rPr>
        <w:drawing>
          <wp:inline distT="0" distB="0" distL="114300" distR="114300">
            <wp:extent cx="5246370" cy="6995160"/>
            <wp:effectExtent l="0" t="0" r="11430" b="15240"/>
            <wp:docPr id="21" name="图片 21" descr="QQ202206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QQ20220629-13"/>
                    <pic:cNvPicPr>
                      <a:picLocks noChangeAspect="1"/>
                    </pic:cNvPicPr>
                  </pic:nvPicPr>
                  <pic:blipFill>
                    <a:blip r:embed="rId7"/>
                    <a:stretch>
                      <a:fillRect/>
                    </a:stretch>
                  </pic:blipFill>
                  <pic:spPr>
                    <a:xfrm>
                      <a:off x="0" y="0"/>
                      <a:ext cx="5246370" cy="6995160"/>
                    </a:xfrm>
                    <a:prstGeom prst="rect">
                      <a:avLst/>
                    </a:prstGeom>
                  </pic:spPr>
                </pic:pic>
              </a:graphicData>
            </a:graphic>
          </wp:inline>
        </w:drawing>
      </w:r>
    </w:p>
    <w:p>
      <w:pPr>
        <w:jc w:val="left"/>
        <w:rPr>
          <w:rFonts w:hint="eastAsia" w:eastAsia="宋体"/>
          <w:lang w:eastAsia="zh-Hans"/>
        </w:rPr>
      </w:pPr>
    </w:p>
    <w:p>
      <w:pPr>
        <w:jc w:val="left"/>
        <w:rPr>
          <w:rFonts w:hint="eastAsia" w:eastAsia="宋体"/>
          <w:lang w:eastAsia="zh-Hans"/>
        </w:rPr>
      </w:pPr>
    </w:p>
    <w:p>
      <w:pPr>
        <w:jc w:val="left"/>
        <w:rPr>
          <w:rFonts w:hint="eastAsia" w:ascii="宋体" w:hAnsi="宋体" w:eastAsia="宋体" w:cs="宋体"/>
          <w:b/>
          <w:bCs/>
          <w:sz w:val="24"/>
          <w:szCs w:val="24"/>
          <w:lang w:val="en-US" w:eastAsia="zh-Hans"/>
        </w:rPr>
      </w:pPr>
    </w:p>
    <w:p>
      <w:pPr>
        <w:jc w:val="left"/>
        <w:rPr>
          <w:rFonts w:hint="eastAsia" w:ascii="宋体" w:hAnsi="宋体" w:eastAsia="宋体" w:cs="宋体"/>
          <w:b/>
          <w:bCs/>
          <w:sz w:val="24"/>
          <w:szCs w:val="24"/>
          <w:lang w:eastAsia="zh-Hans"/>
        </w:rPr>
      </w:pPr>
      <w:r>
        <w:rPr>
          <w:rFonts w:hint="eastAsia" w:ascii="宋体" w:hAnsi="宋体" w:eastAsia="宋体" w:cs="宋体"/>
          <w:b/>
          <w:bCs/>
          <w:sz w:val="24"/>
          <w:szCs w:val="24"/>
          <w:lang w:val="en-US" w:eastAsia="zh-CN"/>
        </w:rPr>
        <w:t>王晔</w:t>
      </w:r>
      <w:r>
        <w:rPr>
          <w:rFonts w:hint="eastAsia" w:ascii="宋体" w:hAnsi="宋体" w:eastAsia="宋体" w:cs="宋体"/>
          <w:b/>
          <w:bCs/>
          <w:sz w:val="24"/>
          <w:szCs w:val="24"/>
          <w:lang w:val="en-US" w:eastAsia="zh-Hans"/>
        </w:rPr>
        <w:t>常州市级公开课</w:t>
      </w:r>
      <w:r>
        <w:rPr>
          <w:rFonts w:hint="eastAsia" w:ascii="宋体" w:hAnsi="宋体" w:eastAsia="宋体" w:cs="宋体"/>
          <w:b/>
          <w:bCs/>
          <w:sz w:val="24"/>
          <w:szCs w:val="24"/>
          <w:lang w:eastAsia="zh-Hans"/>
        </w:rPr>
        <w:t>：《</w:t>
      </w:r>
      <w:r>
        <w:rPr>
          <w:rFonts w:hint="eastAsia" w:ascii="宋体" w:hAnsi="宋体" w:eastAsia="宋体" w:cs="宋体"/>
          <w:b/>
          <w:bCs/>
          <w:sz w:val="24"/>
          <w:szCs w:val="24"/>
          <w:lang w:val="en-US" w:eastAsia="zh-Hans"/>
        </w:rPr>
        <w:t>走进分子世界</w:t>
      </w:r>
      <w:r>
        <w:rPr>
          <w:rFonts w:hint="eastAsia" w:ascii="宋体" w:hAnsi="宋体" w:eastAsia="宋体" w:cs="宋体"/>
          <w:b/>
          <w:bCs/>
          <w:sz w:val="24"/>
          <w:szCs w:val="24"/>
          <w:lang w:eastAsia="zh-Hans"/>
        </w:rPr>
        <w:t>》2021</w:t>
      </w:r>
      <w:r>
        <w:rPr>
          <w:rFonts w:hint="eastAsia" w:ascii="宋体" w:hAnsi="宋体" w:eastAsia="宋体" w:cs="宋体"/>
          <w:b/>
          <w:bCs/>
          <w:sz w:val="24"/>
          <w:szCs w:val="24"/>
          <w:lang w:val="en-US" w:eastAsia="zh-Hans"/>
        </w:rPr>
        <w:t>.</w:t>
      </w:r>
      <w:r>
        <w:rPr>
          <w:rFonts w:hint="eastAsia" w:ascii="宋体" w:hAnsi="宋体" w:eastAsia="宋体" w:cs="宋体"/>
          <w:b/>
          <w:bCs/>
          <w:sz w:val="24"/>
          <w:szCs w:val="24"/>
          <w:lang w:eastAsia="zh-Hans"/>
        </w:rPr>
        <w:t>3</w:t>
      </w:r>
      <w:r>
        <w:rPr>
          <w:rFonts w:hint="default" w:ascii="宋体" w:hAnsi="宋体" w:eastAsia="宋体" w:cs="宋体"/>
          <w:b/>
          <w:bCs/>
          <w:sz w:val="24"/>
          <w:szCs w:val="24"/>
          <w:lang w:eastAsia="zh-Hans"/>
        </w:rPr>
        <w:t>.11</w:t>
      </w:r>
    </w:p>
    <w:p>
      <w:pPr>
        <w:rPr>
          <w:rFonts w:hint="eastAsia" w:eastAsia="宋体"/>
          <w:lang w:eastAsia="zh-Hans"/>
        </w:rPr>
      </w:pPr>
      <w:r>
        <w:rPr>
          <w:rFonts w:hint="eastAsia" w:eastAsia="宋体"/>
          <w:lang w:eastAsia="zh-Hans"/>
        </w:rPr>
        <w:drawing>
          <wp:inline distT="0" distB="0" distL="114300" distR="114300">
            <wp:extent cx="5246370" cy="6995160"/>
            <wp:effectExtent l="0" t="0" r="11430" b="0"/>
            <wp:docPr id="20" name="图片 20" descr="QQ202206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QQ20220629-12"/>
                    <pic:cNvPicPr>
                      <a:picLocks noChangeAspect="1"/>
                    </pic:cNvPicPr>
                  </pic:nvPicPr>
                  <pic:blipFill>
                    <a:blip r:embed="rId8"/>
                    <a:stretch>
                      <a:fillRect/>
                    </a:stretch>
                  </pic:blipFill>
                  <pic:spPr>
                    <a:xfrm>
                      <a:off x="0" y="0"/>
                      <a:ext cx="5246370" cy="6995160"/>
                    </a:xfrm>
                    <a:prstGeom prst="rect">
                      <a:avLst/>
                    </a:prstGeom>
                  </pic:spPr>
                </pic:pic>
              </a:graphicData>
            </a:graphic>
          </wp:inline>
        </w:drawing>
      </w:r>
    </w:p>
    <w:p>
      <w:pPr>
        <w:rPr>
          <w:rFonts w:hint="eastAsia" w:eastAsia="宋体"/>
          <w:lang w:eastAsia="zh-Hans"/>
        </w:rPr>
      </w:pPr>
    </w:p>
    <w:p>
      <w:pPr>
        <w:jc w:val="left"/>
        <w:rPr>
          <w:rFonts w:hint="eastAsia" w:ascii="宋体" w:hAnsi="宋体" w:eastAsia="宋体" w:cs="宋体"/>
          <w:b/>
          <w:bCs/>
          <w:sz w:val="24"/>
          <w:szCs w:val="24"/>
          <w:lang w:val="en-US" w:eastAsia="zh-Hans"/>
        </w:rPr>
      </w:pPr>
    </w:p>
    <w:p>
      <w:pPr>
        <w:jc w:val="left"/>
        <w:rPr>
          <w:rFonts w:hint="eastAsia" w:ascii="宋体" w:hAnsi="宋体" w:eastAsia="宋体" w:cs="宋体"/>
          <w:b/>
          <w:bCs/>
          <w:sz w:val="24"/>
          <w:szCs w:val="24"/>
          <w:lang w:val="en-US" w:eastAsia="zh-Hans"/>
        </w:rPr>
      </w:pPr>
    </w:p>
    <w:p>
      <w:pPr>
        <w:jc w:val="left"/>
        <w:rPr>
          <w:rFonts w:hint="eastAsia" w:ascii="宋体" w:hAnsi="宋体" w:eastAsia="宋体" w:cs="宋体"/>
          <w:b/>
          <w:bCs/>
          <w:sz w:val="24"/>
          <w:szCs w:val="24"/>
          <w:lang w:val="en-US" w:eastAsia="zh-Hans"/>
        </w:rPr>
      </w:pPr>
    </w:p>
    <w:p>
      <w:pPr>
        <w:jc w:val="left"/>
        <w:rPr>
          <w:rFonts w:hint="eastAsia" w:ascii="宋体" w:hAnsi="宋体" w:eastAsia="宋体" w:cs="宋体"/>
          <w:b/>
          <w:bCs/>
          <w:sz w:val="24"/>
          <w:szCs w:val="24"/>
          <w:lang w:val="en-US" w:eastAsia="zh-Hans"/>
        </w:rPr>
      </w:pPr>
    </w:p>
    <w:p>
      <w:pPr>
        <w:jc w:val="left"/>
        <w:rPr>
          <w:rFonts w:hint="eastAsia" w:ascii="宋体" w:hAnsi="宋体" w:eastAsia="宋体" w:cs="宋体"/>
          <w:b/>
          <w:bCs/>
          <w:sz w:val="24"/>
          <w:szCs w:val="24"/>
          <w:lang w:val="en-US" w:eastAsia="zh-Hans"/>
        </w:rPr>
      </w:pPr>
    </w:p>
    <w:p>
      <w:pPr>
        <w:jc w:val="left"/>
        <w:rPr>
          <w:rFonts w:hint="eastAsia" w:ascii="宋体" w:hAnsi="宋体" w:eastAsia="宋体" w:cs="宋体"/>
          <w:b/>
          <w:bCs/>
          <w:sz w:val="24"/>
          <w:szCs w:val="24"/>
          <w:lang w:val="en-US" w:eastAsia="zh-Hans"/>
        </w:rPr>
      </w:pPr>
    </w:p>
    <w:p>
      <w:pPr>
        <w:jc w:val="left"/>
        <w:rPr>
          <w:rFonts w:hint="eastAsia" w:ascii="宋体" w:hAnsi="宋体" w:eastAsia="宋体" w:cs="宋体"/>
          <w:b/>
          <w:bCs/>
          <w:sz w:val="24"/>
          <w:szCs w:val="24"/>
          <w:lang w:eastAsia="zh-Hans"/>
        </w:rPr>
      </w:pPr>
      <w:r>
        <w:rPr>
          <w:rFonts w:hint="eastAsia" w:ascii="宋体" w:hAnsi="宋体" w:eastAsia="宋体" w:cs="宋体"/>
          <w:b/>
          <w:bCs/>
          <w:sz w:val="24"/>
          <w:szCs w:val="24"/>
          <w:lang w:val="en-US" w:eastAsia="zh-CN"/>
        </w:rPr>
        <w:t>王磊</w:t>
      </w:r>
      <w:r>
        <w:rPr>
          <w:rFonts w:hint="eastAsia" w:ascii="宋体" w:hAnsi="宋体" w:eastAsia="宋体" w:cs="宋体"/>
          <w:b/>
          <w:bCs/>
          <w:sz w:val="24"/>
          <w:szCs w:val="24"/>
          <w:lang w:val="en-US" w:eastAsia="zh-Hans"/>
        </w:rPr>
        <w:t>区级公开课</w:t>
      </w:r>
      <w:r>
        <w:rPr>
          <w:rFonts w:hint="eastAsia" w:ascii="宋体" w:hAnsi="宋体" w:eastAsia="宋体" w:cs="宋体"/>
          <w:b/>
          <w:bCs/>
          <w:sz w:val="24"/>
          <w:szCs w:val="24"/>
          <w:lang w:eastAsia="zh-Hans"/>
        </w:rPr>
        <w:t>：《</w:t>
      </w:r>
      <w:r>
        <w:rPr>
          <w:rFonts w:hint="eastAsia" w:ascii="宋体" w:hAnsi="宋体" w:eastAsia="宋体" w:cs="宋体"/>
          <w:b/>
          <w:bCs/>
          <w:sz w:val="24"/>
          <w:szCs w:val="24"/>
          <w:lang w:val="en-US" w:eastAsia="zh-CN"/>
        </w:rPr>
        <w:t>光学复习</w:t>
      </w:r>
      <w:r>
        <w:rPr>
          <w:rFonts w:hint="eastAsia" w:ascii="宋体" w:hAnsi="宋体" w:eastAsia="宋体" w:cs="宋体"/>
          <w:b/>
          <w:bCs/>
          <w:sz w:val="24"/>
          <w:szCs w:val="24"/>
          <w:lang w:eastAsia="zh-Hans"/>
        </w:rPr>
        <w:t>》2021</w:t>
      </w:r>
      <w:r>
        <w:rPr>
          <w:rFonts w:hint="eastAsia" w:ascii="宋体" w:hAnsi="宋体" w:eastAsia="宋体" w:cs="宋体"/>
          <w:b/>
          <w:bCs/>
          <w:sz w:val="24"/>
          <w:szCs w:val="24"/>
          <w:lang w:val="en-US" w:eastAsia="zh-Hans"/>
        </w:rPr>
        <w:t>.</w:t>
      </w:r>
      <w:r>
        <w:rPr>
          <w:rFonts w:hint="default" w:ascii="宋体" w:hAnsi="宋体" w:eastAsia="宋体" w:cs="宋体"/>
          <w:b/>
          <w:bCs/>
          <w:sz w:val="24"/>
          <w:szCs w:val="24"/>
          <w:lang w:eastAsia="zh-Hans"/>
        </w:rPr>
        <w:t>1.7</w:t>
      </w:r>
    </w:p>
    <w:p>
      <w:pPr>
        <w:jc w:val="left"/>
        <w:rPr>
          <w:rFonts w:hint="default"/>
          <w:b/>
          <w:bCs/>
          <w:sz w:val="36"/>
          <w:szCs w:val="36"/>
          <w:lang w:val="en-US" w:eastAsia="zh-CN"/>
        </w:rPr>
      </w:pPr>
      <w:r>
        <w:rPr>
          <w:rFonts w:hint="default"/>
          <w:b/>
          <w:bCs/>
          <w:sz w:val="36"/>
          <w:szCs w:val="36"/>
          <w:lang w:val="en-US" w:eastAsia="zh-CN"/>
        </w:rPr>
        <w:drawing>
          <wp:inline distT="0" distB="0" distL="114300" distR="114300">
            <wp:extent cx="5046980" cy="7670800"/>
            <wp:effectExtent l="0" t="0" r="1270" b="6350"/>
            <wp:docPr id="2" name="图片 2" descr="IMG_8076(20221009-085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8076(20221009-085735)"/>
                    <pic:cNvPicPr>
                      <a:picLocks noChangeAspect="1"/>
                    </pic:cNvPicPr>
                  </pic:nvPicPr>
                  <pic:blipFill>
                    <a:blip r:embed="rId9"/>
                    <a:stretch>
                      <a:fillRect/>
                    </a:stretch>
                  </pic:blipFill>
                  <pic:spPr>
                    <a:xfrm>
                      <a:off x="0" y="0"/>
                      <a:ext cx="5046980" cy="7670800"/>
                    </a:xfrm>
                    <a:prstGeom prst="rect">
                      <a:avLst/>
                    </a:prstGeom>
                  </pic:spPr>
                </pic:pic>
              </a:graphicData>
            </a:graphic>
          </wp:inline>
        </w:drawing>
      </w: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eastAsia="zh-Hans"/>
        </w:rPr>
      </w:pPr>
      <w:r>
        <w:rPr>
          <w:rFonts w:hint="eastAsia" w:ascii="宋体" w:hAnsi="宋体" w:eastAsia="宋体" w:cs="宋体"/>
          <w:b/>
          <w:bCs/>
          <w:sz w:val="24"/>
          <w:szCs w:val="24"/>
          <w:lang w:val="en-US" w:eastAsia="zh-CN"/>
        </w:rPr>
        <w:t>王磊</w:t>
      </w:r>
      <w:r>
        <w:rPr>
          <w:rFonts w:hint="eastAsia" w:ascii="宋体" w:hAnsi="宋体" w:eastAsia="宋体" w:cs="宋体"/>
          <w:b/>
          <w:bCs/>
          <w:sz w:val="24"/>
          <w:szCs w:val="24"/>
          <w:lang w:val="en-US" w:eastAsia="zh-Hans"/>
        </w:rPr>
        <w:t>区级公开课</w:t>
      </w:r>
      <w:r>
        <w:rPr>
          <w:rFonts w:hint="eastAsia" w:ascii="宋体" w:hAnsi="宋体" w:eastAsia="宋体" w:cs="宋体"/>
          <w:b/>
          <w:bCs/>
          <w:sz w:val="24"/>
          <w:szCs w:val="24"/>
          <w:lang w:eastAsia="zh-Hans"/>
        </w:rPr>
        <w:t>：《</w:t>
      </w:r>
      <w:r>
        <w:rPr>
          <w:rFonts w:hint="eastAsia" w:ascii="宋体" w:hAnsi="宋体" w:eastAsia="宋体" w:cs="宋体"/>
          <w:b/>
          <w:bCs/>
          <w:sz w:val="24"/>
          <w:szCs w:val="24"/>
          <w:lang w:eastAsia="zh-CN"/>
        </w:rPr>
        <w:t>磁场对电流的作用</w:t>
      </w:r>
      <w:r>
        <w:rPr>
          <w:rFonts w:hint="eastAsia" w:ascii="宋体" w:hAnsi="宋体" w:eastAsia="宋体" w:cs="宋体"/>
          <w:b/>
          <w:bCs/>
          <w:sz w:val="24"/>
          <w:szCs w:val="24"/>
          <w:lang w:val="en-US" w:eastAsia="zh-CN"/>
        </w:rPr>
        <w:t xml:space="preserve"> 电动机</w:t>
      </w:r>
      <w:r>
        <w:rPr>
          <w:rFonts w:hint="eastAsia" w:ascii="宋体" w:hAnsi="宋体" w:eastAsia="宋体" w:cs="宋体"/>
          <w:b/>
          <w:bCs/>
          <w:sz w:val="24"/>
          <w:szCs w:val="24"/>
          <w:lang w:eastAsia="zh-Hans"/>
        </w:rPr>
        <w:t>》2021</w:t>
      </w:r>
      <w:r>
        <w:rPr>
          <w:rFonts w:hint="eastAsia" w:ascii="宋体" w:hAnsi="宋体" w:eastAsia="宋体" w:cs="宋体"/>
          <w:b/>
          <w:bCs/>
          <w:sz w:val="24"/>
          <w:szCs w:val="24"/>
          <w:lang w:val="en-US" w:eastAsia="zh-Hans"/>
        </w:rPr>
        <w:t>.</w:t>
      </w:r>
      <w:r>
        <w:rPr>
          <w:rFonts w:hint="default" w:ascii="宋体" w:hAnsi="宋体" w:eastAsia="宋体" w:cs="宋体"/>
          <w:b/>
          <w:bCs/>
          <w:sz w:val="24"/>
          <w:szCs w:val="24"/>
          <w:lang w:eastAsia="zh-Hans"/>
        </w:rPr>
        <w:t>1.7</w:t>
      </w:r>
    </w:p>
    <w:p>
      <w:pPr>
        <w:jc w:val="left"/>
        <w:rPr>
          <w:rFonts w:hint="eastAsia" w:eastAsia="宋体"/>
          <w:lang w:eastAsia="zh-Hans"/>
        </w:rPr>
      </w:pPr>
    </w:p>
    <w:p>
      <w:pPr>
        <w:jc w:val="left"/>
        <w:rPr>
          <w:rFonts w:hint="eastAsia" w:eastAsia="宋体"/>
          <w:lang w:eastAsia="zh-Hans"/>
        </w:rPr>
      </w:pPr>
      <w:r>
        <w:rPr>
          <w:rFonts w:hint="default"/>
          <w:b/>
          <w:bCs/>
          <w:sz w:val="36"/>
          <w:szCs w:val="36"/>
          <w:lang w:val="en-US" w:eastAsia="zh-CN"/>
        </w:rPr>
        <w:drawing>
          <wp:inline distT="0" distB="0" distL="114300" distR="114300">
            <wp:extent cx="5274310" cy="7035800"/>
            <wp:effectExtent l="0" t="0" r="2540" b="12700"/>
            <wp:docPr id="1" name="图片 1" descr="IMG_8089(20221015-13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8089(20221015-132739)"/>
                    <pic:cNvPicPr>
                      <a:picLocks noChangeAspect="1"/>
                    </pic:cNvPicPr>
                  </pic:nvPicPr>
                  <pic:blipFill>
                    <a:blip r:embed="rId10"/>
                    <a:stretch>
                      <a:fillRect/>
                    </a:stretch>
                  </pic:blipFill>
                  <pic:spPr>
                    <a:xfrm>
                      <a:off x="0" y="0"/>
                      <a:ext cx="5274310" cy="7035800"/>
                    </a:xfrm>
                    <a:prstGeom prst="rect">
                      <a:avLst/>
                    </a:prstGeom>
                  </pic:spPr>
                </pic:pic>
              </a:graphicData>
            </a:graphic>
          </wp:inline>
        </w:drawing>
      </w: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李晓兰</w:t>
      </w:r>
      <w:r>
        <w:rPr>
          <w:rFonts w:hint="eastAsia" w:ascii="宋体" w:hAnsi="宋体" w:eastAsia="宋体" w:cs="宋体"/>
          <w:b/>
          <w:bCs/>
          <w:sz w:val="24"/>
          <w:szCs w:val="24"/>
          <w:lang w:val="en-US" w:eastAsia="zh-Hans"/>
        </w:rPr>
        <w:t>区级公开课</w:t>
      </w:r>
      <w:r>
        <w:rPr>
          <w:rFonts w:hint="eastAsia" w:ascii="宋体" w:hAnsi="宋体" w:eastAsia="宋体" w:cs="宋体"/>
          <w:b/>
          <w:bCs/>
          <w:sz w:val="24"/>
          <w:szCs w:val="24"/>
          <w:lang w:eastAsia="zh-Hans"/>
        </w:rPr>
        <w:t>：《</w:t>
      </w:r>
      <w:r>
        <w:rPr>
          <w:rFonts w:hint="eastAsia" w:ascii="宋体" w:hAnsi="宋体" w:eastAsia="宋体" w:cs="宋体"/>
          <w:b/>
          <w:bCs/>
          <w:sz w:val="24"/>
          <w:szCs w:val="24"/>
          <w:lang w:val="en-US" w:eastAsia="zh-CN"/>
        </w:rPr>
        <w:t>电路连接基本方式</w:t>
      </w:r>
      <w:r>
        <w:rPr>
          <w:rFonts w:hint="eastAsia" w:ascii="宋体" w:hAnsi="宋体" w:eastAsia="宋体" w:cs="宋体"/>
          <w:b/>
          <w:bCs/>
          <w:sz w:val="24"/>
          <w:szCs w:val="24"/>
          <w:lang w:eastAsia="zh-Hans"/>
        </w:rPr>
        <w:t>》202</w:t>
      </w:r>
      <w:r>
        <w:rPr>
          <w:rFonts w:hint="eastAsia" w:ascii="宋体" w:hAnsi="宋体" w:eastAsia="宋体" w:cs="宋体"/>
          <w:b/>
          <w:bCs/>
          <w:sz w:val="24"/>
          <w:szCs w:val="24"/>
          <w:lang w:val="en-US" w:eastAsia="zh-CN"/>
        </w:rPr>
        <w:t>0</w:t>
      </w:r>
      <w:r>
        <w:rPr>
          <w:rFonts w:hint="eastAsia" w:ascii="宋体" w:hAnsi="宋体" w:eastAsia="宋体" w:cs="宋体"/>
          <w:b/>
          <w:bCs/>
          <w:sz w:val="24"/>
          <w:szCs w:val="24"/>
          <w:lang w:val="en-US" w:eastAsia="zh-Hans"/>
        </w:rPr>
        <w:t>.</w:t>
      </w:r>
      <w:r>
        <w:rPr>
          <w:rFonts w:hint="default" w:ascii="宋体" w:hAnsi="宋体" w:eastAsia="宋体" w:cs="宋体"/>
          <w:b/>
          <w:bCs/>
          <w:sz w:val="24"/>
          <w:szCs w:val="24"/>
          <w:lang w:eastAsia="zh-Hans"/>
        </w:rPr>
        <w:t>1</w:t>
      </w:r>
      <w:r>
        <w:rPr>
          <w:rFonts w:hint="eastAsia" w:ascii="宋体" w:hAnsi="宋体" w:eastAsia="宋体" w:cs="宋体"/>
          <w:b/>
          <w:bCs/>
          <w:sz w:val="24"/>
          <w:szCs w:val="24"/>
          <w:lang w:val="en-US" w:eastAsia="zh-CN"/>
        </w:rPr>
        <w:t>0</w:t>
      </w:r>
      <w:r>
        <w:rPr>
          <w:rFonts w:hint="default" w:ascii="宋体" w:hAnsi="宋体" w:eastAsia="宋体" w:cs="宋体"/>
          <w:b/>
          <w:bCs/>
          <w:sz w:val="24"/>
          <w:szCs w:val="24"/>
          <w:lang w:eastAsia="zh-Hans"/>
        </w:rPr>
        <w:t>.</w:t>
      </w:r>
      <w:r>
        <w:rPr>
          <w:rFonts w:hint="eastAsia" w:ascii="宋体" w:hAnsi="宋体" w:eastAsia="宋体" w:cs="宋体"/>
          <w:b/>
          <w:bCs/>
          <w:sz w:val="24"/>
          <w:szCs w:val="24"/>
          <w:lang w:val="en-US" w:eastAsia="zh-CN"/>
        </w:rPr>
        <w:t>30</w:t>
      </w:r>
    </w:p>
    <w:p>
      <w:pPr>
        <w:jc w:val="left"/>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drawing>
          <wp:inline distT="0" distB="0" distL="114300" distR="114300">
            <wp:extent cx="5271135" cy="7454900"/>
            <wp:effectExtent l="0" t="0" r="5715" b="12700"/>
            <wp:docPr id="26" name="图片 26" descr="20201030区级《电路连接的基本方式》评价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20201030区级《电路连接的基本方式》评价表"/>
                    <pic:cNvPicPr>
                      <a:picLocks noChangeAspect="1"/>
                    </pic:cNvPicPr>
                  </pic:nvPicPr>
                  <pic:blipFill>
                    <a:blip r:embed="rId11"/>
                    <a:stretch>
                      <a:fillRect/>
                    </a:stretch>
                  </pic:blipFill>
                  <pic:spPr>
                    <a:xfrm>
                      <a:off x="0" y="0"/>
                      <a:ext cx="5271135" cy="7454900"/>
                    </a:xfrm>
                    <a:prstGeom prst="rect">
                      <a:avLst/>
                    </a:prstGeom>
                  </pic:spPr>
                </pic:pic>
              </a:graphicData>
            </a:graphic>
          </wp:inline>
        </w:drawing>
      </w: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eastAsia="宋体"/>
          <w:lang w:eastAsia="zh-Hans"/>
        </w:rPr>
      </w:pPr>
      <w:r>
        <w:rPr>
          <w:rFonts w:hint="eastAsia" w:ascii="宋体" w:hAnsi="宋体" w:eastAsia="宋体" w:cs="宋体"/>
          <w:b/>
          <w:bCs/>
          <w:sz w:val="24"/>
          <w:szCs w:val="24"/>
          <w:lang w:val="en-US" w:eastAsia="zh-CN"/>
        </w:rPr>
        <w:t>李晓兰市级</w:t>
      </w:r>
      <w:r>
        <w:rPr>
          <w:rFonts w:hint="eastAsia" w:ascii="宋体" w:hAnsi="宋体" w:eastAsia="宋体" w:cs="宋体"/>
          <w:b/>
          <w:bCs/>
          <w:sz w:val="24"/>
          <w:szCs w:val="24"/>
          <w:lang w:val="en-US" w:eastAsia="zh-Hans"/>
        </w:rPr>
        <w:t>级公开课</w:t>
      </w:r>
      <w:r>
        <w:rPr>
          <w:rFonts w:hint="eastAsia" w:ascii="宋体" w:hAnsi="宋体" w:eastAsia="宋体" w:cs="宋体"/>
          <w:b/>
          <w:bCs/>
          <w:sz w:val="24"/>
          <w:szCs w:val="24"/>
          <w:lang w:eastAsia="zh-Hans"/>
        </w:rPr>
        <w:t>：《</w:t>
      </w:r>
      <w:r>
        <w:rPr>
          <w:rFonts w:hint="eastAsia" w:ascii="宋体" w:hAnsi="宋体" w:eastAsia="宋体" w:cs="宋体"/>
          <w:b/>
          <w:bCs/>
          <w:sz w:val="24"/>
          <w:szCs w:val="24"/>
          <w:lang w:val="en-US" w:eastAsia="zh-CN"/>
        </w:rPr>
        <w:t>电磁感应 发电机</w:t>
      </w:r>
      <w:r>
        <w:rPr>
          <w:rFonts w:hint="eastAsia" w:ascii="宋体" w:hAnsi="宋体" w:eastAsia="宋体" w:cs="宋体"/>
          <w:b/>
          <w:bCs/>
          <w:sz w:val="24"/>
          <w:szCs w:val="24"/>
          <w:lang w:eastAsia="zh-Hans"/>
        </w:rPr>
        <w:t>》2021</w:t>
      </w:r>
      <w:r>
        <w:rPr>
          <w:rFonts w:hint="eastAsia" w:ascii="宋体" w:hAnsi="宋体" w:eastAsia="宋体" w:cs="宋体"/>
          <w:b/>
          <w:bCs/>
          <w:sz w:val="24"/>
          <w:szCs w:val="24"/>
          <w:lang w:val="en-US" w:eastAsia="zh-Hans"/>
        </w:rPr>
        <w:t>.</w:t>
      </w:r>
      <w:r>
        <w:rPr>
          <w:rFonts w:hint="default" w:ascii="宋体" w:hAnsi="宋体" w:eastAsia="宋体" w:cs="宋体"/>
          <w:b/>
          <w:bCs/>
          <w:sz w:val="24"/>
          <w:szCs w:val="24"/>
          <w:lang w:eastAsia="zh-Hans"/>
        </w:rPr>
        <w:t>1.7</w:t>
      </w:r>
    </w:p>
    <w:p>
      <w:pPr>
        <w:jc w:val="left"/>
        <w:rPr>
          <w:rFonts w:hint="eastAsia" w:eastAsia="宋体"/>
          <w:lang w:eastAsia="zh-CN"/>
        </w:rPr>
      </w:pPr>
      <w:r>
        <w:rPr>
          <w:rFonts w:hint="eastAsia" w:eastAsia="宋体"/>
          <w:lang w:eastAsia="zh-CN"/>
        </w:rPr>
        <w:drawing>
          <wp:inline distT="0" distB="0" distL="114300" distR="114300">
            <wp:extent cx="4552950" cy="6410325"/>
            <wp:effectExtent l="0" t="0" r="0" b="9525"/>
            <wp:docPr id="27" name="图片 27" descr="[371X{0V5I_}`J4OJZKN`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371X{0V5I_}`J4OJZKN`_W"/>
                    <pic:cNvPicPr>
                      <a:picLocks noChangeAspect="1"/>
                    </pic:cNvPicPr>
                  </pic:nvPicPr>
                  <pic:blipFill>
                    <a:blip r:embed="rId12"/>
                    <a:stretch>
                      <a:fillRect/>
                    </a:stretch>
                  </pic:blipFill>
                  <pic:spPr>
                    <a:xfrm>
                      <a:off x="0" y="0"/>
                      <a:ext cx="4552950" cy="6410325"/>
                    </a:xfrm>
                    <a:prstGeom prst="rect">
                      <a:avLst/>
                    </a:prstGeom>
                  </pic:spPr>
                </pic:pic>
              </a:graphicData>
            </a:graphic>
          </wp:inline>
        </w:drawing>
      </w:r>
    </w:p>
    <w:p>
      <w:pPr>
        <w:jc w:val="left"/>
        <w:rPr>
          <w:rFonts w:hint="eastAsia" w:eastAsia="宋体"/>
          <w:lang w:eastAsia="zh-Hans"/>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李晓兰</w:t>
      </w:r>
      <w:r>
        <w:rPr>
          <w:rFonts w:hint="eastAsia" w:ascii="宋体" w:hAnsi="宋体" w:eastAsia="宋体" w:cs="宋体"/>
          <w:b/>
          <w:bCs/>
          <w:sz w:val="24"/>
          <w:szCs w:val="24"/>
          <w:lang w:val="en-US" w:eastAsia="zh-Hans"/>
        </w:rPr>
        <w:t>区级公开课</w:t>
      </w:r>
      <w:r>
        <w:rPr>
          <w:rFonts w:hint="eastAsia" w:ascii="宋体" w:hAnsi="宋体" w:eastAsia="宋体" w:cs="宋体"/>
          <w:b/>
          <w:bCs/>
          <w:sz w:val="24"/>
          <w:szCs w:val="24"/>
          <w:lang w:eastAsia="zh-Hans"/>
        </w:rPr>
        <w:t>：《</w:t>
      </w:r>
      <w:r>
        <w:rPr>
          <w:rFonts w:hint="eastAsia" w:ascii="宋体" w:hAnsi="宋体" w:eastAsia="宋体" w:cs="宋体"/>
          <w:b/>
          <w:bCs/>
          <w:sz w:val="24"/>
          <w:szCs w:val="24"/>
          <w:lang w:val="en-US" w:eastAsia="zh-CN"/>
        </w:rPr>
        <w:t>功率</w:t>
      </w:r>
      <w:r>
        <w:rPr>
          <w:rFonts w:hint="eastAsia" w:ascii="宋体" w:hAnsi="宋体" w:eastAsia="宋体" w:cs="宋体"/>
          <w:b/>
          <w:bCs/>
          <w:sz w:val="24"/>
          <w:szCs w:val="24"/>
          <w:lang w:eastAsia="zh-Hans"/>
        </w:rPr>
        <w:t>》20</w:t>
      </w:r>
      <w:r>
        <w:rPr>
          <w:rFonts w:hint="eastAsia" w:ascii="宋体" w:hAnsi="宋体" w:eastAsia="宋体" w:cs="宋体"/>
          <w:b/>
          <w:bCs/>
          <w:sz w:val="24"/>
          <w:szCs w:val="24"/>
          <w:lang w:val="en-US" w:eastAsia="zh-CN"/>
        </w:rPr>
        <w:t>21</w:t>
      </w:r>
      <w:r>
        <w:rPr>
          <w:rFonts w:hint="eastAsia" w:ascii="宋体" w:hAnsi="宋体" w:eastAsia="宋体" w:cs="宋体"/>
          <w:b/>
          <w:bCs/>
          <w:sz w:val="24"/>
          <w:szCs w:val="24"/>
          <w:lang w:val="en-US" w:eastAsia="zh-Hans"/>
        </w:rPr>
        <w:t>.</w:t>
      </w:r>
      <w:r>
        <w:rPr>
          <w:rFonts w:hint="eastAsia" w:ascii="宋体" w:hAnsi="宋体" w:eastAsia="宋体" w:cs="宋体"/>
          <w:b/>
          <w:bCs/>
          <w:sz w:val="24"/>
          <w:szCs w:val="24"/>
          <w:lang w:val="en-US" w:eastAsia="zh-CN"/>
        </w:rPr>
        <w:t>9</w:t>
      </w:r>
      <w:r>
        <w:rPr>
          <w:rFonts w:hint="default" w:ascii="宋体" w:hAnsi="宋体" w:eastAsia="宋体" w:cs="宋体"/>
          <w:b/>
          <w:bCs/>
          <w:sz w:val="24"/>
          <w:szCs w:val="24"/>
          <w:lang w:eastAsia="zh-Hans"/>
        </w:rPr>
        <w:t>.</w:t>
      </w:r>
      <w:r>
        <w:rPr>
          <w:rFonts w:hint="eastAsia" w:ascii="宋体" w:hAnsi="宋体" w:eastAsia="宋体" w:cs="宋体"/>
          <w:b/>
          <w:bCs/>
          <w:sz w:val="24"/>
          <w:szCs w:val="24"/>
          <w:lang w:val="en-US" w:eastAsia="zh-CN"/>
        </w:rPr>
        <w:t>16</w:t>
      </w:r>
    </w:p>
    <w:p>
      <w:pPr>
        <w:jc w:val="left"/>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drawing>
          <wp:inline distT="0" distB="0" distL="114300" distR="114300">
            <wp:extent cx="5262245" cy="7605395"/>
            <wp:effectExtent l="0" t="0" r="14605" b="14605"/>
            <wp:docPr id="28" name="图片 28" descr="20210916区公开课评价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20210916区公开课评价表"/>
                    <pic:cNvPicPr>
                      <a:picLocks noChangeAspect="1"/>
                    </pic:cNvPicPr>
                  </pic:nvPicPr>
                  <pic:blipFill>
                    <a:blip r:embed="rId13"/>
                    <a:stretch>
                      <a:fillRect/>
                    </a:stretch>
                  </pic:blipFill>
                  <pic:spPr>
                    <a:xfrm>
                      <a:off x="0" y="0"/>
                      <a:ext cx="5262245" cy="7605395"/>
                    </a:xfrm>
                    <a:prstGeom prst="rect">
                      <a:avLst/>
                    </a:prstGeom>
                  </pic:spPr>
                </pic:pic>
              </a:graphicData>
            </a:graphic>
          </wp:inline>
        </w:drawing>
      </w:r>
    </w:p>
    <w:p>
      <w:pPr>
        <w:jc w:val="left"/>
        <w:rPr>
          <w:rFonts w:hint="eastAsia" w:ascii="宋体" w:hAnsi="宋体" w:eastAsia="宋体" w:cs="宋体"/>
          <w:b/>
          <w:bCs/>
          <w:sz w:val="24"/>
          <w:szCs w:val="24"/>
          <w:lang w:val="en-US" w:eastAsia="zh-Hans"/>
        </w:rPr>
      </w:pPr>
    </w:p>
    <w:p>
      <w:pPr>
        <w:jc w:val="left"/>
        <w:rPr>
          <w:rFonts w:hint="eastAsia" w:ascii="宋体" w:hAnsi="宋体" w:eastAsia="宋体" w:cs="宋体"/>
          <w:b/>
          <w:bCs/>
          <w:sz w:val="24"/>
          <w:szCs w:val="24"/>
          <w:lang w:val="en-US" w:eastAsia="zh-Hans"/>
        </w:rPr>
      </w:pPr>
    </w:p>
    <w:p>
      <w:pPr>
        <w:jc w:val="left"/>
        <w:rPr>
          <w:rFonts w:hint="eastAsia" w:ascii="宋体" w:hAnsi="宋体" w:eastAsia="宋体" w:cs="宋体"/>
          <w:b/>
          <w:bCs/>
          <w:sz w:val="24"/>
          <w:szCs w:val="24"/>
          <w:lang w:val="en-US" w:eastAsia="zh-Hans"/>
        </w:rPr>
      </w:pPr>
    </w:p>
    <w:p>
      <w:pPr>
        <w:jc w:val="left"/>
        <w:rPr>
          <w:rFonts w:hint="eastAsia" w:ascii="宋体" w:hAnsi="宋体" w:eastAsia="宋体" w:cs="宋体"/>
          <w:b/>
          <w:bCs/>
          <w:sz w:val="24"/>
          <w:szCs w:val="24"/>
          <w:lang w:val="en-US" w:eastAsia="zh-Hans"/>
        </w:rPr>
      </w:pPr>
    </w:p>
    <w:p>
      <w:pPr>
        <w:jc w:val="left"/>
        <w:rPr>
          <w:rFonts w:hint="default"/>
          <w:b/>
          <w:bCs/>
          <w:sz w:val="36"/>
          <w:szCs w:val="36"/>
          <w:lang w:val="en-US" w:eastAsia="zh-CN"/>
        </w:rPr>
      </w:pPr>
      <w:r>
        <w:rPr>
          <w:rFonts w:hint="eastAsia" w:ascii="宋体" w:hAnsi="宋体" w:eastAsia="宋体" w:cs="宋体"/>
          <w:b/>
          <w:bCs/>
          <w:sz w:val="24"/>
          <w:szCs w:val="24"/>
          <w:lang w:val="en-US" w:eastAsia="zh-CN"/>
        </w:rPr>
        <w:t>李晓兰省</w:t>
      </w:r>
      <w:r>
        <w:rPr>
          <w:rFonts w:hint="eastAsia" w:ascii="宋体" w:hAnsi="宋体" w:eastAsia="宋体" w:cs="宋体"/>
          <w:b/>
          <w:bCs/>
          <w:sz w:val="24"/>
          <w:szCs w:val="24"/>
          <w:lang w:val="en-US" w:eastAsia="zh-Hans"/>
        </w:rPr>
        <w:t>级公开课</w:t>
      </w:r>
      <w:r>
        <w:rPr>
          <w:rFonts w:hint="eastAsia" w:ascii="宋体" w:hAnsi="宋体" w:eastAsia="宋体" w:cs="宋体"/>
          <w:b/>
          <w:bCs/>
          <w:sz w:val="24"/>
          <w:szCs w:val="24"/>
          <w:lang w:eastAsia="zh-Hans"/>
        </w:rPr>
        <w:t>：《</w:t>
      </w:r>
      <w:r>
        <w:rPr>
          <w:rFonts w:hint="eastAsia" w:ascii="宋体" w:hAnsi="宋体" w:eastAsia="宋体" w:cs="宋体"/>
          <w:b/>
          <w:bCs/>
          <w:sz w:val="24"/>
          <w:szCs w:val="24"/>
          <w:lang w:val="en-US" w:eastAsia="zh-CN"/>
        </w:rPr>
        <w:t>穿越时空的物理对话</w:t>
      </w:r>
      <w:r>
        <w:rPr>
          <w:rFonts w:hint="eastAsia" w:ascii="宋体" w:hAnsi="宋体" w:eastAsia="宋体" w:cs="宋体"/>
          <w:b/>
          <w:bCs/>
          <w:sz w:val="24"/>
          <w:szCs w:val="24"/>
          <w:lang w:eastAsia="zh-Hans"/>
        </w:rPr>
        <w:t>》202</w:t>
      </w:r>
      <w:r>
        <w:rPr>
          <w:rFonts w:hint="eastAsia" w:ascii="宋体" w:hAnsi="宋体" w:eastAsia="宋体" w:cs="宋体"/>
          <w:b/>
          <w:bCs/>
          <w:sz w:val="24"/>
          <w:szCs w:val="24"/>
          <w:lang w:val="en-US" w:eastAsia="zh-CN"/>
        </w:rPr>
        <w:t>2</w:t>
      </w:r>
      <w:r>
        <w:rPr>
          <w:rFonts w:hint="eastAsia" w:ascii="宋体" w:hAnsi="宋体" w:eastAsia="宋体" w:cs="宋体"/>
          <w:b/>
          <w:bCs/>
          <w:sz w:val="24"/>
          <w:szCs w:val="24"/>
          <w:lang w:val="en-US" w:eastAsia="zh-Hans"/>
        </w:rPr>
        <w:t>.</w:t>
      </w:r>
      <w:r>
        <w:rPr>
          <w:rFonts w:hint="eastAsia" w:ascii="宋体" w:hAnsi="宋体" w:eastAsia="宋体" w:cs="宋体"/>
          <w:b/>
          <w:bCs/>
          <w:sz w:val="24"/>
          <w:szCs w:val="24"/>
          <w:lang w:val="en-US" w:eastAsia="zh-CN"/>
        </w:rPr>
        <w:t>2</w:t>
      </w:r>
      <w:r>
        <w:rPr>
          <w:rFonts w:hint="default" w:ascii="宋体" w:hAnsi="宋体" w:eastAsia="宋体" w:cs="宋体"/>
          <w:b/>
          <w:bCs/>
          <w:sz w:val="24"/>
          <w:szCs w:val="24"/>
          <w:lang w:eastAsia="zh-Hans"/>
        </w:rPr>
        <w:t>.</w:t>
      </w:r>
      <w:r>
        <w:rPr>
          <w:rFonts w:hint="eastAsia" w:ascii="宋体" w:hAnsi="宋体" w:eastAsia="宋体" w:cs="宋体"/>
          <w:b/>
          <w:bCs/>
          <w:sz w:val="24"/>
          <w:szCs w:val="24"/>
          <w:lang w:val="en-US" w:eastAsia="zh-CN"/>
        </w:rPr>
        <w:t>25</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r>
        <w:rPr>
          <w:rFonts w:hint="eastAsia"/>
          <w:b/>
          <w:bCs/>
          <w:sz w:val="36"/>
          <w:szCs w:val="36"/>
          <w:lang w:val="en-US" w:eastAsia="zh-CN"/>
        </w:rPr>
        <w:drawing>
          <wp:inline distT="0" distB="0" distL="114300" distR="114300">
            <wp:extent cx="5266690" cy="7022465"/>
            <wp:effectExtent l="0" t="0" r="10160" b="6985"/>
            <wp:docPr id="29" name="图片 29" descr="通知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通知1"/>
                    <pic:cNvPicPr>
                      <a:picLocks noChangeAspect="1"/>
                    </pic:cNvPicPr>
                  </pic:nvPicPr>
                  <pic:blipFill>
                    <a:blip r:embed="rId14"/>
                    <a:stretch>
                      <a:fillRect/>
                    </a:stretch>
                  </pic:blipFill>
                  <pic:spPr>
                    <a:xfrm>
                      <a:off x="0" y="0"/>
                      <a:ext cx="5266690" cy="702246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b/>
          <w:bCs/>
          <w:sz w:val="28"/>
          <w:szCs w:val="28"/>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default"/>
          <w:b/>
          <w:bCs/>
          <w:sz w:val="28"/>
          <w:szCs w:val="28"/>
          <w:lang w:val="en-US" w:eastAsia="zh-CN"/>
        </w:rPr>
      </w:pPr>
      <w:r>
        <w:rPr>
          <w:rFonts w:hint="eastAsia"/>
          <w:b/>
          <w:bCs/>
          <w:sz w:val="28"/>
          <w:szCs w:val="28"/>
          <w:lang w:val="en-US" w:eastAsia="zh-CN"/>
        </w:rPr>
        <w:t>2.评优课、竞赛获奖</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r>
        <w:rPr>
          <w:rFonts w:hint="eastAsia"/>
          <w:b/>
          <w:bCs/>
          <w:sz w:val="24"/>
          <w:szCs w:val="24"/>
          <w:lang w:val="en-US" w:eastAsia="zh-CN"/>
        </w:rPr>
        <w:t>王晔：区物理评优课二等奖2020.12</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36"/>
          <w:szCs w:val="36"/>
          <w:lang w:val="en-US" w:eastAsia="zh-CN"/>
        </w:rPr>
      </w:pPr>
      <w:r>
        <w:rPr>
          <w:rFonts w:hint="eastAsia" w:ascii="宋体" w:hAnsi="宋体" w:eastAsia="宋体" w:cs="宋体"/>
          <w:b/>
          <w:bCs/>
          <w:sz w:val="28"/>
          <w:szCs w:val="28"/>
          <w:lang w:eastAsia="zh-Hans"/>
        </w:rPr>
        <w:drawing>
          <wp:inline distT="0" distB="0" distL="114300" distR="114300">
            <wp:extent cx="4791075" cy="4083050"/>
            <wp:effectExtent l="0" t="0" r="9525" b="12700"/>
            <wp:docPr id="32" name="图片 32" descr="QQ202206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QQ20220629-17"/>
                    <pic:cNvPicPr>
                      <a:picLocks noChangeAspect="1"/>
                    </pic:cNvPicPr>
                  </pic:nvPicPr>
                  <pic:blipFill>
                    <a:blip r:embed="rId15"/>
                    <a:stretch>
                      <a:fillRect/>
                    </a:stretch>
                  </pic:blipFill>
                  <pic:spPr>
                    <a:xfrm>
                      <a:off x="0" y="0"/>
                      <a:ext cx="4791075" cy="4083050"/>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r>
        <w:rPr>
          <w:rFonts w:hint="eastAsia"/>
          <w:b/>
          <w:bCs/>
          <w:sz w:val="24"/>
          <w:szCs w:val="24"/>
          <w:lang w:val="en-US" w:eastAsia="zh-CN"/>
        </w:rPr>
        <w:t>李晓兰：区物理评优课一等奖2020.12</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r>
        <w:rPr>
          <w:rFonts w:hint="eastAsia"/>
          <w:b/>
          <w:bCs/>
          <w:sz w:val="28"/>
          <w:szCs w:val="28"/>
          <w:lang w:val="en-US" w:eastAsia="zh-CN"/>
        </w:rPr>
        <w:drawing>
          <wp:inline distT="0" distB="0" distL="114300" distR="114300">
            <wp:extent cx="4831715" cy="3394710"/>
            <wp:effectExtent l="0" t="0" r="6985" b="15240"/>
            <wp:docPr id="30" name="图片 30" descr="202012天宁区初中物理优质课评比一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02012天宁区初中物理优质课评比一等奖"/>
                    <pic:cNvPicPr>
                      <a:picLocks noChangeAspect="1"/>
                    </pic:cNvPicPr>
                  </pic:nvPicPr>
                  <pic:blipFill>
                    <a:blip r:embed="rId16"/>
                    <a:stretch>
                      <a:fillRect/>
                    </a:stretch>
                  </pic:blipFill>
                  <pic:spPr>
                    <a:xfrm>
                      <a:off x="0" y="0"/>
                      <a:ext cx="4831715" cy="3394710"/>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宋体" w:hAnsi="宋体" w:eastAsia="宋体" w:cs="宋体"/>
          <w:b/>
          <w:bCs/>
          <w:sz w:val="28"/>
          <w:szCs w:val="28"/>
          <w:lang w:eastAsia="zh-Hans"/>
        </w:rPr>
      </w:pPr>
      <w:r>
        <w:rPr>
          <w:rFonts w:hint="eastAsia"/>
          <w:b/>
          <w:bCs/>
          <w:sz w:val="24"/>
          <w:szCs w:val="24"/>
          <w:lang w:val="en-US" w:eastAsia="zh-CN"/>
        </w:rPr>
        <w:t>王晔：常州市初中物理实验技能大赛2021.11</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r>
        <w:rPr>
          <w:rFonts w:hint="eastAsia" w:ascii="宋体" w:hAnsi="宋体" w:eastAsia="宋体" w:cs="宋体"/>
          <w:b/>
          <w:bCs/>
          <w:sz w:val="28"/>
          <w:szCs w:val="28"/>
          <w:lang w:eastAsia="zh-Hans"/>
        </w:rPr>
        <w:drawing>
          <wp:inline distT="0" distB="0" distL="114300" distR="114300">
            <wp:extent cx="5234305" cy="3926205"/>
            <wp:effectExtent l="0" t="0" r="4445" b="17145"/>
            <wp:docPr id="31" name="图片 31" descr="QQ202206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QQ20220629-21"/>
                    <pic:cNvPicPr>
                      <a:picLocks noChangeAspect="1"/>
                    </pic:cNvPicPr>
                  </pic:nvPicPr>
                  <pic:blipFill>
                    <a:blip r:embed="rId17"/>
                    <a:stretch>
                      <a:fillRect/>
                    </a:stretch>
                  </pic:blipFill>
                  <pic:spPr>
                    <a:xfrm>
                      <a:off x="0" y="0"/>
                      <a:ext cx="5234305" cy="392620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r>
        <w:rPr>
          <w:rFonts w:hint="eastAsia"/>
          <w:b/>
          <w:bCs/>
          <w:sz w:val="24"/>
          <w:szCs w:val="24"/>
          <w:lang w:val="en-US" w:eastAsia="zh-CN"/>
        </w:rPr>
        <w:t>王晔：天宁区中小学自制教具展评2021.4.2</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r>
        <w:rPr>
          <w:rFonts w:hint="default"/>
          <w:b/>
          <w:bCs/>
          <w:sz w:val="36"/>
          <w:szCs w:val="36"/>
          <w:lang w:val="en-US" w:eastAsia="zh-CN"/>
        </w:rPr>
        <w:drawing>
          <wp:inline distT="0" distB="0" distL="114300" distR="114300">
            <wp:extent cx="5233035" cy="3927475"/>
            <wp:effectExtent l="0" t="0" r="5715" b="15875"/>
            <wp:docPr id="4" name="图片 4" descr="教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教具"/>
                    <pic:cNvPicPr>
                      <a:picLocks noChangeAspect="1"/>
                    </pic:cNvPicPr>
                  </pic:nvPicPr>
                  <pic:blipFill>
                    <a:blip r:embed="rId18"/>
                    <a:stretch>
                      <a:fillRect/>
                    </a:stretch>
                  </pic:blipFill>
                  <pic:spPr>
                    <a:xfrm>
                      <a:off x="0" y="0"/>
                      <a:ext cx="5233035" cy="392747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r>
        <w:rPr>
          <w:rFonts w:hint="eastAsia"/>
          <w:b/>
          <w:bCs/>
          <w:sz w:val="24"/>
          <w:szCs w:val="24"/>
          <w:lang w:val="en-US" w:eastAsia="zh-CN"/>
        </w:rPr>
        <w:t>李晓兰：江苏省初中物理教学微视频评比展示2021.4</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r>
        <w:rPr>
          <w:rFonts w:hint="eastAsia"/>
          <w:b/>
          <w:bCs/>
          <w:sz w:val="28"/>
          <w:szCs w:val="28"/>
          <w:lang w:val="en-US" w:eastAsia="zh-CN"/>
        </w:rPr>
        <w:drawing>
          <wp:inline distT="0" distB="0" distL="114300" distR="114300">
            <wp:extent cx="5272405" cy="3347720"/>
            <wp:effectExtent l="0" t="0" r="4445" b="5080"/>
            <wp:docPr id="41" name="图片 41" descr="202104江苏省微视频评比三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202104江苏省微视频评比三等奖"/>
                    <pic:cNvPicPr>
                      <a:picLocks noChangeAspect="1"/>
                    </pic:cNvPicPr>
                  </pic:nvPicPr>
                  <pic:blipFill>
                    <a:blip r:embed="rId19"/>
                    <a:stretch>
                      <a:fillRect/>
                    </a:stretch>
                  </pic:blipFill>
                  <pic:spPr>
                    <a:xfrm>
                      <a:off x="0" y="0"/>
                      <a:ext cx="5272405" cy="3347720"/>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r>
        <w:rPr>
          <w:rFonts w:hint="eastAsia"/>
          <w:b/>
          <w:bCs/>
          <w:sz w:val="24"/>
          <w:szCs w:val="24"/>
          <w:lang w:val="en-US" w:eastAsia="zh-CN"/>
        </w:rPr>
        <w:t>李晓兰：2020年江苏省“五四杯”初中青年教师微课征集活动2020.10</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r>
        <w:rPr>
          <w:rFonts w:hint="eastAsia"/>
          <w:b/>
          <w:bCs/>
          <w:sz w:val="28"/>
          <w:szCs w:val="28"/>
          <w:lang w:val="en-US" w:eastAsia="zh-CN"/>
        </w:rPr>
        <w:drawing>
          <wp:inline distT="0" distB="0" distL="114300" distR="114300">
            <wp:extent cx="5273040" cy="3651250"/>
            <wp:effectExtent l="0" t="0" r="3810" b="6350"/>
            <wp:docPr id="42" name="图片 42" descr="李晓兰 省五四杯微课 二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李晓兰 省五四杯微课 二等奖"/>
                    <pic:cNvPicPr>
                      <a:picLocks noChangeAspect="1"/>
                    </pic:cNvPicPr>
                  </pic:nvPicPr>
                  <pic:blipFill>
                    <a:blip r:embed="rId20"/>
                    <a:stretch>
                      <a:fillRect/>
                    </a:stretch>
                  </pic:blipFill>
                  <pic:spPr>
                    <a:xfrm>
                      <a:off x="0" y="0"/>
                      <a:ext cx="5273040" cy="3651250"/>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r>
        <w:rPr>
          <w:rFonts w:hint="eastAsia"/>
          <w:b/>
          <w:bCs/>
          <w:sz w:val="28"/>
          <w:szCs w:val="28"/>
          <w:lang w:val="en-US" w:eastAsia="zh-CN"/>
        </w:rPr>
        <w:t>3.学生竞赛、研究性学习证明</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r>
        <w:rPr>
          <w:rFonts w:hint="eastAsia"/>
          <w:b/>
          <w:bCs/>
          <w:sz w:val="24"/>
          <w:szCs w:val="24"/>
          <w:lang w:val="en-US" w:eastAsia="zh-CN"/>
        </w:rPr>
        <w:t>王晔：第六届常州中小学生创新实验大赛初中组三等奖</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36"/>
          <w:szCs w:val="36"/>
          <w:lang w:val="en-US" w:eastAsia="zh-CN"/>
        </w:rPr>
      </w:pPr>
      <w:r>
        <w:rPr>
          <w:rFonts w:hint="default"/>
          <w:b/>
          <w:bCs/>
          <w:sz w:val="36"/>
          <w:szCs w:val="36"/>
          <w:lang w:val="en-US" w:eastAsia="zh-CN"/>
        </w:rPr>
        <w:drawing>
          <wp:inline distT="0" distB="0" distL="114300" distR="114300">
            <wp:extent cx="3423920" cy="4566920"/>
            <wp:effectExtent l="0" t="0" r="5080" b="5080"/>
            <wp:docPr id="19" name="图片 19" descr="IMG_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8130"/>
                    <pic:cNvPicPr>
                      <a:picLocks noChangeAspect="1"/>
                    </pic:cNvPicPr>
                  </pic:nvPicPr>
                  <pic:blipFill>
                    <a:blip r:embed="rId21"/>
                    <a:stretch>
                      <a:fillRect/>
                    </a:stretch>
                  </pic:blipFill>
                  <pic:spPr>
                    <a:xfrm rot="16200000">
                      <a:off x="0" y="0"/>
                      <a:ext cx="3423920" cy="4566920"/>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36"/>
          <w:szCs w:val="36"/>
          <w:lang w:val="en-US" w:eastAsia="zh-CN"/>
        </w:rPr>
      </w:pPr>
      <w:r>
        <w:rPr>
          <w:rFonts w:hint="eastAsia"/>
          <w:b/>
          <w:bCs/>
          <w:sz w:val="24"/>
          <w:szCs w:val="24"/>
          <w:lang w:val="en-US" w:eastAsia="zh-CN"/>
        </w:rPr>
        <w:t>王磊：第六届常州中小学生创新实验大赛初中组二等奖</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36"/>
          <w:szCs w:val="36"/>
          <w:lang w:val="en-US" w:eastAsia="zh-CN"/>
        </w:rPr>
      </w:pPr>
      <w:r>
        <w:rPr>
          <w:rFonts w:hint="default"/>
          <w:b/>
          <w:bCs/>
          <w:sz w:val="36"/>
          <w:szCs w:val="36"/>
          <w:lang w:val="en-US" w:eastAsia="zh-CN"/>
        </w:rPr>
        <w:drawing>
          <wp:inline distT="0" distB="0" distL="114300" distR="114300">
            <wp:extent cx="3595370" cy="4803775"/>
            <wp:effectExtent l="0" t="0" r="15875" b="5080"/>
            <wp:docPr id="43" name="图片 43" descr="创新实验大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创新实验大赛"/>
                    <pic:cNvPicPr>
                      <a:picLocks noChangeAspect="1"/>
                    </pic:cNvPicPr>
                  </pic:nvPicPr>
                  <pic:blipFill>
                    <a:blip r:embed="rId22"/>
                    <a:stretch>
                      <a:fillRect/>
                    </a:stretch>
                  </pic:blipFill>
                  <pic:spPr>
                    <a:xfrm rot="16200000">
                      <a:off x="0" y="0"/>
                      <a:ext cx="3595370" cy="480377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r>
        <w:rPr>
          <w:rFonts w:hint="eastAsia"/>
          <w:b/>
          <w:bCs/>
          <w:sz w:val="24"/>
          <w:szCs w:val="24"/>
          <w:lang w:val="en-US" w:eastAsia="zh-CN"/>
        </w:rPr>
        <w:t>李晓兰：第六届常州中小学生创新实验大赛初中组二等奖</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b/>
          <w:bCs/>
          <w:sz w:val="36"/>
          <w:szCs w:val="36"/>
          <w:lang w:val="en-US" w:eastAsia="zh-CN"/>
        </w:rPr>
      </w:pPr>
      <w:r>
        <w:rPr>
          <w:rFonts w:hint="default"/>
          <w:b/>
          <w:bCs/>
          <w:sz w:val="36"/>
          <w:szCs w:val="36"/>
          <w:lang w:val="en-US" w:eastAsia="zh-CN"/>
        </w:rPr>
        <w:drawing>
          <wp:inline distT="0" distB="0" distL="114300" distR="114300">
            <wp:extent cx="5274310" cy="3883025"/>
            <wp:effectExtent l="0" t="0" r="2540" b="3175"/>
            <wp:docPr id="44" name="图片 44" descr="5W71PK}S@1WO[_)1H62YSV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5W71PK}S@1WO[_)1H62YSV8"/>
                    <pic:cNvPicPr>
                      <a:picLocks noChangeAspect="1"/>
                    </pic:cNvPicPr>
                  </pic:nvPicPr>
                  <pic:blipFill>
                    <a:blip r:embed="rId23"/>
                    <a:stretch>
                      <a:fillRect/>
                    </a:stretch>
                  </pic:blipFill>
                  <pic:spPr>
                    <a:xfrm>
                      <a:off x="0" y="0"/>
                      <a:ext cx="5274310" cy="388302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r>
        <w:rPr>
          <w:rFonts w:hint="eastAsia"/>
          <w:b/>
          <w:bCs/>
          <w:sz w:val="24"/>
          <w:szCs w:val="24"/>
          <w:lang w:val="en-US" w:eastAsia="zh-CN"/>
        </w:rPr>
        <w:t>王晔：第33届江苏省中小学生金钥匙科技竞赛优秀教育辅导员</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b/>
          <w:bCs/>
          <w:sz w:val="36"/>
          <w:szCs w:val="36"/>
          <w:lang w:val="en-US" w:eastAsia="zh-CN"/>
        </w:rPr>
      </w:pPr>
      <w:r>
        <w:rPr>
          <w:rFonts w:hint="default"/>
          <w:b/>
          <w:bCs/>
          <w:sz w:val="36"/>
          <w:szCs w:val="36"/>
          <w:lang w:val="en-US" w:eastAsia="zh-CN"/>
        </w:rPr>
        <w:drawing>
          <wp:inline distT="0" distB="0" distL="114300" distR="114300">
            <wp:extent cx="4862830" cy="3649345"/>
            <wp:effectExtent l="0" t="0" r="13970" b="8255"/>
            <wp:docPr id="6" name="图片 6" descr="金钥匙32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金钥匙32届"/>
                    <pic:cNvPicPr>
                      <a:picLocks noChangeAspect="1"/>
                    </pic:cNvPicPr>
                  </pic:nvPicPr>
                  <pic:blipFill>
                    <a:blip r:embed="rId24"/>
                    <a:stretch>
                      <a:fillRect/>
                    </a:stretch>
                  </pic:blipFill>
                  <pic:spPr>
                    <a:xfrm>
                      <a:off x="0" y="0"/>
                      <a:ext cx="4862830" cy="364934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r>
        <w:rPr>
          <w:rFonts w:hint="eastAsia"/>
          <w:b/>
          <w:bCs/>
          <w:sz w:val="24"/>
          <w:szCs w:val="24"/>
          <w:lang w:val="en-US" w:eastAsia="zh-CN"/>
        </w:rPr>
        <w:t>商骏涛：</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r>
        <w:rPr>
          <w:rFonts w:hint="eastAsia" w:ascii="仿宋_GB2312" w:hAnsi="黑体" w:eastAsia="仿宋_GB2312" w:cs="仿宋_GB2312"/>
          <w:b/>
          <w:bCs/>
          <w:kern w:val="2"/>
          <w:sz w:val="32"/>
          <w:szCs w:val="32"/>
          <w:lang w:val="en-US" w:eastAsia="zh-CN" w:bidi="ar-SA"/>
        </w:rPr>
        <w:drawing>
          <wp:inline distT="0" distB="0" distL="114300" distR="114300">
            <wp:extent cx="2334895" cy="5214620"/>
            <wp:effectExtent l="0" t="0" r="5080" b="8255"/>
            <wp:docPr id="48" name="图片 48" descr="86D55FD45EF761F3EB6902A32F03B8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86D55FD45EF761F3EB6902A32F03B88C"/>
                    <pic:cNvPicPr>
                      <a:picLocks noChangeAspect="1"/>
                    </pic:cNvPicPr>
                  </pic:nvPicPr>
                  <pic:blipFill>
                    <a:blip r:embed="rId25"/>
                    <a:stretch>
                      <a:fillRect/>
                    </a:stretch>
                  </pic:blipFill>
                  <pic:spPr>
                    <a:xfrm rot="16200000">
                      <a:off x="0" y="0"/>
                      <a:ext cx="2334895" cy="5214620"/>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_GB2312" w:hAnsi="黑体" w:eastAsia="仿宋_GB2312" w:cs="仿宋_GB2312"/>
          <w:b/>
          <w:bCs/>
          <w:kern w:val="2"/>
          <w:sz w:val="32"/>
          <w:szCs w:val="32"/>
          <w:lang w:val="en-US" w:eastAsia="zh-CN" w:bidi="ar-SA"/>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default"/>
          <w:b/>
          <w:bCs/>
          <w:sz w:val="36"/>
          <w:szCs w:val="36"/>
          <w:lang w:val="en-US" w:eastAsia="zh-CN"/>
        </w:rPr>
      </w:pPr>
      <w:r>
        <w:rPr>
          <w:rFonts w:hint="eastAsia" w:ascii="仿宋_GB2312" w:hAnsi="黑体" w:eastAsia="仿宋_GB2312" w:cs="仿宋_GB2312"/>
          <w:b/>
          <w:bCs/>
          <w:kern w:val="2"/>
          <w:sz w:val="32"/>
          <w:szCs w:val="32"/>
          <w:lang w:val="en-US" w:eastAsia="zh-CN" w:bidi="ar-SA"/>
        </w:rPr>
        <w:t>（四）教育科研</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r>
        <w:rPr>
          <w:rFonts w:hint="eastAsia"/>
          <w:b/>
          <w:bCs/>
          <w:sz w:val="28"/>
          <w:szCs w:val="28"/>
          <w:lang w:val="en-US" w:eastAsia="zh-CN"/>
        </w:rPr>
        <w:t>1.各项教育、教学及教科研综合荣誉：</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r>
        <w:rPr>
          <w:rFonts w:hint="eastAsia"/>
          <w:b/>
          <w:bCs/>
          <w:sz w:val="24"/>
          <w:szCs w:val="24"/>
          <w:lang w:val="en-US" w:eastAsia="zh-CN"/>
        </w:rPr>
        <w:t>商骏涛：“智慧学习”背景下学校教学与管理的实践探索——区教海探航一等奖2021.7</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r>
        <w:rPr>
          <w:rFonts w:hint="eastAsia"/>
          <w:b/>
          <w:bCs/>
          <w:sz w:val="36"/>
          <w:szCs w:val="36"/>
          <w:lang w:val="en-US" w:eastAsia="zh-CN"/>
        </w:rPr>
        <w:drawing>
          <wp:inline distT="0" distB="0" distL="114300" distR="114300">
            <wp:extent cx="2247265" cy="5019675"/>
            <wp:effectExtent l="0" t="0" r="9525" b="635"/>
            <wp:docPr id="47" name="图片 47" descr="728AB122F8958C9EA7897A83382B6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728AB122F8958C9EA7897A83382B6070"/>
                    <pic:cNvPicPr>
                      <a:picLocks noChangeAspect="1"/>
                    </pic:cNvPicPr>
                  </pic:nvPicPr>
                  <pic:blipFill>
                    <a:blip r:embed="rId26"/>
                    <a:stretch>
                      <a:fillRect/>
                    </a:stretch>
                  </pic:blipFill>
                  <pic:spPr>
                    <a:xfrm rot="16200000">
                      <a:off x="0" y="0"/>
                      <a:ext cx="2247265" cy="501967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ascii="仿宋_GB2312" w:eastAsia="仿宋_GB2312"/>
          <w:lang w:val="en-US" w:eastAsia="zh-CN"/>
        </w:rPr>
      </w:pPr>
      <w:r>
        <w:rPr>
          <w:rFonts w:hint="eastAsia"/>
          <w:b/>
          <w:bCs/>
          <w:sz w:val="24"/>
          <w:szCs w:val="24"/>
          <w:lang w:val="en-US" w:eastAsia="zh-CN"/>
        </w:rPr>
        <w:t>商骏涛、王磊：“眼中有学生：优化初中物理作业的关键所在”——教海探航中获初中物理组一等奖2022.5</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b/>
          <w:bCs/>
          <w:sz w:val="36"/>
          <w:szCs w:val="36"/>
          <w:lang w:val="en-US" w:eastAsia="zh-CN"/>
        </w:rPr>
      </w:pPr>
      <w:r>
        <w:rPr>
          <w:rFonts w:hint="eastAsia"/>
          <w:b/>
          <w:bCs/>
          <w:sz w:val="36"/>
          <w:szCs w:val="36"/>
          <w:lang w:val="en-US" w:eastAsia="zh-CN"/>
        </w:rPr>
        <w:drawing>
          <wp:inline distT="0" distB="0" distL="114300" distR="114300">
            <wp:extent cx="2289810" cy="5114925"/>
            <wp:effectExtent l="0" t="0" r="9525" b="15240"/>
            <wp:docPr id="46" name="图片 46" descr="EFCDCEFBCD1EED25E63F8F65A8935F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EFCDCEFBCD1EED25E63F8F65A8935F29"/>
                    <pic:cNvPicPr>
                      <a:picLocks noChangeAspect="1"/>
                    </pic:cNvPicPr>
                  </pic:nvPicPr>
                  <pic:blipFill>
                    <a:blip r:embed="rId27"/>
                    <a:stretch>
                      <a:fillRect/>
                    </a:stretch>
                  </pic:blipFill>
                  <pic:spPr>
                    <a:xfrm rot="16200000">
                      <a:off x="0" y="0"/>
                      <a:ext cx="2289810" cy="511492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default"/>
          <w:b/>
          <w:bCs/>
          <w:sz w:val="36"/>
          <w:szCs w:val="36"/>
          <w:lang w:val="en-US" w:eastAsia="zh-CN"/>
        </w:rPr>
      </w:pPr>
      <w:r>
        <w:rPr>
          <w:rFonts w:hint="eastAsia"/>
          <w:b/>
          <w:bCs/>
          <w:sz w:val="24"/>
          <w:szCs w:val="24"/>
          <w:lang w:val="en-US" w:eastAsia="zh-CN"/>
        </w:rPr>
        <w:t>商骏涛：2020年常州市内涵建设项目优秀实践案例评选二等奖2020.11</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r>
        <w:rPr>
          <w:rFonts w:hint="eastAsia"/>
          <w:b/>
          <w:bCs/>
          <w:sz w:val="36"/>
          <w:szCs w:val="36"/>
          <w:lang w:val="en-US" w:eastAsia="zh-CN"/>
        </w:rPr>
        <w:drawing>
          <wp:inline distT="0" distB="0" distL="114300" distR="114300">
            <wp:extent cx="5266690" cy="3796665"/>
            <wp:effectExtent l="0" t="0" r="10160" b="13335"/>
            <wp:docPr id="49" name="图片 49" descr="605EE7C7F2703C0ACDF07BAABFF0C0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605EE7C7F2703C0ACDF07BAABFF0C02B"/>
                    <pic:cNvPicPr>
                      <a:picLocks noChangeAspect="1"/>
                    </pic:cNvPicPr>
                  </pic:nvPicPr>
                  <pic:blipFill>
                    <a:blip r:embed="rId28"/>
                    <a:stretch>
                      <a:fillRect/>
                    </a:stretch>
                  </pic:blipFill>
                  <pic:spPr>
                    <a:xfrm>
                      <a:off x="0" y="0"/>
                      <a:ext cx="5266690" cy="379666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r>
        <w:rPr>
          <w:rFonts w:hint="eastAsia"/>
          <w:b/>
          <w:bCs/>
          <w:sz w:val="24"/>
          <w:szCs w:val="24"/>
          <w:lang w:val="en-US" w:eastAsia="zh-CN"/>
        </w:rPr>
        <w:t>商骏涛：2020年常州市课题研究优秀成果奖2020.9</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r>
        <w:rPr>
          <w:rFonts w:hint="eastAsia"/>
          <w:b/>
          <w:bCs/>
          <w:sz w:val="36"/>
          <w:szCs w:val="36"/>
          <w:lang w:val="en-US" w:eastAsia="zh-CN"/>
        </w:rPr>
        <w:drawing>
          <wp:inline distT="0" distB="0" distL="114300" distR="114300">
            <wp:extent cx="5266690" cy="3890010"/>
            <wp:effectExtent l="0" t="0" r="10160" b="15240"/>
            <wp:docPr id="50" name="图片 50" descr="6D16EF8EA5BB20080003C79F79A65D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6D16EF8EA5BB20080003C79F79A65D89"/>
                    <pic:cNvPicPr>
                      <a:picLocks noChangeAspect="1"/>
                    </pic:cNvPicPr>
                  </pic:nvPicPr>
                  <pic:blipFill>
                    <a:blip r:embed="rId29"/>
                    <a:stretch>
                      <a:fillRect/>
                    </a:stretch>
                  </pic:blipFill>
                  <pic:spPr>
                    <a:xfrm>
                      <a:off x="0" y="0"/>
                      <a:ext cx="5266690" cy="3890010"/>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r>
        <w:rPr>
          <w:rFonts w:hint="eastAsia"/>
          <w:b/>
          <w:bCs/>
          <w:sz w:val="24"/>
          <w:szCs w:val="24"/>
          <w:lang w:val="en-US" w:eastAsia="zh-CN"/>
        </w:rPr>
        <w:t>商骏涛：2020年常州市内涵建设项目优秀实践案例评选二等奖2020.11</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b/>
          <w:bCs/>
          <w:sz w:val="24"/>
          <w:szCs w:val="24"/>
          <w:lang w:val="en-US" w:eastAsia="zh-CN"/>
        </w:rPr>
      </w:pPr>
      <w:bookmarkStart w:id="0" w:name="_GoBack"/>
      <w:r>
        <w:rPr>
          <w:rFonts w:hint="eastAsia"/>
          <w:b/>
          <w:bCs/>
          <w:sz w:val="36"/>
          <w:szCs w:val="36"/>
          <w:lang w:val="en-US" w:eastAsia="zh-CN"/>
        </w:rPr>
        <w:drawing>
          <wp:inline distT="0" distB="0" distL="114300" distR="114300">
            <wp:extent cx="5271135" cy="7529830"/>
            <wp:effectExtent l="0" t="0" r="1905" b="13970"/>
            <wp:docPr id="3" name="图片 3" descr="IMG_8147(20221020-080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8147(20221020-080803)"/>
                    <pic:cNvPicPr>
                      <a:picLocks noChangeAspect="1"/>
                    </pic:cNvPicPr>
                  </pic:nvPicPr>
                  <pic:blipFill>
                    <a:blip r:embed="rId30"/>
                    <a:stretch>
                      <a:fillRect/>
                    </a:stretch>
                  </pic:blipFill>
                  <pic:spPr>
                    <a:xfrm>
                      <a:off x="0" y="0"/>
                      <a:ext cx="5271135" cy="7529830"/>
                    </a:xfrm>
                    <a:prstGeom prst="rect">
                      <a:avLst/>
                    </a:prstGeom>
                  </pic:spPr>
                </pic:pic>
              </a:graphicData>
            </a:graphic>
          </wp:inline>
        </w:drawing>
      </w:r>
      <w:bookmarkEnd w:id="0"/>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default"/>
          <w:b/>
          <w:bCs/>
          <w:sz w:val="24"/>
          <w:szCs w:val="24"/>
          <w:lang w:val="en-US" w:eastAsia="zh-CN"/>
        </w:rPr>
      </w:pPr>
      <w:r>
        <w:rPr>
          <w:rFonts w:hint="eastAsia"/>
          <w:b/>
          <w:bCs/>
          <w:sz w:val="24"/>
          <w:szCs w:val="24"/>
          <w:lang w:val="en-US" w:eastAsia="zh-CN"/>
        </w:rPr>
        <w:t>商骏涛：常州市首届评选优秀校本课程2020.5</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r>
        <w:rPr>
          <w:rFonts w:hint="eastAsia"/>
          <w:b/>
          <w:bCs/>
          <w:sz w:val="36"/>
          <w:szCs w:val="36"/>
          <w:lang w:val="en-US" w:eastAsia="zh-CN"/>
        </w:rPr>
        <w:drawing>
          <wp:inline distT="0" distB="0" distL="114300" distR="114300">
            <wp:extent cx="5266690" cy="3955415"/>
            <wp:effectExtent l="0" t="0" r="10160" b="6985"/>
            <wp:docPr id="51" name="图片 51" descr="D54C44FD575958F415E65733AB82C4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D54C44FD575958F415E65733AB82C4D2"/>
                    <pic:cNvPicPr>
                      <a:picLocks noChangeAspect="1"/>
                    </pic:cNvPicPr>
                  </pic:nvPicPr>
                  <pic:blipFill>
                    <a:blip r:embed="rId31"/>
                    <a:stretch>
                      <a:fillRect/>
                    </a:stretch>
                  </pic:blipFill>
                  <pic:spPr>
                    <a:xfrm>
                      <a:off x="0" y="0"/>
                      <a:ext cx="5266690" cy="395541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36"/>
          <w:szCs w:val="36"/>
          <w:lang w:val="en-US" w:eastAsia="zh-CN"/>
        </w:rPr>
      </w:pPr>
      <w:r>
        <w:rPr>
          <w:rFonts w:hint="eastAsia"/>
          <w:b/>
          <w:bCs/>
          <w:sz w:val="24"/>
          <w:szCs w:val="24"/>
          <w:lang w:val="en-US" w:eastAsia="zh-CN"/>
        </w:rPr>
        <w:t>李晓兰：“优秀教师免费导学”公益活动——优秀导学教师2021.4</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r>
        <w:rPr>
          <w:rFonts w:hint="eastAsia"/>
          <w:b/>
          <w:bCs/>
          <w:sz w:val="36"/>
          <w:szCs w:val="36"/>
          <w:lang w:val="en-US" w:eastAsia="zh-CN"/>
        </w:rPr>
        <w:drawing>
          <wp:inline distT="0" distB="0" distL="114300" distR="114300">
            <wp:extent cx="5272405" cy="3631565"/>
            <wp:effectExtent l="0" t="0" r="4445" b="6985"/>
            <wp:docPr id="52" name="图片 52" descr="202104常州市“优秀导学教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202104常州市“优秀导学教师”"/>
                    <pic:cNvPicPr>
                      <a:picLocks noChangeAspect="1"/>
                    </pic:cNvPicPr>
                  </pic:nvPicPr>
                  <pic:blipFill>
                    <a:blip r:embed="rId32"/>
                    <a:stretch>
                      <a:fillRect/>
                    </a:stretch>
                  </pic:blipFill>
                  <pic:spPr>
                    <a:xfrm>
                      <a:off x="0" y="0"/>
                      <a:ext cx="5272405" cy="363156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r>
        <w:rPr>
          <w:rFonts w:hint="eastAsia"/>
          <w:b/>
          <w:bCs/>
          <w:sz w:val="24"/>
          <w:szCs w:val="24"/>
          <w:lang w:val="en-US" w:eastAsia="zh-CN"/>
        </w:rPr>
        <w:t>李晓兰：“优秀教师免费导学”公益活动——优秀常老师2022.4</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r>
        <w:rPr>
          <w:rFonts w:hint="eastAsia"/>
          <w:b/>
          <w:bCs/>
          <w:sz w:val="36"/>
          <w:szCs w:val="36"/>
          <w:lang w:val="en-US" w:eastAsia="zh-CN"/>
        </w:rPr>
        <w:drawing>
          <wp:inline distT="0" distB="0" distL="114300" distR="114300">
            <wp:extent cx="5247005" cy="3612515"/>
            <wp:effectExtent l="0" t="0" r="10795" b="6985"/>
            <wp:docPr id="53" name="图片 53" descr="202206常州市“优秀常老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202206常州市“优秀常老师”"/>
                    <pic:cNvPicPr>
                      <a:picLocks noChangeAspect="1"/>
                    </pic:cNvPicPr>
                  </pic:nvPicPr>
                  <pic:blipFill>
                    <a:blip r:embed="rId33"/>
                    <a:stretch>
                      <a:fillRect/>
                    </a:stretch>
                  </pic:blipFill>
                  <pic:spPr>
                    <a:xfrm>
                      <a:off x="0" y="0"/>
                      <a:ext cx="5247005" cy="361251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36"/>
          <w:szCs w:val="36"/>
          <w:lang w:val="en-US" w:eastAsia="zh-CN"/>
        </w:rPr>
      </w:pPr>
      <w:r>
        <w:rPr>
          <w:rFonts w:hint="eastAsia"/>
          <w:b/>
          <w:bCs/>
          <w:sz w:val="24"/>
          <w:szCs w:val="24"/>
          <w:lang w:val="en-US" w:eastAsia="zh-CN"/>
        </w:rPr>
        <w:t>李晓兰：2020年常州市优秀教育工作者2020.8</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r>
        <w:rPr>
          <w:rFonts w:hint="eastAsia"/>
          <w:b/>
          <w:bCs/>
          <w:sz w:val="36"/>
          <w:szCs w:val="36"/>
          <w:lang w:val="en-US" w:eastAsia="zh-CN"/>
        </w:rPr>
        <w:drawing>
          <wp:inline distT="0" distB="0" distL="114300" distR="114300">
            <wp:extent cx="5058410" cy="3718560"/>
            <wp:effectExtent l="0" t="0" r="8890" b="15240"/>
            <wp:docPr id="57" name="图片 57" descr="_GCJ@XMIHZ)7{({M~94GK7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_GCJ@XMIHZ)7{({M~94GK7P"/>
                    <pic:cNvPicPr>
                      <a:picLocks noChangeAspect="1"/>
                    </pic:cNvPicPr>
                  </pic:nvPicPr>
                  <pic:blipFill>
                    <a:blip r:embed="rId34"/>
                    <a:stretch>
                      <a:fillRect/>
                    </a:stretch>
                  </pic:blipFill>
                  <pic:spPr>
                    <a:xfrm>
                      <a:off x="0" y="0"/>
                      <a:ext cx="5058410" cy="3718560"/>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p>
    <w:p>
      <w:pPr>
        <w:pStyle w:val="9"/>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8"/>
          <w:szCs w:val="28"/>
          <w:lang w:val="en-US" w:eastAsia="zh-CN"/>
        </w:rPr>
      </w:pPr>
      <w:r>
        <w:rPr>
          <w:rFonts w:hint="eastAsia"/>
          <w:b/>
          <w:bCs/>
          <w:sz w:val="28"/>
          <w:szCs w:val="28"/>
          <w:lang w:val="en-US" w:eastAsia="zh-CN"/>
        </w:rPr>
        <w:t>课题立项证明</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36"/>
          <w:szCs w:val="36"/>
          <w:lang w:val="en-US" w:eastAsia="zh-CN"/>
        </w:rPr>
      </w:pPr>
      <w:r>
        <w:rPr>
          <w:rFonts w:hint="eastAsia"/>
          <w:b/>
          <w:bCs/>
          <w:sz w:val="24"/>
          <w:szCs w:val="24"/>
          <w:lang w:val="en-US" w:eastAsia="zh-CN"/>
        </w:rPr>
        <w:t>王晔：《基于生命课堂理念优化初中物理作业的实践研究》2021.9</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r>
        <w:rPr>
          <w:rFonts w:hint="eastAsia"/>
          <w:b/>
          <w:bCs/>
          <w:sz w:val="36"/>
          <w:szCs w:val="36"/>
          <w:lang w:val="en-US" w:eastAsia="zh-CN"/>
        </w:rPr>
        <w:drawing>
          <wp:inline distT="0" distB="0" distL="114300" distR="114300">
            <wp:extent cx="4993005" cy="7013575"/>
            <wp:effectExtent l="0" t="0" r="17145" b="15875"/>
            <wp:docPr id="58" name="图片 58" descr="@5~FQC~DS}M55TLZVJAK`X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5~FQC~DS}M55TLZVJAK`XO"/>
                    <pic:cNvPicPr>
                      <a:picLocks noChangeAspect="1"/>
                    </pic:cNvPicPr>
                  </pic:nvPicPr>
                  <pic:blipFill>
                    <a:blip r:embed="rId35"/>
                    <a:stretch>
                      <a:fillRect/>
                    </a:stretch>
                  </pic:blipFill>
                  <pic:spPr>
                    <a:xfrm>
                      <a:off x="0" y="0"/>
                      <a:ext cx="4993005" cy="701357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b/>
          <w:bCs/>
          <w:sz w:val="36"/>
          <w:szCs w:val="36"/>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36"/>
          <w:szCs w:val="36"/>
          <w:lang w:val="en-US" w:eastAsia="zh-CN"/>
        </w:rPr>
      </w:pPr>
      <w:r>
        <w:rPr>
          <w:rFonts w:hint="eastAsia"/>
          <w:b/>
          <w:bCs/>
          <w:sz w:val="28"/>
          <w:szCs w:val="28"/>
          <w:lang w:val="en-US" w:eastAsia="zh-CN"/>
        </w:rPr>
        <w:t>3.论文证明材料</w:t>
      </w:r>
    </w:p>
    <w:p>
      <w:pPr>
        <w:spacing w:line="240" w:lineRule="auto"/>
        <w:jc w:val="left"/>
        <w:rPr>
          <w:rFonts w:hint="eastAsia" w:ascii="楷体" w:hAnsi="楷体" w:eastAsia="楷体" w:cs="楷体"/>
          <w:b/>
          <w:bCs/>
          <w:sz w:val="24"/>
          <w:szCs w:val="24"/>
          <w:lang w:eastAsia="zh-Hans"/>
        </w:rPr>
      </w:pPr>
      <w:r>
        <w:rPr>
          <w:rFonts w:hint="eastAsia" w:ascii="楷体" w:hAnsi="楷体" w:eastAsia="楷体" w:cs="楷体"/>
          <w:b/>
          <w:bCs/>
          <w:sz w:val="24"/>
          <w:szCs w:val="24"/>
          <w:lang w:eastAsia="zh-CN"/>
        </w:rPr>
        <w:t>王晔：</w:t>
      </w:r>
      <w:r>
        <w:rPr>
          <w:rFonts w:hint="eastAsia" w:ascii="楷体" w:hAnsi="楷体" w:eastAsia="楷体" w:cs="楷体"/>
          <w:b/>
          <w:bCs/>
          <w:sz w:val="24"/>
          <w:szCs w:val="24"/>
          <w:lang w:eastAsia="zh-Hans"/>
        </w:rPr>
        <w:t>《重视初中物理实验教学培养学生科学创新能力要点构架》发表于《基础教育课程》</w:t>
      </w:r>
      <w:r>
        <w:rPr>
          <w:rFonts w:hint="default" w:ascii="楷体" w:hAnsi="楷体" w:eastAsia="楷体" w:cs="楷体"/>
          <w:b/>
          <w:bCs/>
          <w:sz w:val="24"/>
          <w:szCs w:val="24"/>
          <w:lang w:eastAsia="zh-Hans"/>
        </w:rPr>
        <w:t>2020</w:t>
      </w:r>
      <w:r>
        <w:rPr>
          <w:rFonts w:hint="eastAsia" w:ascii="楷体" w:hAnsi="楷体" w:eastAsia="楷体" w:cs="楷体"/>
          <w:b/>
          <w:bCs/>
          <w:sz w:val="24"/>
          <w:szCs w:val="24"/>
          <w:lang w:val="en-US" w:eastAsia="zh-Hans"/>
        </w:rPr>
        <w:t>.</w:t>
      </w:r>
      <w:r>
        <w:rPr>
          <w:rFonts w:hint="default" w:ascii="楷体" w:hAnsi="楷体" w:eastAsia="楷体" w:cs="楷体"/>
          <w:b/>
          <w:bCs/>
          <w:sz w:val="24"/>
          <w:szCs w:val="24"/>
          <w:lang w:eastAsia="zh-Hans"/>
        </w:rPr>
        <w:t>8</w:t>
      </w:r>
    </w:p>
    <w:p>
      <w:pPr>
        <w:spacing w:line="240" w:lineRule="auto"/>
        <w:jc w:val="left"/>
        <w:rPr>
          <w:rFonts w:hint="eastAsia" w:ascii="楷体" w:hAnsi="楷体" w:eastAsia="楷体" w:cs="楷体"/>
          <w:b w:val="0"/>
          <w:bCs w:val="0"/>
          <w:sz w:val="24"/>
          <w:szCs w:val="24"/>
          <w:lang w:eastAsia="zh-Hans"/>
        </w:rPr>
      </w:pPr>
      <w:r>
        <w:rPr>
          <w:rFonts w:hint="eastAsia" w:ascii="楷体" w:hAnsi="楷体" w:eastAsia="楷体" w:cs="楷体"/>
          <w:b w:val="0"/>
          <w:bCs w:val="0"/>
          <w:sz w:val="24"/>
          <w:szCs w:val="24"/>
          <w:lang w:eastAsia="zh-Hans"/>
        </w:rPr>
        <w:drawing>
          <wp:inline distT="0" distB="0" distL="114300" distR="114300">
            <wp:extent cx="5303520" cy="7071995"/>
            <wp:effectExtent l="0" t="0" r="0" b="14605"/>
            <wp:docPr id="59" name="图片 59" descr="IMG_20210506_134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IMG_20210506_134424"/>
                    <pic:cNvPicPr>
                      <a:picLocks noChangeAspect="1"/>
                    </pic:cNvPicPr>
                  </pic:nvPicPr>
                  <pic:blipFill>
                    <a:blip r:embed="rId36"/>
                    <a:stretch>
                      <a:fillRect/>
                    </a:stretch>
                  </pic:blipFill>
                  <pic:spPr>
                    <a:xfrm>
                      <a:off x="0" y="0"/>
                      <a:ext cx="5303520" cy="7071995"/>
                    </a:xfrm>
                    <a:prstGeom prst="rect">
                      <a:avLst/>
                    </a:prstGeom>
                  </pic:spPr>
                </pic:pic>
              </a:graphicData>
            </a:graphic>
          </wp:inline>
        </w:drawing>
      </w: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r>
        <w:rPr>
          <w:rFonts w:hint="eastAsia" w:ascii="楷体" w:hAnsi="楷体" w:eastAsia="楷体" w:cs="楷体"/>
          <w:b w:val="0"/>
          <w:bCs w:val="0"/>
          <w:sz w:val="24"/>
          <w:szCs w:val="24"/>
          <w:lang w:eastAsia="zh-Hans"/>
        </w:rPr>
        <w:drawing>
          <wp:inline distT="0" distB="0" distL="114300" distR="114300">
            <wp:extent cx="5460365" cy="7280910"/>
            <wp:effectExtent l="0" t="0" r="10795" b="3810"/>
            <wp:docPr id="60" name="图片 60" descr="IMG_20210506_13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IMG_20210506_134506"/>
                    <pic:cNvPicPr>
                      <a:picLocks noChangeAspect="1"/>
                    </pic:cNvPicPr>
                  </pic:nvPicPr>
                  <pic:blipFill>
                    <a:blip r:embed="rId37"/>
                    <a:stretch>
                      <a:fillRect/>
                    </a:stretch>
                  </pic:blipFill>
                  <pic:spPr>
                    <a:xfrm>
                      <a:off x="0" y="0"/>
                      <a:ext cx="5460365" cy="7280910"/>
                    </a:xfrm>
                    <a:prstGeom prst="rect">
                      <a:avLst/>
                    </a:prstGeom>
                  </pic:spPr>
                </pic:pic>
              </a:graphicData>
            </a:graphic>
          </wp:inline>
        </w:drawing>
      </w: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r>
        <w:rPr>
          <w:rFonts w:hint="eastAsia" w:ascii="楷体" w:hAnsi="楷体" w:eastAsia="楷体" w:cs="楷体"/>
          <w:b w:val="0"/>
          <w:bCs w:val="0"/>
          <w:sz w:val="24"/>
          <w:szCs w:val="24"/>
          <w:lang w:eastAsia="zh-Hans"/>
        </w:rPr>
        <w:drawing>
          <wp:inline distT="0" distB="0" distL="114300" distR="114300">
            <wp:extent cx="5298440" cy="7065010"/>
            <wp:effectExtent l="0" t="0" r="5080" b="6350"/>
            <wp:docPr id="61" name="图片 61" descr="IMG_20210506_13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IMG_20210506_134542"/>
                    <pic:cNvPicPr>
                      <a:picLocks noChangeAspect="1"/>
                    </pic:cNvPicPr>
                  </pic:nvPicPr>
                  <pic:blipFill>
                    <a:blip r:embed="rId38"/>
                    <a:stretch>
                      <a:fillRect/>
                    </a:stretch>
                  </pic:blipFill>
                  <pic:spPr>
                    <a:xfrm>
                      <a:off x="0" y="0"/>
                      <a:ext cx="5298440" cy="7065010"/>
                    </a:xfrm>
                    <a:prstGeom prst="rect">
                      <a:avLst/>
                    </a:prstGeom>
                  </pic:spPr>
                </pic:pic>
              </a:graphicData>
            </a:graphic>
          </wp:inline>
        </w:drawing>
      </w: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r>
        <w:rPr>
          <w:rFonts w:hint="eastAsia" w:ascii="楷体" w:hAnsi="楷体" w:eastAsia="楷体" w:cs="楷体"/>
          <w:b w:val="0"/>
          <w:bCs w:val="0"/>
          <w:sz w:val="24"/>
          <w:szCs w:val="24"/>
          <w:lang w:eastAsia="zh-Hans"/>
        </w:rPr>
        <w:drawing>
          <wp:inline distT="0" distB="0" distL="114300" distR="114300">
            <wp:extent cx="5560060" cy="7567930"/>
            <wp:effectExtent l="0" t="0" r="2540" b="6350"/>
            <wp:docPr id="62" name="图片 62" descr="IMG_20210506_13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IMG_20210506_134554"/>
                    <pic:cNvPicPr>
                      <a:picLocks noChangeAspect="1"/>
                    </pic:cNvPicPr>
                  </pic:nvPicPr>
                  <pic:blipFill>
                    <a:blip r:embed="rId39"/>
                    <a:stretch>
                      <a:fillRect/>
                    </a:stretch>
                  </pic:blipFill>
                  <pic:spPr>
                    <a:xfrm>
                      <a:off x="0" y="0"/>
                      <a:ext cx="5560060" cy="7567930"/>
                    </a:xfrm>
                    <a:prstGeom prst="rect">
                      <a:avLst/>
                    </a:prstGeom>
                  </pic:spPr>
                </pic:pic>
              </a:graphicData>
            </a:graphic>
          </wp:inline>
        </w:drawing>
      </w: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bCs/>
          <w:sz w:val="24"/>
          <w:szCs w:val="24"/>
          <w:lang w:eastAsia="zh-Hans"/>
        </w:rPr>
      </w:pPr>
      <w:r>
        <w:rPr>
          <w:rFonts w:hint="eastAsia" w:ascii="楷体" w:hAnsi="楷体" w:eastAsia="楷体" w:cs="楷体"/>
          <w:b/>
          <w:bCs/>
          <w:sz w:val="24"/>
          <w:szCs w:val="24"/>
          <w:lang w:eastAsia="zh-CN"/>
        </w:rPr>
        <w:t>王晔：</w:t>
      </w:r>
      <w:r>
        <w:rPr>
          <w:rFonts w:hint="eastAsia" w:ascii="楷体" w:hAnsi="楷体" w:eastAsia="楷体" w:cs="楷体"/>
          <w:b/>
          <w:bCs/>
          <w:sz w:val="24"/>
          <w:szCs w:val="24"/>
          <w:lang w:eastAsia="zh-Hans"/>
        </w:rPr>
        <w:t>《初中物理作业梯度设计和分层复习策略》发表于《电脑爱好者》</w:t>
      </w:r>
      <w:r>
        <w:rPr>
          <w:rFonts w:hint="default" w:ascii="楷体" w:hAnsi="楷体" w:eastAsia="楷体" w:cs="楷体"/>
          <w:b/>
          <w:bCs/>
          <w:sz w:val="24"/>
          <w:szCs w:val="24"/>
          <w:lang w:eastAsia="zh-Hans"/>
        </w:rPr>
        <w:t>2021</w:t>
      </w:r>
      <w:r>
        <w:rPr>
          <w:rFonts w:hint="eastAsia" w:ascii="楷体" w:hAnsi="楷体" w:eastAsia="楷体" w:cs="楷体"/>
          <w:b/>
          <w:bCs/>
          <w:sz w:val="24"/>
          <w:szCs w:val="24"/>
          <w:lang w:val="en-US" w:eastAsia="zh-Hans"/>
        </w:rPr>
        <w:t>.</w:t>
      </w:r>
      <w:r>
        <w:rPr>
          <w:rFonts w:hint="default" w:ascii="楷体" w:hAnsi="楷体" w:eastAsia="楷体" w:cs="楷体"/>
          <w:b/>
          <w:bCs/>
          <w:sz w:val="24"/>
          <w:szCs w:val="24"/>
          <w:lang w:eastAsia="zh-Hans"/>
        </w:rPr>
        <w:t>2</w:t>
      </w:r>
    </w:p>
    <w:p>
      <w:pPr>
        <w:spacing w:line="240" w:lineRule="auto"/>
        <w:jc w:val="left"/>
        <w:rPr>
          <w:rFonts w:hint="eastAsia" w:ascii="楷体" w:hAnsi="楷体" w:eastAsia="楷体" w:cs="楷体"/>
          <w:b w:val="0"/>
          <w:bCs w:val="0"/>
          <w:sz w:val="24"/>
          <w:szCs w:val="24"/>
          <w:lang w:eastAsia="zh-Hans"/>
        </w:rPr>
      </w:pPr>
      <w:r>
        <w:rPr>
          <w:rFonts w:hint="eastAsia" w:ascii="楷体" w:hAnsi="楷体" w:eastAsia="楷体" w:cs="楷体"/>
          <w:b w:val="0"/>
          <w:bCs w:val="0"/>
          <w:sz w:val="24"/>
          <w:szCs w:val="24"/>
          <w:lang w:eastAsia="zh-Hans"/>
        </w:rPr>
        <w:drawing>
          <wp:inline distT="0" distB="0" distL="114300" distR="114300">
            <wp:extent cx="5319395" cy="7280275"/>
            <wp:effectExtent l="0" t="0" r="14605" b="4445"/>
            <wp:docPr id="34" name="图片 34" descr="QQ202206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QQ20220629-26"/>
                    <pic:cNvPicPr>
                      <a:picLocks noChangeAspect="1"/>
                    </pic:cNvPicPr>
                  </pic:nvPicPr>
                  <pic:blipFill>
                    <a:blip r:embed="rId40"/>
                    <a:stretch>
                      <a:fillRect/>
                    </a:stretch>
                  </pic:blipFill>
                  <pic:spPr>
                    <a:xfrm>
                      <a:off x="0" y="0"/>
                      <a:ext cx="5319395" cy="7280275"/>
                    </a:xfrm>
                    <a:prstGeom prst="rect">
                      <a:avLst/>
                    </a:prstGeom>
                  </pic:spPr>
                </pic:pic>
              </a:graphicData>
            </a:graphic>
          </wp:inline>
        </w:drawing>
      </w: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r>
        <w:rPr>
          <w:sz w:val="24"/>
        </w:rPr>
        <mc:AlternateContent>
          <mc:Choice Requires="wps">
            <w:drawing>
              <wp:anchor distT="0" distB="0" distL="114300" distR="114300" simplePos="0" relativeHeight="251660288" behindDoc="0" locked="0" layoutInCell="1" allowOverlap="1">
                <wp:simplePos x="0" y="0"/>
                <wp:positionH relativeFrom="column">
                  <wp:posOffset>238760</wp:posOffset>
                </wp:positionH>
                <wp:positionV relativeFrom="paragraph">
                  <wp:posOffset>4445635</wp:posOffset>
                </wp:positionV>
                <wp:extent cx="4780915" cy="0"/>
                <wp:effectExtent l="0" t="0" r="0" b="0"/>
                <wp:wrapNone/>
                <wp:docPr id="22" name="直接连接符 22"/>
                <wp:cNvGraphicFramePr/>
                <a:graphic xmlns:a="http://schemas.openxmlformats.org/drawingml/2006/main">
                  <a:graphicData uri="http://schemas.microsoft.com/office/word/2010/wordprocessingShape">
                    <wps:wsp>
                      <wps:cNvCnPr/>
                      <wps:spPr>
                        <a:xfrm>
                          <a:off x="1381760" y="5360035"/>
                          <a:ext cx="478091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8.8pt;margin-top:350.05pt;height:0pt;width:376.45pt;z-index:251660288;mso-width-relative:page;mso-height-relative:page;" filled="f" stroked="t" coordsize="21600,21600" o:gfxdata="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ctP/nVAAAACgEAAA8AAAAAAAAAAQAgAAAAIgAAAGRycy9kb3ducmV2LnhtbFBL&#10;AQIUABQAAAAIAIdO4kAZZ1Xg+QEAAL8DAAAOAAAAAAAAAAEAIAAAACQBAABkcnMvZTJvRG9jLnht&#10;bFBLBQYAAAAABgAGAFkBAACPBQAAAAA=&#10;">
                <v:fill on="f" focussize="0,0"/>
                <v:stroke weight="0.5pt" color="#FF0000 [3204]" miterlimit="8" joinstyle="miter"/>
                <v:imagedata o:title=""/>
                <o:lock v:ext="edit" aspectratio="f"/>
              </v:line>
            </w:pict>
          </mc:Fallback>
        </mc:AlternateContent>
      </w:r>
      <w:r>
        <w:rPr>
          <w:rFonts w:hint="eastAsia" w:ascii="楷体" w:hAnsi="楷体" w:eastAsia="楷体" w:cs="楷体"/>
          <w:b w:val="0"/>
          <w:bCs w:val="0"/>
          <w:sz w:val="24"/>
          <w:szCs w:val="24"/>
          <w:lang w:eastAsia="zh-Hans"/>
        </w:rPr>
        <w:drawing>
          <wp:inline distT="0" distB="0" distL="114300" distR="114300">
            <wp:extent cx="5246370" cy="7955280"/>
            <wp:effectExtent l="0" t="0" r="11430" b="0"/>
            <wp:docPr id="35" name="图片 35" descr="QQ202206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QQ20220629-27"/>
                    <pic:cNvPicPr>
                      <a:picLocks noChangeAspect="1"/>
                    </pic:cNvPicPr>
                  </pic:nvPicPr>
                  <pic:blipFill>
                    <a:blip r:embed="rId41"/>
                    <a:stretch>
                      <a:fillRect/>
                    </a:stretch>
                  </pic:blipFill>
                  <pic:spPr>
                    <a:xfrm>
                      <a:off x="0" y="0"/>
                      <a:ext cx="5246370" cy="7955280"/>
                    </a:xfrm>
                    <a:prstGeom prst="rect">
                      <a:avLst/>
                    </a:prstGeom>
                  </pic:spPr>
                </pic:pic>
              </a:graphicData>
            </a:graphic>
          </wp:inline>
        </w:drawing>
      </w: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r>
        <w:rPr>
          <w:rFonts w:hint="eastAsia" w:ascii="楷体" w:hAnsi="楷体" w:eastAsia="楷体" w:cs="楷体"/>
          <w:b w:val="0"/>
          <w:bCs w:val="0"/>
          <w:sz w:val="24"/>
          <w:szCs w:val="24"/>
          <w:lang w:eastAsia="zh-Hans"/>
        </w:rPr>
        <w:drawing>
          <wp:inline distT="0" distB="0" distL="114300" distR="114300">
            <wp:extent cx="5334000" cy="7490460"/>
            <wp:effectExtent l="0" t="0" r="0" b="7620"/>
            <wp:docPr id="36" name="图片 36" descr="QQ202206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QQ20220629-28"/>
                    <pic:cNvPicPr>
                      <a:picLocks noChangeAspect="1"/>
                    </pic:cNvPicPr>
                  </pic:nvPicPr>
                  <pic:blipFill>
                    <a:blip r:embed="rId42"/>
                    <a:stretch>
                      <a:fillRect/>
                    </a:stretch>
                  </pic:blipFill>
                  <pic:spPr>
                    <a:xfrm>
                      <a:off x="0" y="0"/>
                      <a:ext cx="5334000" cy="7490460"/>
                    </a:xfrm>
                    <a:prstGeom prst="rect">
                      <a:avLst/>
                    </a:prstGeom>
                  </pic:spPr>
                </pic:pic>
              </a:graphicData>
            </a:graphic>
          </wp:inline>
        </w:drawing>
      </w: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bCs/>
          <w:sz w:val="24"/>
          <w:szCs w:val="24"/>
          <w:lang w:eastAsia="zh-Hans"/>
        </w:rPr>
      </w:pPr>
      <w:r>
        <w:rPr>
          <w:rFonts w:hint="eastAsia" w:ascii="楷体" w:hAnsi="楷体" w:eastAsia="楷体" w:cs="楷体"/>
          <w:b/>
          <w:bCs/>
          <w:sz w:val="24"/>
          <w:szCs w:val="24"/>
          <w:lang w:eastAsia="zh-CN"/>
        </w:rPr>
        <w:t>王晔</w:t>
      </w:r>
      <w:r>
        <w:rPr>
          <w:rFonts w:hint="eastAsia" w:ascii="楷体" w:hAnsi="楷体" w:eastAsia="楷体" w:cs="楷体"/>
          <w:b/>
          <w:bCs/>
          <w:sz w:val="24"/>
          <w:szCs w:val="24"/>
          <w:lang w:eastAsia="zh-Hans"/>
        </w:rPr>
        <w:t>《指向学生主动发展的初中物理作业优化设计的实践策略》发表于《教育考试与评价》</w:t>
      </w:r>
      <w:r>
        <w:rPr>
          <w:rFonts w:hint="default" w:ascii="楷体" w:hAnsi="楷体" w:eastAsia="楷体" w:cs="楷体"/>
          <w:b/>
          <w:bCs/>
          <w:sz w:val="24"/>
          <w:szCs w:val="24"/>
          <w:lang w:eastAsia="zh-Hans"/>
        </w:rPr>
        <w:t>2021</w:t>
      </w:r>
      <w:r>
        <w:rPr>
          <w:rFonts w:hint="eastAsia" w:ascii="楷体" w:hAnsi="楷体" w:eastAsia="楷体" w:cs="楷体"/>
          <w:b/>
          <w:bCs/>
          <w:sz w:val="24"/>
          <w:szCs w:val="24"/>
          <w:lang w:val="en-US" w:eastAsia="zh-Hans"/>
        </w:rPr>
        <w:t>.</w:t>
      </w:r>
      <w:r>
        <w:rPr>
          <w:rFonts w:hint="default" w:ascii="楷体" w:hAnsi="楷体" w:eastAsia="楷体" w:cs="楷体"/>
          <w:b/>
          <w:bCs/>
          <w:sz w:val="24"/>
          <w:szCs w:val="24"/>
          <w:lang w:eastAsia="zh-Hans"/>
        </w:rPr>
        <w:t>11</w:t>
      </w:r>
    </w:p>
    <w:p>
      <w:pPr>
        <w:spacing w:line="240" w:lineRule="auto"/>
        <w:jc w:val="left"/>
        <w:rPr>
          <w:rFonts w:hint="eastAsia" w:ascii="楷体" w:hAnsi="楷体" w:eastAsia="楷体" w:cs="楷体"/>
          <w:b w:val="0"/>
          <w:bCs w:val="0"/>
          <w:sz w:val="24"/>
          <w:szCs w:val="24"/>
          <w:lang w:eastAsia="zh-Hans"/>
        </w:rPr>
      </w:pPr>
      <w:r>
        <w:rPr>
          <w:rFonts w:hint="eastAsia" w:ascii="楷体" w:hAnsi="楷体" w:eastAsia="楷体" w:cs="楷体"/>
          <w:b w:val="0"/>
          <w:bCs w:val="0"/>
          <w:sz w:val="24"/>
          <w:szCs w:val="24"/>
          <w:lang w:eastAsia="zh-Hans"/>
        </w:rPr>
        <w:drawing>
          <wp:inline distT="0" distB="0" distL="114300" distR="114300">
            <wp:extent cx="5461000" cy="7281545"/>
            <wp:effectExtent l="0" t="0" r="10160" b="3175"/>
            <wp:docPr id="37" name="图片 37" descr="QQ202206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QQ20220629-29"/>
                    <pic:cNvPicPr>
                      <a:picLocks noChangeAspect="1"/>
                    </pic:cNvPicPr>
                  </pic:nvPicPr>
                  <pic:blipFill>
                    <a:blip r:embed="rId43"/>
                    <a:stretch>
                      <a:fillRect/>
                    </a:stretch>
                  </pic:blipFill>
                  <pic:spPr>
                    <a:xfrm>
                      <a:off x="0" y="0"/>
                      <a:ext cx="5461000" cy="7281545"/>
                    </a:xfrm>
                    <a:prstGeom prst="rect">
                      <a:avLst/>
                    </a:prstGeom>
                  </pic:spPr>
                </pic:pic>
              </a:graphicData>
            </a:graphic>
          </wp:inline>
        </w:drawing>
      </w: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r>
        <w:rPr>
          <w:sz w:val="24"/>
        </w:rPr>
        <mc:AlternateContent>
          <mc:Choice Requires="wps">
            <w:drawing>
              <wp:anchor distT="0" distB="0" distL="114300" distR="114300" simplePos="0" relativeHeight="251661312" behindDoc="0" locked="0" layoutInCell="1" allowOverlap="1">
                <wp:simplePos x="0" y="0"/>
                <wp:positionH relativeFrom="column">
                  <wp:posOffset>222250</wp:posOffset>
                </wp:positionH>
                <wp:positionV relativeFrom="paragraph">
                  <wp:posOffset>5226685</wp:posOffset>
                </wp:positionV>
                <wp:extent cx="2522855" cy="57785"/>
                <wp:effectExtent l="0" t="4445" r="6985" b="13970"/>
                <wp:wrapNone/>
                <wp:docPr id="24" name="直接连接符 24"/>
                <wp:cNvGraphicFramePr/>
                <a:graphic xmlns:a="http://schemas.openxmlformats.org/drawingml/2006/main">
                  <a:graphicData uri="http://schemas.microsoft.com/office/word/2010/wordprocessingShape">
                    <wps:wsp>
                      <wps:cNvCnPr/>
                      <wps:spPr>
                        <a:xfrm flipV="1">
                          <a:off x="1365250" y="6141085"/>
                          <a:ext cx="2522855" cy="5778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17.5pt;margin-top:411.55pt;height:4.55pt;width:198.65pt;z-index:251661312;mso-width-relative:page;mso-height-relative:page;" filled="f" stroked="t" coordsize="21600,21600" o:gfxdata="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DRFb82AAAAAoBAAAPAAAAAAAAAAEAIAAAACIAAABkcnMvZG93&#10;bnJldi54bWxQSwECFAAUAAAACACHTuJADRG37AACAADNAwAADgAAAAAAAAABACAAAAAnAQAAZHJz&#10;L2Uyb0RvYy54bWxQSwUGAAAAAAYABgBZAQAAmQUAAAAA&#10;">
                <v:fill on="f" focussize="0,0"/>
                <v:stroke weight="0.5pt" color="#FF0000 [3204]" miterlimit="8" joinstyle="miter"/>
                <v:imagedata o:title=""/>
                <o:lock v:ext="edit" aspectratio="f"/>
              </v:line>
            </w:pict>
          </mc:Fallback>
        </mc:AlternateContent>
      </w:r>
      <w:r>
        <w:rPr>
          <w:rFonts w:hint="eastAsia" w:ascii="楷体" w:hAnsi="楷体" w:eastAsia="楷体" w:cs="楷体"/>
          <w:b w:val="0"/>
          <w:bCs w:val="0"/>
          <w:sz w:val="24"/>
          <w:szCs w:val="24"/>
          <w:lang w:eastAsia="zh-Hans"/>
        </w:rPr>
        <w:drawing>
          <wp:inline distT="0" distB="0" distL="114300" distR="114300">
            <wp:extent cx="5457825" cy="7800340"/>
            <wp:effectExtent l="0" t="0" r="13335" b="2540"/>
            <wp:docPr id="38" name="图片 38" descr="QQ202206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QQ20220629-30"/>
                    <pic:cNvPicPr>
                      <a:picLocks noChangeAspect="1"/>
                    </pic:cNvPicPr>
                  </pic:nvPicPr>
                  <pic:blipFill>
                    <a:blip r:embed="rId44"/>
                    <a:stretch>
                      <a:fillRect/>
                    </a:stretch>
                  </pic:blipFill>
                  <pic:spPr>
                    <a:xfrm>
                      <a:off x="0" y="0"/>
                      <a:ext cx="5457825" cy="7800340"/>
                    </a:xfrm>
                    <a:prstGeom prst="rect">
                      <a:avLst/>
                    </a:prstGeom>
                  </pic:spPr>
                </pic:pic>
              </a:graphicData>
            </a:graphic>
          </wp:inline>
        </w:drawing>
      </w: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r>
        <w:rPr>
          <w:rFonts w:hint="eastAsia" w:ascii="楷体" w:hAnsi="楷体" w:eastAsia="楷体" w:cs="楷体"/>
          <w:b w:val="0"/>
          <w:bCs w:val="0"/>
          <w:sz w:val="24"/>
          <w:szCs w:val="24"/>
          <w:lang w:eastAsia="zh-Hans"/>
        </w:rPr>
        <w:drawing>
          <wp:inline distT="0" distB="0" distL="114300" distR="114300">
            <wp:extent cx="5330825" cy="7776845"/>
            <wp:effectExtent l="0" t="0" r="3175" b="10795"/>
            <wp:docPr id="39" name="图片 39" descr="QQ202206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QQ20220629-31"/>
                    <pic:cNvPicPr>
                      <a:picLocks noChangeAspect="1"/>
                    </pic:cNvPicPr>
                  </pic:nvPicPr>
                  <pic:blipFill>
                    <a:blip r:embed="rId45"/>
                    <a:stretch>
                      <a:fillRect/>
                    </a:stretch>
                  </pic:blipFill>
                  <pic:spPr>
                    <a:xfrm>
                      <a:off x="0" y="0"/>
                      <a:ext cx="5330825" cy="7776845"/>
                    </a:xfrm>
                    <a:prstGeom prst="rect">
                      <a:avLst/>
                    </a:prstGeom>
                  </pic:spPr>
                </pic:pic>
              </a:graphicData>
            </a:graphic>
          </wp:inline>
        </w:drawing>
      </w: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p>
    <w:p>
      <w:pPr>
        <w:spacing w:line="240" w:lineRule="auto"/>
        <w:jc w:val="left"/>
        <w:rPr>
          <w:rFonts w:hint="eastAsia" w:ascii="楷体" w:hAnsi="楷体" w:eastAsia="楷体" w:cs="楷体"/>
          <w:b w:val="0"/>
          <w:bCs w:val="0"/>
          <w:sz w:val="24"/>
          <w:szCs w:val="24"/>
          <w:lang w:eastAsia="zh-Hans"/>
        </w:rPr>
      </w:pPr>
      <w:r>
        <w:rPr>
          <w:rFonts w:hint="eastAsia" w:ascii="楷体" w:hAnsi="楷体" w:eastAsia="楷体" w:cs="楷体"/>
          <w:b w:val="0"/>
          <w:bCs w:val="0"/>
          <w:sz w:val="24"/>
          <w:szCs w:val="24"/>
          <w:lang w:eastAsia="zh-Hans"/>
        </w:rPr>
        <w:drawing>
          <wp:inline distT="0" distB="0" distL="114300" distR="114300">
            <wp:extent cx="5342890" cy="7730490"/>
            <wp:effectExtent l="0" t="0" r="6350" b="11430"/>
            <wp:docPr id="40" name="图片 40" descr="QQ202206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QQ20220629-32"/>
                    <pic:cNvPicPr>
                      <a:picLocks noChangeAspect="1"/>
                    </pic:cNvPicPr>
                  </pic:nvPicPr>
                  <pic:blipFill>
                    <a:blip r:embed="rId46"/>
                    <a:stretch>
                      <a:fillRect/>
                    </a:stretch>
                  </pic:blipFill>
                  <pic:spPr>
                    <a:xfrm>
                      <a:off x="0" y="0"/>
                      <a:ext cx="5342890" cy="7730490"/>
                    </a:xfrm>
                    <a:prstGeom prst="rect">
                      <a:avLst/>
                    </a:prstGeom>
                  </pic:spPr>
                </pic:pic>
              </a:graphicData>
            </a:graphic>
          </wp:inline>
        </w:drawing>
      </w:r>
    </w:p>
    <w:p>
      <w:pPr>
        <w:spacing w:line="240" w:lineRule="auto"/>
        <w:jc w:val="left"/>
        <w:rPr>
          <w:rFonts w:hint="eastAsia" w:ascii="楷体" w:hAnsi="楷体" w:eastAsia="楷体" w:cs="楷体"/>
          <w:b w:val="0"/>
          <w:bCs w:val="0"/>
          <w:sz w:val="24"/>
          <w:szCs w:val="24"/>
          <w:lang w:eastAsia="zh-Hans"/>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36"/>
          <w:szCs w:val="36"/>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r>
        <w:rPr>
          <w:rFonts w:hint="eastAsia"/>
          <w:b/>
          <w:bCs/>
          <w:sz w:val="24"/>
          <w:szCs w:val="24"/>
          <w:lang w:val="en-US" w:eastAsia="zh-CN"/>
        </w:rPr>
        <w:t>李晓兰：《创新初中物理实验的实践研究》发表于《教育界》2021.4</w:t>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r>
        <w:rPr>
          <w:rFonts w:hint="eastAsia"/>
          <w:b/>
          <w:bCs/>
          <w:sz w:val="24"/>
          <w:szCs w:val="24"/>
          <w:lang w:val="en-US" w:eastAsia="zh-CN"/>
        </w:rPr>
        <w:drawing>
          <wp:inline distT="0" distB="0" distL="114300" distR="114300">
            <wp:extent cx="5145405" cy="7363460"/>
            <wp:effectExtent l="0" t="0" r="17145" b="8890"/>
            <wp:docPr id="64" name="图片 64" descr="]J}Q6ZMFM2~TW[]0[1VI62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J}Q6ZMFM2~TW[]0[1VI62J"/>
                    <pic:cNvPicPr>
                      <a:picLocks noChangeAspect="1"/>
                    </pic:cNvPicPr>
                  </pic:nvPicPr>
                  <pic:blipFill>
                    <a:blip r:embed="rId47"/>
                    <a:stretch>
                      <a:fillRect/>
                    </a:stretch>
                  </pic:blipFill>
                  <pic:spPr>
                    <a:xfrm>
                      <a:off x="0" y="0"/>
                      <a:ext cx="5145405" cy="7363460"/>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r>
        <w:rPr>
          <w:rFonts w:hint="default"/>
          <w:b/>
          <w:bCs/>
          <w:sz w:val="24"/>
          <w:szCs w:val="24"/>
          <w:lang w:val="en-US" w:eastAsia="zh-CN"/>
        </w:rPr>
        <w:drawing>
          <wp:inline distT="0" distB="0" distL="114300" distR="114300">
            <wp:extent cx="5251450" cy="7507605"/>
            <wp:effectExtent l="0" t="0" r="6350" b="17145"/>
            <wp:docPr id="65" name="图片 65" descr="YO(6_D(B}N~])6BO64YE@_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YO(6_D(B}N~])6BO64YE@_L"/>
                    <pic:cNvPicPr>
                      <a:picLocks noChangeAspect="1"/>
                    </pic:cNvPicPr>
                  </pic:nvPicPr>
                  <pic:blipFill>
                    <a:blip r:embed="rId48"/>
                    <a:stretch>
                      <a:fillRect/>
                    </a:stretch>
                  </pic:blipFill>
                  <pic:spPr>
                    <a:xfrm>
                      <a:off x="0" y="0"/>
                      <a:ext cx="5251450" cy="750760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r>
        <w:rPr>
          <w:rFonts w:hint="default"/>
          <w:b/>
          <w:bCs/>
          <w:sz w:val="24"/>
          <w:szCs w:val="24"/>
          <w:lang w:val="en-US" w:eastAsia="zh-CN"/>
        </w:rPr>
        <w:drawing>
          <wp:inline distT="0" distB="0" distL="114300" distR="114300">
            <wp:extent cx="5118100" cy="7301865"/>
            <wp:effectExtent l="0" t="0" r="6350" b="13335"/>
            <wp:docPr id="66" name="图片 66" descr="SLEZVIO`7NU58[2$_4H%XH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SLEZVIO`7NU58[2$_4H%XHB"/>
                    <pic:cNvPicPr>
                      <a:picLocks noChangeAspect="1"/>
                    </pic:cNvPicPr>
                  </pic:nvPicPr>
                  <pic:blipFill>
                    <a:blip r:embed="rId49"/>
                    <a:stretch>
                      <a:fillRect/>
                    </a:stretch>
                  </pic:blipFill>
                  <pic:spPr>
                    <a:xfrm>
                      <a:off x="0" y="0"/>
                      <a:ext cx="5118100" cy="730186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r>
        <w:rPr>
          <w:rFonts w:hint="default"/>
          <w:b/>
          <w:bCs/>
          <w:sz w:val="24"/>
          <w:szCs w:val="24"/>
          <w:lang w:val="en-US" w:eastAsia="zh-CN"/>
        </w:rPr>
        <w:drawing>
          <wp:inline distT="0" distB="0" distL="114300" distR="114300">
            <wp:extent cx="5147945" cy="7549515"/>
            <wp:effectExtent l="0" t="0" r="14605" b="13335"/>
            <wp:docPr id="67" name="图片 67" descr="II$DBB4SJ[XRGF`PL]I[78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II$DBB4SJ[XRGF`PL]I[78I"/>
                    <pic:cNvPicPr>
                      <a:picLocks noChangeAspect="1"/>
                    </pic:cNvPicPr>
                  </pic:nvPicPr>
                  <pic:blipFill>
                    <a:blip r:embed="rId50"/>
                    <a:stretch>
                      <a:fillRect/>
                    </a:stretch>
                  </pic:blipFill>
                  <pic:spPr>
                    <a:xfrm>
                      <a:off x="0" y="0"/>
                      <a:ext cx="5147945" cy="7549515"/>
                    </a:xfrm>
                    <a:prstGeom prst="rect">
                      <a:avLst/>
                    </a:prstGeom>
                  </pic:spPr>
                </pic:pic>
              </a:graphicData>
            </a:graphic>
          </wp:inline>
        </w:drawing>
      </w: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pStyle w:val="9"/>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b/>
          <w:bCs/>
          <w:sz w:val="24"/>
          <w:szCs w:val="24"/>
          <w:lang w:val="en-US" w:eastAsia="zh-CN"/>
        </w:rPr>
      </w:pPr>
    </w:p>
    <w:p>
      <w:pPr>
        <w:jc w:val="center"/>
        <w:rPr>
          <w:rFonts w:hint="eastAsia"/>
          <w:b/>
          <w:bCs/>
          <w:sz w:val="24"/>
          <w:szCs w:val="24"/>
          <w:lang w:val="en-US" w:eastAsia="zh-CN"/>
        </w:rPr>
      </w:pPr>
      <w:r>
        <w:rPr>
          <w:rFonts w:hint="eastAsia"/>
          <w:b/>
          <w:bCs/>
          <w:sz w:val="24"/>
          <w:szCs w:val="24"/>
          <w:lang w:val="en-US" w:eastAsia="zh-CN"/>
        </w:rPr>
        <w:t>李晓兰：《初中物理实验教学方法的创新思路》发表于《天津教育》</w:t>
      </w:r>
    </w:p>
    <w:p>
      <w:pPr>
        <w:jc w:val="left"/>
        <w:rPr>
          <w:rFonts w:hint="default"/>
          <w:b/>
          <w:bCs/>
          <w:sz w:val="24"/>
          <w:szCs w:val="24"/>
          <w:lang w:val="en-US" w:eastAsia="zh-CN"/>
        </w:rPr>
      </w:pPr>
      <w:r>
        <w:rPr>
          <w:rFonts w:hint="eastAsia"/>
          <w:b/>
          <w:bCs/>
          <w:sz w:val="24"/>
          <w:szCs w:val="24"/>
          <w:lang w:val="en-US" w:eastAsia="zh-CN"/>
        </w:rPr>
        <w:t>2021.5</w:t>
      </w:r>
      <w:r>
        <w:rPr>
          <w:rFonts w:hint="default"/>
          <w:b/>
          <w:bCs/>
          <w:sz w:val="24"/>
          <w:szCs w:val="24"/>
          <w:lang w:val="en-US" w:eastAsia="zh-CN"/>
        </w:rPr>
        <w:drawing>
          <wp:inline distT="0" distB="0" distL="114300" distR="114300">
            <wp:extent cx="5271135" cy="7620635"/>
            <wp:effectExtent l="0" t="0" r="5715" b="18415"/>
            <wp:docPr id="68" name="图片 68"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封面"/>
                    <pic:cNvPicPr>
                      <a:picLocks noChangeAspect="1"/>
                    </pic:cNvPicPr>
                  </pic:nvPicPr>
                  <pic:blipFill>
                    <a:blip r:embed="rId51"/>
                    <a:stretch>
                      <a:fillRect/>
                    </a:stretch>
                  </pic:blipFill>
                  <pic:spPr>
                    <a:xfrm>
                      <a:off x="0" y="0"/>
                      <a:ext cx="5271135" cy="7620635"/>
                    </a:xfrm>
                    <a:prstGeom prst="rect">
                      <a:avLst/>
                    </a:prstGeom>
                  </pic:spPr>
                </pic:pic>
              </a:graphicData>
            </a:graphic>
          </wp:inline>
        </w:drawing>
      </w: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5269865" cy="8618220"/>
            <wp:effectExtent l="0" t="0" r="6985" b="11430"/>
            <wp:docPr id="69" name="图片 69" descr="目录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目录1"/>
                    <pic:cNvPicPr>
                      <a:picLocks noChangeAspect="1"/>
                    </pic:cNvPicPr>
                  </pic:nvPicPr>
                  <pic:blipFill>
                    <a:blip r:embed="rId52"/>
                    <a:stretch>
                      <a:fillRect/>
                    </a:stretch>
                  </pic:blipFill>
                  <pic:spPr>
                    <a:xfrm>
                      <a:off x="0" y="0"/>
                      <a:ext cx="5269865" cy="8618220"/>
                    </a:xfrm>
                    <a:prstGeom prst="rect">
                      <a:avLst/>
                    </a:prstGeom>
                  </pic:spPr>
                </pic:pic>
              </a:graphicData>
            </a:graphic>
          </wp:inline>
        </w:drawing>
      </w: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5271770" cy="7270750"/>
            <wp:effectExtent l="0" t="0" r="5080" b="6350"/>
            <wp:docPr id="70" name="图片 70" descr="目录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目录2"/>
                    <pic:cNvPicPr>
                      <a:picLocks noChangeAspect="1"/>
                    </pic:cNvPicPr>
                  </pic:nvPicPr>
                  <pic:blipFill>
                    <a:blip r:embed="rId53"/>
                    <a:stretch>
                      <a:fillRect/>
                    </a:stretch>
                  </pic:blipFill>
                  <pic:spPr>
                    <a:xfrm>
                      <a:off x="0" y="0"/>
                      <a:ext cx="5271770" cy="7270750"/>
                    </a:xfrm>
                    <a:prstGeom prst="rect">
                      <a:avLst/>
                    </a:prstGeom>
                  </pic:spPr>
                </pic:pic>
              </a:graphicData>
            </a:graphic>
          </wp:inline>
        </w:drawing>
      </w: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5271770" cy="7270750"/>
            <wp:effectExtent l="0" t="0" r="5080" b="6350"/>
            <wp:docPr id="71" name="图片 71" descr="正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正文1"/>
                    <pic:cNvPicPr>
                      <a:picLocks noChangeAspect="1"/>
                    </pic:cNvPicPr>
                  </pic:nvPicPr>
                  <pic:blipFill>
                    <a:blip r:embed="rId54"/>
                    <a:stretch>
                      <a:fillRect/>
                    </a:stretch>
                  </pic:blipFill>
                  <pic:spPr>
                    <a:xfrm>
                      <a:off x="0" y="0"/>
                      <a:ext cx="5271770" cy="7270750"/>
                    </a:xfrm>
                    <a:prstGeom prst="rect">
                      <a:avLst/>
                    </a:prstGeom>
                  </pic:spPr>
                </pic:pic>
              </a:graphicData>
            </a:graphic>
          </wp:inline>
        </w:drawing>
      </w: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5271770" cy="7270750"/>
            <wp:effectExtent l="0" t="0" r="5080" b="6350"/>
            <wp:docPr id="72" name="图片 72" descr="正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正文2"/>
                    <pic:cNvPicPr>
                      <a:picLocks noChangeAspect="1"/>
                    </pic:cNvPicPr>
                  </pic:nvPicPr>
                  <pic:blipFill>
                    <a:blip r:embed="rId55"/>
                    <a:stretch>
                      <a:fillRect/>
                    </a:stretch>
                  </pic:blipFill>
                  <pic:spPr>
                    <a:xfrm>
                      <a:off x="0" y="0"/>
                      <a:ext cx="5271770" cy="7270750"/>
                    </a:xfrm>
                    <a:prstGeom prst="rect">
                      <a:avLst/>
                    </a:prstGeom>
                  </pic:spPr>
                </pic:pic>
              </a:graphicData>
            </a:graphic>
          </wp:inline>
        </w:drawing>
      </w: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p>
    <w:p>
      <w:pPr>
        <w:jc w:val="left"/>
        <w:rPr>
          <w:rFonts w:hint="default"/>
          <w:b/>
          <w:bCs/>
          <w:sz w:val="24"/>
          <w:szCs w:val="24"/>
          <w:lang w:val="en-US" w:eastAsia="zh-CN"/>
        </w:rPr>
      </w:pPr>
      <w:r>
        <w:rPr>
          <w:rFonts w:hint="eastAsia"/>
          <w:b/>
          <w:bCs/>
          <w:sz w:val="24"/>
          <w:szCs w:val="24"/>
          <w:lang w:val="en-US" w:eastAsia="zh-CN"/>
        </w:rPr>
        <w:t>商骏涛：《村校联建共育 打造乡村学校育人生长点》发表于《江苏教育》2021.11</w:t>
      </w: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3761740" cy="8401050"/>
            <wp:effectExtent l="0" t="0" r="10160" b="0"/>
            <wp:docPr id="73" name="图片 73" descr="A64D736E816106B1BBA94B3F976246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A64D736E816106B1BBA94B3F976246FF"/>
                    <pic:cNvPicPr>
                      <a:picLocks noChangeAspect="1"/>
                    </pic:cNvPicPr>
                  </pic:nvPicPr>
                  <pic:blipFill>
                    <a:blip r:embed="rId56"/>
                    <a:stretch>
                      <a:fillRect/>
                    </a:stretch>
                  </pic:blipFill>
                  <pic:spPr>
                    <a:xfrm>
                      <a:off x="0" y="0"/>
                      <a:ext cx="3761740" cy="8401050"/>
                    </a:xfrm>
                    <a:prstGeom prst="rect">
                      <a:avLst/>
                    </a:prstGeom>
                  </pic:spPr>
                </pic:pic>
              </a:graphicData>
            </a:graphic>
          </wp:inline>
        </w:drawing>
      </w: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3960495" cy="8844915"/>
            <wp:effectExtent l="0" t="0" r="1905" b="13335"/>
            <wp:docPr id="74" name="图片 74" descr="CDB22F82AC1FE28E8239797265308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CDB22F82AC1FE28E8239797265308006"/>
                    <pic:cNvPicPr>
                      <a:picLocks noChangeAspect="1"/>
                    </pic:cNvPicPr>
                  </pic:nvPicPr>
                  <pic:blipFill>
                    <a:blip r:embed="rId57"/>
                    <a:stretch>
                      <a:fillRect/>
                    </a:stretch>
                  </pic:blipFill>
                  <pic:spPr>
                    <a:xfrm>
                      <a:off x="0" y="0"/>
                      <a:ext cx="3960495" cy="8844915"/>
                    </a:xfrm>
                    <a:prstGeom prst="rect">
                      <a:avLst/>
                    </a:prstGeom>
                  </pic:spPr>
                </pic:pic>
              </a:graphicData>
            </a:graphic>
          </wp:inline>
        </w:drawing>
      </w: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3960495" cy="8844915"/>
            <wp:effectExtent l="0" t="0" r="1905" b="13335"/>
            <wp:docPr id="75" name="图片 75" descr="BAD1852C24762299011B37147F9A28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BAD1852C24762299011B37147F9A28F1"/>
                    <pic:cNvPicPr>
                      <a:picLocks noChangeAspect="1"/>
                    </pic:cNvPicPr>
                  </pic:nvPicPr>
                  <pic:blipFill>
                    <a:blip r:embed="rId58"/>
                    <a:stretch>
                      <a:fillRect/>
                    </a:stretch>
                  </pic:blipFill>
                  <pic:spPr>
                    <a:xfrm>
                      <a:off x="0" y="0"/>
                      <a:ext cx="3960495" cy="8844915"/>
                    </a:xfrm>
                    <a:prstGeom prst="rect">
                      <a:avLst/>
                    </a:prstGeom>
                  </pic:spPr>
                </pic:pic>
              </a:graphicData>
            </a:graphic>
          </wp:inline>
        </w:drawing>
      </w: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3960495" cy="8844915"/>
            <wp:effectExtent l="0" t="0" r="1905" b="13335"/>
            <wp:docPr id="76" name="图片 76" descr="668857689EF20855D5D982077CC19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668857689EF20855D5D982077CC19644"/>
                    <pic:cNvPicPr>
                      <a:picLocks noChangeAspect="1"/>
                    </pic:cNvPicPr>
                  </pic:nvPicPr>
                  <pic:blipFill>
                    <a:blip r:embed="rId59"/>
                    <a:stretch>
                      <a:fillRect/>
                    </a:stretch>
                  </pic:blipFill>
                  <pic:spPr>
                    <a:xfrm rot="10800000">
                      <a:off x="0" y="0"/>
                      <a:ext cx="3960495" cy="8844915"/>
                    </a:xfrm>
                    <a:prstGeom prst="rect">
                      <a:avLst/>
                    </a:prstGeom>
                  </pic:spPr>
                </pic:pic>
              </a:graphicData>
            </a:graphic>
          </wp:inline>
        </w:drawing>
      </w: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3960495" cy="8844915"/>
            <wp:effectExtent l="0" t="0" r="1905" b="13335"/>
            <wp:docPr id="77" name="图片 77" descr="668857689EF20855D5D982077CC19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668857689EF20855D5D982077CC19644"/>
                    <pic:cNvPicPr>
                      <a:picLocks noChangeAspect="1"/>
                    </pic:cNvPicPr>
                  </pic:nvPicPr>
                  <pic:blipFill>
                    <a:blip r:embed="rId59"/>
                    <a:stretch>
                      <a:fillRect/>
                    </a:stretch>
                  </pic:blipFill>
                  <pic:spPr>
                    <a:xfrm rot="10800000">
                      <a:off x="0" y="0"/>
                      <a:ext cx="3960495" cy="8844915"/>
                    </a:xfrm>
                    <a:prstGeom prst="rect">
                      <a:avLst/>
                    </a:prstGeom>
                  </pic:spPr>
                </pic:pic>
              </a:graphicData>
            </a:graphic>
          </wp:inline>
        </w:drawing>
      </w:r>
    </w:p>
    <w:p>
      <w:pPr>
        <w:jc w:val="left"/>
        <w:rPr>
          <w:rFonts w:hint="eastAsia"/>
          <w:b/>
          <w:bCs/>
          <w:sz w:val="24"/>
          <w:szCs w:val="24"/>
          <w:lang w:val="en-US" w:eastAsia="zh-CN"/>
        </w:rPr>
      </w:pPr>
      <w:r>
        <w:rPr>
          <w:rFonts w:hint="eastAsia"/>
          <w:b/>
          <w:bCs/>
          <w:sz w:val="24"/>
          <w:szCs w:val="24"/>
          <w:lang w:val="en-US" w:eastAsia="zh-CN"/>
        </w:rPr>
        <w:t>商骏涛：《网络环境下家校融合育人机制的建构》发表于《江苏教育》2020.11</w:t>
      </w: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3747135" cy="8369300"/>
            <wp:effectExtent l="0" t="0" r="5715" b="12700"/>
            <wp:docPr id="79" name="图片 79" descr="5FE118A4E9FE6C86E795EDB7F0C2D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5FE118A4E9FE6C86E795EDB7F0C2D493"/>
                    <pic:cNvPicPr>
                      <a:picLocks noChangeAspect="1"/>
                    </pic:cNvPicPr>
                  </pic:nvPicPr>
                  <pic:blipFill>
                    <a:blip r:embed="rId60"/>
                    <a:stretch>
                      <a:fillRect/>
                    </a:stretch>
                  </pic:blipFill>
                  <pic:spPr>
                    <a:xfrm>
                      <a:off x="0" y="0"/>
                      <a:ext cx="3747135" cy="8369300"/>
                    </a:xfrm>
                    <a:prstGeom prst="rect">
                      <a:avLst/>
                    </a:prstGeom>
                  </pic:spPr>
                </pic:pic>
              </a:graphicData>
            </a:graphic>
          </wp:inline>
        </w:drawing>
      </w: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3960495" cy="8844915"/>
            <wp:effectExtent l="0" t="0" r="1905" b="13335"/>
            <wp:docPr id="80" name="图片 80" descr="177FC34F5DE8E6B3AFF143C3F55E60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177FC34F5DE8E6B3AFF143C3F55E603D"/>
                    <pic:cNvPicPr>
                      <a:picLocks noChangeAspect="1"/>
                    </pic:cNvPicPr>
                  </pic:nvPicPr>
                  <pic:blipFill>
                    <a:blip r:embed="rId61"/>
                    <a:stretch>
                      <a:fillRect/>
                    </a:stretch>
                  </pic:blipFill>
                  <pic:spPr>
                    <a:xfrm>
                      <a:off x="0" y="0"/>
                      <a:ext cx="3960495" cy="8844915"/>
                    </a:xfrm>
                    <a:prstGeom prst="rect">
                      <a:avLst/>
                    </a:prstGeom>
                  </pic:spPr>
                </pic:pic>
              </a:graphicData>
            </a:graphic>
          </wp:inline>
        </w:drawing>
      </w: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3960495" cy="8844915"/>
            <wp:effectExtent l="0" t="0" r="1905" b="13335"/>
            <wp:docPr id="81" name="图片 81" descr="039814B48AE66BE969DE9C0F9CEA9F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039814B48AE66BE969DE9C0F9CEA9F4F"/>
                    <pic:cNvPicPr>
                      <a:picLocks noChangeAspect="1"/>
                    </pic:cNvPicPr>
                  </pic:nvPicPr>
                  <pic:blipFill>
                    <a:blip r:embed="rId62"/>
                    <a:stretch>
                      <a:fillRect/>
                    </a:stretch>
                  </pic:blipFill>
                  <pic:spPr>
                    <a:xfrm>
                      <a:off x="0" y="0"/>
                      <a:ext cx="3960495" cy="8844915"/>
                    </a:xfrm>
                    <a:prstGeom prst="rect">
                      <a:avLst/>
                    </a:prstGeom>
                  </pic:spPr>
                </pic:pic>
              </a:graphicData>
            </a:graphic>
          </wp:inline>
        </w:drawing>
      </w:r>
    </w:p>
    <w:p>
      <w:pPr>
        <w:jc w:val="left"/>
        <w:rPr>
          <w:rFonts w:hint="default"/>
          <w:b/>
          <w:bCs/>
          <w:sz w:val="24"/>
          <w:szCs w:val="24"/>
          <w:lang w:val="en-US" w:eastAsia="zh-CN"/>
        </w:rPr>
      </w:pPr>
      <w:r>
        <w:rPr>
          <w:rFonts w:hint="default"/>
          <w:b/>
          <w:bCs/>
          <w:sz w:val="24"/>
          <w:szCs w:val="24"/>
          <w:lang w:val="en-US" w:eastAsia="zh-CN"/>
        </w:rPr>
        <w:drawing>
          <wp:inline distT="0" distB="0" distL="114300" distR="114300">
            <wp:extent cx="3960495" cy="8844915"/>
            <wp:effectExtent l="0" t="0" r="1905" b="13335"/>
            <wp:docPr id="82" name="图片 82" descr="81032468CAD350256646EDF1901AB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81032468CAD350256646EDF1901AB290"/>
                    <pic:cNvPicPr>
                      <a:picLocks noChangeAspect="1"/>
                    </pic:cNvPicPr>
                  </pic:nvPicPr>
                  <pic:blipFill>
                    <a:blip r:embed="rId63"/>
                    <a:stretch>
                      <a:fillRect/>
                    </a:stretch>
                  </pic:blipFill>
                  <pic:spPr>
                    <a:xfrm>
                      <a:off x="0" y="0"/>
                      <a:ext cx="3960495" cy="8844915"/>
                    </a:xfrm>
                    <a:prstGeom prst="rect">
                      <a:avLst/>
                    </a:prstGeom>
                  </pic:spPr>
                </pic:pic>
              </a:graphicData>
            </a:graphic>
          </wp:inline>
        </w:drawing>
      </w:r>
    </w:p>
    <w:p>
      <w:pPr>
        <w:numPr>
          <w:ilvl w:val="0"/>
          <w:numId w:val="0"/>
        </w:numPr>
        <w:ind w:leftChars="0"/>
        <w:jc w:val="left"/>
        <w:rPr>
          <w:rFonts w:hint="eastAsia"/>
          <w:b/>
          <w:bCs/>
          <w:sz w:val="24"/>
          <w:szCs w:val="24"/>
          <w:lang w:val="en-US" w:eastAsia="zh-CN"/>
        </w:rPr>
      </w:pPr>
      <w:r>
        <w:rPr>
          <w:rFonts w:hint="eastAsia"/>
          <w:b/>
          <w:bCs/>
          <w:sz w:val="24"/>
          <w:szCs w:val="24"/>
          <w:lang w:val="en-US" w:eastAsia="zh-CN"/>
        </w:rPr>
        <w:t>4.区级以上讲座证明</w:t>
      </w:r>
    </w:p>
    <w:p>
      <w:pPr>
        <w:numPr>
          <w:ilvl w:val="0"/>
          <w:numId w:val="0"/>
        </w:numPr>
        <w:ind w:leftChars="0"/>
        <w:jc w:val="left"/>
        <w:rPr>
          <w:rFonts w:hint="eastAsia"/>
          <w:b/>
          <w:bCs/>
          <w:sz w:val="24"/>
          <w:szCs w:val="24"/>
          <w:lang w:val="en-US" w:eastAsia="zh-CN"/>
        </w:rPr>
      </w:pPr>
    </w:p>
    <w:p>
      <w:pPr>
        <w:numPr>
          <w:ilvl w:val="0"/>
          <w:numId w:val="0"/>
        </w:numPr>
        <w:ind w:leftChars="0"/>
        <w:jc w:val="left"/>
        <w:rPr>
          <w:rFonts w:hint="default"/>
          <w:b/>
          <w:bCs/>
          <w:sz w:val="24"/>
          <w:szCs w:val="24"/>
          <w:lang w:val="en-US" w:eastAsia="zh-CN"/>
        </w:rPr>
      </w:pPr>
      <w:r>
        <w:rPr>
          <w:rFonts w:hint="default"/>
          <w:b/>
          <w:bCs/>
          <w:sz w:val="24"/>
          <w:szCs w:val="24"/>
          <w:lang w:val="en-US" w:eastAsia="zh-CN"/>
        </w:rPr>
        <w:drawing>
          <wp:inline distT="0" distB="0" distL="114300" distR="114300">
            <wp:extent cx="4848225" cy="6543675"/>
            <wp:effectExtent l="0" t="0" r="9525" b="9525"/>
            <wp:docPr id="85" name="图片 85" descr="(6YCH89U04MA0DNN)IGQ%3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6YCH89U04MA0DNN)IGQ%3S"/>
                    <pic:cNvPicPr>
                      <a:picLocks noChangeAspect="1"/>
                    </pic:cNvPicPr>
                  </pic:nvPicPr>
                  <pic:blipFill>
                    <a:blip r:embed="rId64"/>
                    <a:stretch>
                      <a:fillRect/>
                    </a:stretch>
                  </pic:blipFill>
                  <pic:spPr>
                    <a:xfrm>
                      <a:off x="0" y="0"/>
                      <a:ext cx="4848225" cy="6543675"/>
                    </a:xfrm>
                    <a:prstGeom prst="rect">
                      <a:avLst/>
                    </a:prstGeom>
                  </pic:spPr>
                </pic:pic>
              </a:graphicData>
            </a:graphic>
          </wp:inline>
        </w:drawing>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C654902"/>
    <w:multiLevelType w:val="singleLevel"/>
    <w:tmpl w:val="BC654902"/>
    <w:lvl w:ilvl="0" w:tentative="0">
      <w:start w:val="2"/>
      <w:numFmt w:val="decimal"/>
      <w:suff w:val="nothing"/>
      <w:lvlText w:val="（%1）"/>
      <w:lvlJc w:val="left"/>
    </w:lvl>
  </w:abstractNum>
  <w:abstractNum w:abstractNumId="1">
    <w:nsid w:val="C27B415E"/>
    <w:multiLevelType w:val="singleLevel"/>
    <w:tmpl w:val="C27B415E"/>
    <w:lvl w:ilvl="0" w:tentative="0">
      <w:start w:val="2"/>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FjZjNmMzQ4YjExNmJkZjk1YTI1OTJmN2U3NWE4MmIifQ=="/>
  </w:docVars>
  <w:rsids>
    <w:rsidRoot w:val="482F751A"/>
    <w:rsid w:val="034F7124"/>
    <w:rsid w:val="06570AD0"/>
    <w:rsid w:val="074210E4"/>
    <w:rsid w:val="083B3F4A"/>
    <w:rsid w:val="0CD5703F"/>
    <w:rsid w:val="16343979"/>
    <w:rsid w:val="171A03AB"/>
    <w:rsid w:val="1A5B5BFF"/>
    <w:rsid w:val="1F763FA3"/>
    <w:rsid w:val="214A6539"/>
    <w:rsid w:val="239161DC"/>
    <w:rsid w:val="26136C61"/>
    <w:rsid w:val="266315B9"/>
    <w:rsid w:val="27C6509A"/>
    <w:rsid w:val="28450664"/>
    <w:rsid w:val="2FC35981"/>
    <w:rsid w:val="31761FC3"/>
    <w:rsid w:val="32581229"/>
    <w:rsid w:val="341173EB"/>
    <w:rsid w:val="3ABC353D"/>
    <w:rsid w:val="3E377B8D"/>
    <w:rsid w:val="3F2170BE"/>
    <w:rsid w:val="4090365D"/>
    <w:rsid w:val="41727FC9"/>
    <w:rsid w:val="422C4C87"/>
    <w:rsid w:val="43016A94"/>
    <w:rsid w:val="434A1E99"/>
    <w:rsid w:val="43846104"/>
    <w:rsid w:val="44865C7B"/>
    <w:rsid w:val="46F76422"/>
    <w:rsid w:val="482F751A"/>
    <w:rsid w:val="492048BF"/>
    <w:rsid w:val="4C3F54E7"/>
    <w:rsid w:val="4D5D520F"/>
    <w:rsid w:val="4E4751B7"/>
    <w:rsid w:val="4F730D1A"/>
    <w:rsid w:val="5290573F"/>
    <w:rsid w:val="53200F5E"/>
    <w:rsid w:val="532879AF"/>
    <w:rsid w:val="54D1675D"/>
    <w:rsid w:val="5B7C4AB2"/>
    <w:rsid w:val="5D9500AD"/>
    <w:rsid w:val="62FC5D87"/>
    <w:rsid w:val="63047383"/>
    <w:rsid w:val="64EF77FB"/>
    <w:rsid w:val="69563B4C"/>
    <w:rsid w:val="6D870E26"/>
    <w:rsid w:val="711041C2"/>
    <w:rsid w:val="71C07997"/>
    <w:rsid w:val="75856371"/>
    <w:rsid w:val="7A545120"/>
    <w:rsid w:val="7B0703E4"/>
    <w:rsid w:val="7BDB529C"/>
    <w:rsid w:val="7E7A4866"/>
    <w:rsid w:val="7F11492B"/>
    <w:rsid w:val="7F7608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Indent"/>
    <w:basedOn w:val="1"/>
    <w:uiPriority w:val="0"/>
    <w:pPr>
      <w:spacing w:line="360" w:lineRule="exact"/>
      <w:ind w:firstLine="480" w:firstLineChars="200"/>
    </w:pPr>
    <w:rPr>
      <w:rFonts w:ascii="宋体" w:hAnsi="宋体"/>
      <w:sz w:val="24"/>
      <w:szCs w:val="24"/>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unhideWhenUsed/>
    <w:uiPriority w:val="99"/>
    <w:pPr>
      <w:widowControl/>
      <w:spacing w:line="280" w:lineRule="atLeast"/>
      <w:ind w:firstLine="360"/>
      <w:jc w:val="left"/>
    </w:pPr>
    <w:rPr>
      <w:rFonts w:ascii="宋体" w:hAnsi="宋体" w:cs="宋体"/>
      <w:kern w:val="0"/>
      <w:sz w:val="24"/>
    </w:rPr>
  </w:style>
  <w:style w:type="paragraph" w:customStyle="1" w:styleId="8">
    <w:name w:val="文库标题"/>
    <w:basedOn w:val="1"/>
    <w:qFormat/>
    <w:uiPriority w:val="0"/>
    <w:pPr>
      <w:spacing w:line="360" w:lineRule="auto"/>
      <w:jc w:val="center"/>
    </w:pPr>
    <w:rPr>
      <w:rFonts w:ascii="宋体" w:hAnsi="宋体" w:eastAsia="宋体"/>
      <w:sz w:val="36"/>
      <w:szCs w:val="36"/>
    </w:rPr>
  </w:style>
  <w:style w:type="paragraph" w:customStyle="1" w:styleId="9">
    <w:name w:val="文库正文"/>
    <w:basedOn w:val="1"/>
    <w:qFormat/>
    <w:uiPriority w:val="0"/>
    <w:pPr>
      <w:spacing w:line="360" w:lineRule="auto"/>
      <w:ind w:firstLine="420" w:firstLineChars="200"/>
      <w:jc w:val="left"/>
    </w:pPr>
    <w:rPr>
      <w:rFonts w:ascii="宋体" w:hAnsi="宋体" w:eastAsia="宋体"/>
      <w:sz w:val="28"/>
      <w:szCs w:val="28"/>
    </w:rPr>
  </w:style>
  <w:style w:type="paragraph" w:customStyle="1" w:styleId="10">
    <w:name w:val="文库副标题"/>
    <w:basedOn w:val="1"/>
    <w:qFormat/>
    <w:uiPriority w:val="0"/>
    <w:pPr>
      <w:spacing w:before="50" w:beforeLines="50" w:after="50" w:afterLines="50" w:line="360" w:lineRule="auto"/>
      <w:ind w:firstLine="420" w:firstLineChars="200"/>
      <w:jc w:val="left"/>
    </w:pPr>
    <w:rPr>
      <w:rFonts w:ascii="宋体" w:hAnsi="宋体" w:eastAsia="宋体"/>
      <w:b/>
      <w:bCs/>
      <w:sz w:val="28"/>
      <w:szCs w:val="28"/>
    </w:rPr>
  </w:style>
  <w:style w:type="paragraph" w:customStyle="1" w:styleId="11">
    <w:name w:val="文库信件"/>
    <w:basedOn w:val="1"/>
    <w:qFormat/>
    <w:uiPriority w:val="0"/>
    <w:pPr>
      <w:spacing w:line="360" w:lineRule="auto"/>
      <w:ind w:firstLine="0" w:firstLineChars="0"/>
      <w:jc w:val="left"/>
    </w:pPr>
    <w:rPr>
      <w:rFonts w:ascii="宋体" w:hAnsi="宋体" w:eastAsia="宋体"/>
      <w:sz w:val="28"/>
      <w:szCs w:val="28"/>
    </w:rPr>
  </w:style>
  <w:style w:type="paragraph" w:customStyle="1" w:styleId="12">
    <w:name w:val="文库落款"/>
    <w:basedOn w:val="1"/>
    <w:qFormat/>
    <w:uiPriority w:val="0"/>
    <w:pPr>
      <w:spacing w:line="360" w:lineRule="auto"/>
      <w:ind w:firstLine="0" w:firstLineChars="0"/>
      <w:jc w:val="right"/>
    </w:pPr>
    <w:rPr>
      <w:rFonts w:ascii="宋体" w:hAnsi="宋体" w:eastAsia="宋体"/>
      <w:sz w:val="28"/>
      <w:szCs w:val="28"/>
    </w:rPr>
  </w:style>
  <w:style w:type="paragraph" w:customStyle="1" w:styleId="13">
    <w:name w:val="列出段落"/>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7" Type="http://schemas.openxmlformats.org/officeDocument/2006/relationships/fontTable" Target="fontTable.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60.png"/><Relationship Id="rId63" Type="http://schemas.openxmlformats.org/officeDocument/2006/relationships/image" Target="media/image59.jpeg"/><Relationship Id="rId62" Type="http://schemas.openxmlformats.org/officeDocument/2006/relationships/image" Target="media/image58.jpeg"/><Relationship Id="rId61" Type="http://schemas.openxmlformats.org/officeDocument/2006/relationships/image" Target="media/image57.jpeg"/><Relationship Id="rId60" Type="http://schemas.openxmlformats.org/officeDocument/2006/relationships/image" Target="media/image56.jpeg"/><Relationship Id="rId6" Type="http://schemas.openxmlformats.org/officeDocument/2006/relationships/image" Target="media/image2.jpeg"/><Relationship Id="rId59" Type="http://schemas.openxmlformats.org/officeDocument/2006/relationships/image" Target="media/image55.jpeg"/><Relationship Id="rId58" Type="http://schemas.openxmlformats.org/officeDocument/2006/relationships/image" Target="media/image54.jpeg"/><Relationship Id="rId57" Type="http://schemas.openxmlformats.org/officeDocument/2006/relationships/image" Target="media/image53.jpeg"/><Relationship Id="rId56" Type="http://schemas.openxmlformats.org/officeDocument/2006/relationships/image" Target="media/image52.jpeg"/><Relationship Id="rId55" Type="http://schemas.openxmlformats.org/officeDocument/2006/relationships/image" Target="media/image51.jpeg"/><Relationship Id="rId54" Type="http://schemas.openxmlformats.org/officeDocument/2006/relationships/image" Target="media/image50.jpeg"/><Relationship Id="rId53" Type="http://schemas.openxmlformats.org/officeDocument/2006/relationships/image" Target="media/image49.jpeg"/><Relationship Id="rId52" Type="http://schemas.openxmlformats.org/officeDocument/2006/relationships/image" Target="media/image48.jpeg"/><Relationship Id="rId51" Type="http://schemas.openxmlformats.org/officeDocument/2006/relationships/image" Target="media/image47.jpeg"/><Relationship Id="rId50" Type="http://schemas.openxmlformats.org/officeDocument/2006/relationships/image" Target="media/image46.png"/><Relationship Id="rId5" Type="http://schemas.openxmlformats.org/officeDocument/2006/relationships/image" Target="media/image1.jpe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jpe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pn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64</Pages>
  <Words>13497</Words>
  <Characters>13840</Characters>
  <Lines>0</Lines>
  <Paragraphs>0</Paragraphs>
  <TotalTime>1</TotalTime>
  <ScaleCrop>false</ScaleCrop>
  <LinksUpToDate>false</LinksUpToDate>
  <CharactersWithSpaces>14094</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2022-07-18T13:58:00Z</dcterms:created>
  <dc:creator>濄ㄋ一哖還想婄伱菿詠逺</dc:creator>
  <cp:lastModifiedBy>Crazyegg</cp:lastModifiedBy>
  <dcterms:modified xsi:type="dcterms:W3CDTF">2022-10-20T00:13:37Z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59533C210CCE44BFA6C273DFA678FABE</vt:lpwstr>
  </property>
</Properties>
</file>