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0" w:lineRule="atLeast"/>
        <w:ind w:lef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t>2021.5.21区写作课同课异构活动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0" w:lineRule="atLeast"/>
        <w:ind w:left="0" w:firstLine="0"/>
        <w:jc w:val="left"/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t>活动安排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6" w:lineRule="atLeast"/>
        <w:ind w:left="0" w:right="0" w:firstLine="0"/>
        <w:jc w:val="center"/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</w:rPr>
      </w:pPr>
      <w:r>
        <w:rPr>
          <w:rStyle w:val="5"/>
          <w:rFonts w:ascii="黑体" w:hAnsi="宋体" w:eastAsia="黑体" w:cs="黑体"/>
          <w:i w:val="0"/>
          <w:iCs w:val="0"/>
          <w:caps w:val="0"/>
          <w:color w:val="313131"/>
          <w:spacing w:val="12"/>
          <w:sz w:val="25"/>
          <w:szCs w:val="25"/>
          <w:shd w:val="clear" w:fill="FFFFFF"/>
        </w:rPr>
        <w:t>常州市</w:t>
      </w:r>
      <w:r>
        <w:rPr>
          <w:rStyle w:val="5"/>
          <w:rFonts w:hint="eastAsia" w:ascii="黑体" w:hAnsi="宋体" w:eastAsia="黑体" w:cs="黑体"/>
          <w:i w:val="0"/>
          <w:iCs w:val="0"/>
          <w:caps w:val="0"/>
          <w:color w:val="313131"/>
          <w:spacing w:val="12"/>
          <w:sz w:val="25"/>
          <w:szCs w:val="25"/>
          <w:shd w:val="clear" w:fill="FFFFFF"/>
        </w:rPr>
        <w:t>东青实验学校第十三周工作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6" w:lineRule="atLeast"/>
        <w:ind w:left="0" w:right="0" w:firstLine="0"/>
        <w:jc w:val="center"/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  <w:shd w:val="clear" w:fill="FFFFFF"/>
        </w:rPr>
        <w:t>（2021.5.17—5.23）</w:t>
      </w:r>
    </w:p>
    <w:p>
      <w:pPr>
        <w:pStyle w:val="2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6" w:lineRule="atLeast"/>
        <w:ind w:left="0" w:right="0" w:firstLine="0"/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  <w:shd w:val="clear" w:fill="FFFFFF"/>
        </w:rPr>
        <w:t>加“★”的，负责人必须安排新闻报道。加“★★”的，还须制作微信。</w:t>
      </w:r>
      <w:r>
        <w:rPr>
          <w:rFonts w:hint="eastAsia" w:ascii="宋体" w:hAnsi="宋体" w:eastAsia="宋体" w:cs="宋体"/>
          <w:i w:val="0"/>
          <w:iCs w:val="0"/>
          <w:caps w:val="0"/>
          <w:color w:val="4F81BD"/>
          <w:spacing w:val="12"/>
          <w:sz w:val="16"/>
          <w:szCs w:val="16"/>
          <w:shd w:val="clear" w:fill="FFFFFF"/>
        </w:rPr>
        <w:t>蓝色标注的活动为外出教研、培训、学习活动，每人须填写记录表上传给责任人。</w:t>
      </w:r>
    </w:p>
    <w:tbl>
      <w:tblPr>
        <w:tblW w:w="5034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546"/>
        <w:gridCol w:w="1781"/>
        <w:gridCol w:w="1535"/>
        <w:gridCol w:w="1044"/>
        <w:gridCol w:w="1216"/>
        <w:gridCol w:w="1165"/>
        <w:gridCol w:w="108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</w:tblPrEx>
        <w:tc>
          <w:tcPr>
            <w:tcW w:w="3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Style w:val="5"/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日期</w:t>
            </w:r>
          </w:p>
        </w:tc>
        <w:tc>
          <w:tcPr>
            <w:tcW w:w="1063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Style w:val="5"/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主要工作</w:t>
            </w:r>
          </w:p>
        </w:tc>
        <w:tc>
          <w:tcPr>
            <w:tcW w:w="916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Style w:val="5"/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参加人员</w:t>
            </w:r>
          </w:p>
        </w:tc>
        <w:tc>
          <w:tcPr>
            <w:tcW w:w="623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Style w:val="5"/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主管部门及负责人</w:t>
            </w:r>
          </w:p>
        </w:tc>
        <w:tc>
          <w:tcPr>
            <w:tcW w:w="726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Style w:val="5"/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地点</w:t>
            </w:r>
          </w:p>
        </w:tc>
        <w:tc>
          <w:tcPr>
            <w:tcW w:w="695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Style w:val="5"/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时间</w:t>
            </w:r>
          </w:p>
        </w:tc>
        <w:tc>
          <w:tcPr>
            <w:tcW w:w="648" w:type="pc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Style w:val="5"/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备注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</w:trPr>
        <w:tc>
          <w:tcPr>
            <w:tcW w:w="326" w:type="pct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周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一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5.17</w:t>
            </w: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行政会议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行政人员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校长室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三楼会议室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07:50-08:20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升旗仪式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全体师生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学生成长中心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校长室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操场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大课间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0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教师会议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全体教职工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校长室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四楼阶梯教室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16：55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周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二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5.18</w:t>
            </w: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天宁区九年级化学一模质量分析会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徐戴玲、刘小芳、姚军华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正衡中学天宁分校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09:30-11:30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区小学思政教师基本功比赛第一轮（理论考试）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姚娟、樊迎香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虹景小学四楼教科研中心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15:00-16:30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★小学语文研究课（钟瑶斐）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小学部语文教师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三1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下午第一节课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72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★小学道法研究课（居周群）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小学部道法教师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一4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下午第二节课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64" w:hRule="atLeast"/>
        </w:trPr>
        <w:tc>
          <w:tcPr>
            <w:tcW w:w="326" w:type="pct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周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三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5.19</w:t>
            </w: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二实小、解小联席联校教研暨（低年级音乐素养视角下歌唱教学过程的有效展开）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小学部音乐教师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解小三楼音乐教室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08:00-11:00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64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省义务教育优质均衡现场检查工作会议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商骏涛、蒋晓良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校长室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二十四中天宁分校四楼会议室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09:00-11:30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64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区小学语文课堂教学展示活动（二）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王嘉铖、樊迎香（观摩教室二）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黄丽州（录课室） 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史彬、姚娟（观摩教室一） 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郑陆实验学校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13:00-16:00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64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天宁区stp项目专题培训（三）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张明晓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虹景小学二楼会议室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13:30-15:30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64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★初中英语研究课（王煜洁）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初中部英语教师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九1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第五节课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264" w:hRule="atLeast"/>
        </w:trPr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★体育研究课（金赟）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体育组教师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四5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第一节课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周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四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5.20</w:t>
            </w: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市美术教研活动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李彦霖、黄彩芬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常州市三井实验小学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08：50-11：40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天宁区九年级语文一模质量分析会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胡志英、伍晓英、卢申辉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正衡中学天宁分校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15:00-17:00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小学英语新教师活动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马佳茗、王真真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青龙实验学校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13：00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★初中语文汇报课（刘树楠）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初中部语文教师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七4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第三节课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★初中数学汇报课（曹絮）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初中部数学教师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八1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第六节课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★物理研究课（汪铁平）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理化生教师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八4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第六节课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center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周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 w:firstLine="252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五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 w:firstLine="168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5.21</w:t>
            </w: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市小学学业质量检测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梅英媛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相关学校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08:00-11:30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常州市自觉教育思想联盟学校化学中考复习研讨活动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徐戴玲、刘小芳、姚军华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东青实验学校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14:20-16:30</w:t>
            </w: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★区七年级英语活动（高亚光）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区英语教师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课程指导中心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姚军华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第5节七1班高亚光公开课、第6节七4七5英语公开课</w:t>
            </w: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2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106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“新基础教育”研究共生体会议</w:t>
            </w:r>
          </w:p>
        </w:tc>
        <w:tc>
          <w:tcPr>
            <w:tcW w:w="91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商骏涛、陆荷芳、梅英媛</w:t>
            </w:r>
          </w:p>
        </w:tc>
        <w:tc>
          <w:tcPr>
            <w:tcW w:w="623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校长室</w:t>
            </w:r>
          </w:p>
        </w:tc>
        <w:tc>
          <w:tcPr>
            <w:tcW w:w="726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695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spacing w:before="0" w:beforeAutospacing="0" w:after="0" w:afterAutospacing="0" w:line="336" w:lineRule="atLeast"/>
              <w:ind w:left="0" w:right="0"/>
              <w:jc w:val="both"/>
              <w:rPr>
                <w:rFonts w:hint="eastAsia" w:ascii="宋体" w:hAnsi="宋体" w:eastAsia="宋体" w:cs="宋体"/>
                <w:sz w:val="16"/>
                <w:szCs w:val="16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color w:val="313131"/>
                <w:spacing w:val="12"/>
                <w:sz w:val="16"/>
                <w:szCs w:val="16"/>
              </w:rPr>
              <w:t>21——22号</w:t>
            </w:r>
          </w:p>
        </w:tc>
      </w:tr>
    </w:tbl>
    <w:p>
      <w:pPr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0" w:lineRule="atLeast"/>
        <w:ind w:leftChars="0"/>
        <w:jc w:val="both"/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0" w:lineRule="atLeast"/>
        <w:ind w:left="0" w:firstLine="0"/>
        <w:jc w:val="left"/>
        <w:rPr>
          <w:rFonts w:hint="default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t>新闻报道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line="360" w:lineRule="atLeast"/>
        <w:ind w:left="0" w:firstLine="0"/>
        <w:jc w:val="center"/>
        <w:rPr>
          <w:rFonts w:ascii="微软雅黑" w:hAnsi="微软雅黑" w:eastAsia="微软雅黑" w:cs="微软雅黑"/>
          <w:i w:val="0"/>
          <w:iCs w:val="0"/>
          <w:caps w:val="0"/>
          <w:color w:val="000000"/>
          <w:spacing w:val="12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000000"/>
          <w:spacing w:val="12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t>立足生本，让英语作文有话可写</w:t>
      </w:r>
    </w:p>
    <w:p>
      <w:pPr>
        <w:keepNext w:val="0"/>
        <w:keepLines w:val="0"/>
        <w:widowControl/>
        <w:suppressLineNumbers w:val="0"/>
        <w:shd w:val="clear" w:fill="EFEFEF"/>
        <w:spacing w:before="192" w:beforeAutospacing="0" w:after="192" w:afterAutospacing="0" w:line="396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12"/>
          <w:sz w:val="15"/>
          <w:szCs w:val="15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12"/>
          <w:kern w:val="0"/>
          <w:sz w:val="15"/>
          <w:szCs w:val="15"/>
          <w:shd w:val="clear" w:fill="EFEFEF"/>
          <w:lang w:val="en-US" w:eastAsia="zh-CN" w:bidi="ar"/>
        </w:rPr>
        <w:t>发布时间：2021-05-22   点击：86   来源：原创   录入者：承 微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jc w:val="center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  <w:bdr w:val="none" w:color="auto" w:sz="0" w:space="0"/>
          <w:shd w:val="clear" w:fill="FFFFFF"/>
        </w:rPr>
        <w:drawing>
          <wp:inline distT="0" distB="0" distL="114300" distR="114300">
            <wp:extent cx="4221480" cy="3166110"/>
            <wp:effectExtent l="0" t="0" r="0" b="3810"/>
            <wp:docPr id="5" name="图片 1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3.jp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21480" cy="3166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rPr>
          <w:rFonts w:hint="eastAsia" w:ascii="宋体" w:hAnsi="宋体" w:eastAsia="宋体" w:cs="宋体"/>
          <w:sz w:val="16"/>
          <w:szCs w:val="16"/>
        </w:rPr>
      </w:pP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jc w:val="center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  <w:bdr w:val="none" w:color="auto" w:sz="0" w:space="0"/>
          <w:shd w:val="clear" w:fill="FFFFFF"/>
        </w:rPr>
        <w:drawing>
          <wp:inline distT="0" distB="0" distL="114300" distR="114300">
            <wp:extent cx="4191000" cy="3143250"/>
            <wp:effectExtent l="0" t="0" r="0" b="11430"/>
            <wp:docPr id="2" name="图片 2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.jp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rPr>
          <w:rFonts w:hint="eastAsia" w:ascii="宋体" w:hAnsi="宋体" w:eastAsia="宋体" w:cs="宋体"/>
          <w:sz w:val="16"/>
          <w:szCs w:val="16"/>
        </w:rPr>
      </w:pP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jc w:val="center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  <w:shd w:val="clear" w:fill="FFFFFF"/>
        </w:rPr>
        <w:drawing>
          <wp:inline distT="0" distB="0" distL="114300" distR="114300">
            <wp:extent cx="4583430" cy="6111875"/>
            <wp:effectExtent l="0" t="0" r="3810" b="14605"/>
            <wp:docPr id="1" name="图片 3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1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83430" cy="6111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rPr>
          <w:rFonts w:hint="eastAsia" w:ascii="宋体" w:hAnsi="宋体" w:eastAsia="宋体" w:cs="宋体"/>
          <w:sz w:val="16"/>
          <w:szCs w:val="16"/>
        </w:rPr>
      </w:pP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jc w:val="center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  <w:bdr w:val="none" w:color="auto" w:sz="0" w:space="0"/>
          <w:shd w:val="clear" w:fill="FFFFFF"/>
        </w:rPr>
        <w:drawing>
          <wp:inline distT="0" distB="0" distL="114300" distR="114300">
            <wp:extent cx="5715000" cy="2800350"/>
            <wp:effectExtent l="0" t="0" r="0" b="3810"/>
            <wp:docPr id="4" name="图片 4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rPr>
          <w:rFonts w:hint="eastAsia" w:ascii="宋体" w:hAnsi="宋体" w:eastAsia="宋体" w:cs="宋体"/>
          <w:sz w:val="16"/>
          <w:szCs w:val="16"/>
        </w:rPr>
      </w:pP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/>
        <w:jc w:val="center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6"/>
          <w:szCs w:val="16"/>
          <w:bdr w:val="none" w:color="auto" w:sz="0" w:space="0"/>
          <w:shd w:val="clear" w:fill="FFFFFF"/>
        </w:rPr>
        <w:drawing>
          <wp:inline distT="0" distB="0" distL="114300" distR="114300">
            <wp:extent cx="5715000" cy="4286250"/>
            <wp:effectExtent l="0" t="0" r="0" b="11430"/>
            <wp:docPr id="3" name="图片 5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5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 w:firstLine="384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9"/>
          <w:szCs w:val="19"/>
          <w:shd w:val="clear" w:fill="FFFFFF"/>
        </w:rPr>
        <w:t>热情五月，艳阳高照。5月21日下午，以“立足生本的写作指导教学研讨”为主题的区英语教研活动在常州市东青实验学校如期举行，天宁区七年级英语教师参加了此次教研活动，活动由东青实验学校初中英语教研组长王煜洁老师主持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 w:firstLine="384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9"/>
          <w:szCs w:val="19"/>
          <w:shd w:val="clear" w:fill="FFFFFF"/>
        </w:rPr>
        <w:t>首先来自常州市东青实验学校的高亚光老师、常州市实验初中天宁分校的商坤老师、常州市正衡中学天宁分校的承静老师对七下第六单元的Task进行了同题异构，呈现了三节精彩纷呈的课。高老师围绕主题，设置了新颖的情景，激发了学生的兴趣，也提高了学生的参与度。在教授新内容时给文章增添了背景，使教学内容更完整。写作后设计的四个问题更是激发学生思维，帮助学生正确的“分数观”。商老师的课扎实有效，环节紧扣，铺垫到位，注重细节，尤其是在写作的人称和时态上，引导学生注意。其次他还注重输入与输出，让学生在文章中关注和找出好词好句，使学生在文本中寻找和发现，然后学生通过对话和讨论等一系列的形式进行输出，增加了学生的收获感。承老师作为一名刚工作三年的新教师，有活力，有激情。整节课采用了大情境的方式，从偶像Leonardo到评选出“龙城好少年”教学环节非常完整，环环相扣。其次在处理文本时，承老师采用两个版本进行对比，引导学生自己发现哪个文本好，充分发挥了学生的主动性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 w:firstLine="384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9"/>
          <w:szCs w:val="19"/>
          <w:shd w:val="clear" w:fill="FFFFFF"/>
        </w:rPr>
        <w:t>随后，各校教师代表对三节课进行了精彩点评，老师们一致认为这三节课既有各自的各色，例如高老师导入新颖，内容贴近学生生活；商老师对于写作技巧指导到位，运用鼓励性语言让学生敢说敢写；承老师设计巧妙新颖，最后的颁奖环节更是让学生喜出望外。又有异曲同工之处，亲切自然的教态，清晰的框架结构，挖掘文本背后的情感价值教育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 w:firstLine="384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12"/>
          <w:sz w:val="19"/>
          <w:szCs w:val="19"/>
          <w:shd w:val="clear" w:fill="FFFFFF"/>
        </w:rPr>
        <w:t>英语写作是衡量学生英语综合水平和应用能力的一个重要指标，它不仅考查学生对词汇的掌握、语法的应用，而且考查学生的表达能力、思维的逻辑性和条理性。因此在写作课教学中教师必须基于学情、立足文本，在各种有效的活动中给学生一定量的输入，学生才能有话可写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 w:firstLine="384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19"/>
          <w:szCs w:val="19"/>
          <w:shd w:val="clear" w:fill="FFFFFF"/>
        </w:rPr>
        <w:t>本次同题异构的教研活动为教师搭建了畅谈教学思想，交流教学设计和展现教学风格的平台，执教的老师和听课的老师都受益匪浅，助推了教师的专业成长，促进了教研水平的提升。</w:t>
      </w: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16"/>
          <w:szCs w:val="16"/>
          <w:shd w:val="clear" w:fill="FFFFFF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 w:line="336" w:lineRule="atLeast"/>
        <w:ind w:left="0" w:right="0" w:firstLine="384"/>
        <w:jc w:val="right"/>
        <w:rPr>
          <w:rFonts w:hint="eastAsia" w:ascii="宋体" w:hAnsi="宋体" w:eastAsia="宋体" w:cs="宋体"/>
          <w:sz w:val="16"/>
          <w:szCs w:val="16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13131"/>
          <w:spacing w:val="0"/>
          <w:sz w:val="19"/>
          <w:szCs w:val="19"/>
          <w:shd w:val="clear" w:fill="FFFFFF"/>
        </w:rPr>
        <w:t>  （撰稿：王煜洁   拍照：刘立艳   审核：姚军华）</w:t>
      </w:r>
    </w:p>
    <w:p>
      <w:pPr>
        <w:jc w:val="right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C6B197"/>
    <w:multiLevelType w:val="singleLevel"/>
    <w:tmpl w:val="00C6B19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Q0OWRiOGNmMzU1YmYwN2JjNzhlZWRiMTcwNjY0NzAifQ=="/>
  </w:docVars>
  <w:rsids>
    <w:rsidRoot w:val="00000000"/>
    <w:rsid w:val="0603272C"/>
    <w:rsid w:val="08D80BC6"/>
    <w:rsid w:val="349D1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945</Words>
  <Characters>974</Characters>
  <Lines>0</Lines>
  <Paragraphs>0</Paragraphs>
  <TotalTime>5</TotalTime>
  <ScaleCrop>false</ScaleCrop>
  <LinksUpToDate>false</LinksUpToDate>
  <CharactersWithSpaces>993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2022-10-15T11:59:45Z</dcterms:created>
  <dc:creator>8</dc:creator>
  <cp:lastModifiedBy>Jessica</cp:lastModifiedBy>
  <dcterms:modified xsi:type="dcterms:W3CDTF">2022-10-15T12:05:16Z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72BA147AA42B41069BFB2D00ECEA11C0</vt:lpwstr>
  </property>
</Properties>
</file>