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39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KaiTi" w:hAnsi="KaiTi" w:eastAsia="KaiTi" w:cs="KaiTi"/>
          <w:b/>
          <w:bCs/>
          <w:sz w:val="30"/>
          <w:szCs w:val="30"/>
          <w:lang w:val="en-US" w:eastAsia="zh-CN"/>
        </w:rPr>
      </w:pPr>
      <w:r>
        <w:rPr>
          <w:rFonts w:hint="eastAsia" w:ascii="KaiTi" w:hAnsi="KaiTi" w:eastAsia="KaiTi" w:cs="KaiTi"/>
          <w:b/>
          <w:bCs/>
          <w:sz w:val="30"/>
          <w:szCs w:val="30"/>
          <w:lang w:val="en-US" w:eastAsia="zh-CN"/>
        </w:rPr>
        <w:t>常州市东青实验学校2024—2025年度第一学期</w:t>
      </w:r>
    </w:p>
    <w:p w14:paraId="22CAC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KaiTi" w:hAnsi="KaiTi" w:eastAsia="KaiTi" w:cs="KaiTi"/>
          <w:b/>
          <w:bCs/>
          <w:sz w:val="30"/>
          <w:szCs w:val="30"/>
          <w:lang w:val="en-US" w:eastAsia="zh-CN"/>
        </w:rPr>
      </w:pPr>
      <w:r>
        <w:rPr>
          <w:rFonts w:hint="eastAsia" w:ascii="KaiTi" w:hAnsi="KaiTi" w:eastAsia="KaiTi" w:cs="KaiTi"/>
          <w:b/>
          <w:bCs/>
          <w:sz w:val="30"/>
          <w:szCs w:val="30"/>
        </w:rPr>
        <w:t>初中语文教研组工作</w:t>
      </w:r>
      <w:r>
        <w:rPr>
          <w:rFonts w:hint="eastAsia" w:ascii="KaiTi" w:hAnsi="KaiTi" w:eastAsia="KaiTi" w:cs="KaiTi"/>
          <w:b/>
          <w:bCs/>
          <w:sz w:val="30"/>
          <w:szCs w:val="30"/>
          <w:lang w:val="en-US" w:eastAsia="zh-CN"/>
        </w:rPr>
        <w:t>总结</w:t>
      </w:r>
    </w:p>
    <w:p w14:paraId="53A18318"/>
    <w:p w14:paraId="2EDED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  <w:r>
        <w:rPr>
          <w:rFonts w:hint="eastAsia" w:ascii="SimSun" w:hAnsi="SimSun" w:eastAsia="SimSun" w:cs="SimSun"/>
          <w:b/>
          <w:bCs/>
          <w:sz w:val="21"/>
          <w:szCs w:val="21"/>
          <w:lang w:val="en-US" w:eastAsia="zh-CN"/>
        </w:rPr>
        <w:t>一、</w:t>
      </w:r>
      <w:r>
        <w:rPr>
          <w:rFonts w:hint="eastAsia" w:ascii="SimSun" w:hAnsi="SimSun" w:eastAsia="SimSun" w:cs="SimSun"/>
          <w:b/>
          <w:bCs/>
          <w:sz w:val="21"/>
          <w:szCs w:val="21"/>
        </w:rPr>
        <w:t>教研组概况</w:t>
      </w:r>
    </w:p>
    <w:p w14:paraId="1E7466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SimSun" w:hAnsi="SimSun" w:eastAsia="SimSun" w:cs="SimSun"/>
          <w:sz w:val="21"/>
          <w:szCs w:val="21"/>
        </w:rPr>
      </w:pPr>
      <w:r>
        <w:rPr>
          <w:rFonts w:hint="eastAsia" w:ascii="SimSun" w:hAnsi="SimSun" w:eastAsia="SimSun" w:cs="SimSun"/>
          <w:sz w:val="21"/>
          <w:szCs w:val="21"/>
        </w:rPr>
        <w:t>本教研组共有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7</w:t>
      </w:r>
      <w:r>
        <w:rPr>
          <w:rFonts w:hint="eastAsia" w:ascii="SimSun" w:hAnsi="SimSun" w:eastAsia="SimSun" w:cs="SimSun"/>
          <w:sz w:val="21"/>
          <w:szCs w:val="21"/>
        </w:rPr>
        <w:t>位老师，是一支优秀的教研队伍，我们都有丰富的教学经验，求真务实、敢于创新的精神。以备课组长为核心，组员们团结合作，乐于学习，善于探究，有较高的教师个人素养，对教育教学事业怀着极大的热情。相信在以后的工作中我们将相互协作，共同进步，把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东青实验学校</w:t>
      </w:r>
      <w:r>
        <w:rPr>
          <w:rFonts w:hint="eastAsia" w:ascii="SimSun" w:hAnsi="SimSun" w:eastAsia="SimSun" w:cs="SimSun"/>
          <w:sz w:val="21"/>
          <w:szCs w:val="21"/>
        </w:rPr>
        <w:t>的语文教学和教研工作推向一个新的台阶。</w:t>
      </w:r>
    </w:p>
    <w:p w14:paraId="12ADA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SimSun" w:hAnsi="SimSun" w:eastAsia="SimSun" w:cs="SimSu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b/>
          <w:bCs/>
          <w:sz w:val="21"/>
          <w:szCs w:val="21"/>
          <w:lang w:val="en-US" w:eastAsia="zh-CN"/>
        </w:rPr>
        <w:t>教研组长：</w:t>
      </w:r>
      <w:r>
        <w:rPr>
          <w:rFonts w:hint="eastAsia" w:ascii="SimSun" w:hAnsi="SimSun" w:eastAsia="SimSun" w:cs="SimSun"/>
          <w:b w:val="0"/>
          <w:bCs w:val="0"/>
          <w:sz w:val="21"/>
          <w:szCs w:val="21"/>
          <w:lang w:val="en-US" w:eastAsia="zh-CN"/>
        </w:rPr>
        <w:t>缪露</w:t>
      </w:r>
    </w:p>
    <w:p w14:paraId="42D91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2" w:firstLineChars="200"/>
        <w:jc w:val="left"/>
        <w:textAlignment w:val="auto"/>
        <w:rPr>
          <w:rFonts w:hint="eastAsia" w:ascii="SimSun" w:hAnsi="SimSun" w:eastAsia="SimSun" w:cs="SimSun"/>
          <w:b/>
          <w:bCs/>
          <w:sz w:val="21"/>
          <w:szCs w:val="21"/>
        </w:rPr>
      </w:pPr>
      <w:r>
        <w:rPr>
          <w:rFonts w:hint="eastAsia" w:ascii="SimSun" w:hAnsi="SimSun" w:eastAsia="SimSun" w:cs="SimSun"/>
          <w:b/>
          <w:bCs/>
          <w:sz w:val="21"/>
          <w:szCs w:val="21"/>
          <w:lang w:eastAsia="zh-CN"/>
        </w:rPr>
        <w:t>教研</w:t>
      </w:r>
      <w:r>
        <w:rPr>
          <w:rFonts w:hint="eastAsia" w:ascii="SimSun" w:hAnsi="SimSun" w:eastAsia="SimSun" w:cs="SimSun"/>
          <w:b/>
          <w:bCs/>
          <w:sz w:val="21"/>
          <w:szCs w:val="21"/>
        </w:rPr>
        <w:t>组成员</w:t>
      </w:r>
    </w:p>
    <w:p w14:paraId="7D36E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</w:rPr>
        <w:t>七年级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：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卢申辉（备课组长）</w:t>
      </w:r>
      <w:r>
        <w:rPr>
          <w:rFonts w:hint="eastAsia" w:ascii="SimSun" w:hAnsi="SimSun" w:eastAsia="SimSun" w:cs="SimSun"/>
          <w:sz w:val="21"/>
          <w:szCs w:val="21"/>
        </w:rPr>
        <w:t>、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胡志英、刘树楠（跨年级）</w:t>
      </w:r>
    </w:p>
    <w:p w14:paraId="0B5C8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</w:rPr>
        <w:t>八年级</w:t>
      </w:r>
      <w:r>
        <w:rPr>
          <w:rFonts w:hint="eastAsia" w:ascii="SimSun" w:hAnsi="SimSun" w:eastAsia="SimSun" w:cs="SimSun"/>
          <w:sz w:val="21"/>
          <w:szCs w:val="21"/>
          <w:lang w:eastAsia="zh-CN"/>
        </w:rPr>
        <w:t>：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陈丽君</w:t>
      </w:r>
      <w:r>
        <w:rPr>
          <w:rFonts w:hint="eastAsia" w:ascii="SimSun" w:hAnsi="SimSun" w:eastAsia="SimSun" w:cs="SimSun"/>
          <w:sz w:val="21"/>
          <w:szCs w:val="21"/>
        </w:rPr>
        <w:t>、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朱丽洁（备课组长）</w:t>
      </w:r>
    </w:p>
    <w:p w14:paraId="69AE1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sz w:val="21"/>
          <w:szCs w:val="21"/>
        </w:rPr>
        <w:t>九年级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: 缪露</w:t>
      </w:r>
      <w:r>
        <w:rPr>
          <w:rFonts w:hint="eastAsia" w:ascii="SimSun" w:hAnsi="SimSun" w:eastAsia="SimSun" w:cs="SimSun"/>
          <w:sz w:val="21"/>
          <w:szCs w:val="21"/>
        </w:rPr>
        <w:t>、</w:t>
      </w:r>
      <w:r>
        <w:rPr>
          <w:rFonts w:hint="eastAsia" w:ascii="SimSun" w:hAnsi="SimSun" w:eastAsia="SimSun" w:cs="SimSun"/>
          <w:sz w:val="21"/>
          <w:szCs w:val="21"/>
          <w:lang w:val="en-US" w:eastAsia="zh-CN"/>
        </w:rPr>
        <w:t>张晓敏（备课组长）、刘树楠（跨年级）</w:t>
      </w:r>
    </w:p>
    <w:p w14:paraId="16A647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</w:p>
    <w:p w14:paraId="6EDF573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在过去的一学期里，初中语文教研组全体教师在学校领导的关心与支持下，团结协作、努力奋进，扎实开展各项语文教学教研工作，取得了一定的成效。以下是对本学期教研工作的全面总结。</w:t>
      </w:r>
    </w:p>
    <w:p w14:paraId="061DB4A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一、教研团队建设</w:t>
      </w:r>
    </w:p>
    <w:p w14:paraId="00915F3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1、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团队协作氛围浓厚</w:t>
      </w:r>
    </w:p>
    <w:p w14:paraId="0F73CBC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组内教师们秉持着相互学习、共同进步的理念，无论是在日常教学中的备课、听课，还是面对教学难题时的研讨，都能做到开诚布公、畅所欲言。新老教师搭配合理，经验丰富的老教师主动分享多年积累的教学心得，年轻教师则带来创新的教学思路与活力，彼此互补，形成了良好的协作生态。</w:t>
      </w:r>
    </w:p>
    <w:p w14:paraId="6B22E3F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2、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专业成长持续推进</w:t>
      </w:r>
    </w:p>
    <w:p w14:paraId="262F994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为提升教师专业素养，我们积极组织各类培训活动。一方面，鼓励教师参加校外专家讲座、学术研讨会，及时了解语文教育领域前沿动态，本学期多位教师外出学习后都在校内进行了二次分享，将新知识、新方法传递给全组。另一方面，在校内开展教学技能培训，如多媒体课件制作、课堂管理技巧等专题培训，切实增强了教师课堂驾驭能力。</w:t>
      </w:r>
    </w:p>
    <w:p w14:paraId="04288D0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二、教学常规落实</w:t>
      </w:r>
    </w:p>
    <w:p w14:paraId="4672CDD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1、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备课精细严谨</w:t>
      </w:r>
    </w:p>
    <w:p w14:paraId="1E5ECA5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坚持集体备课制度，每周定时定点开展集体备课。主备人提前准备详细教案，分析教材重难点、学情以及教学方法，组内教师共同研讨，集思广益，对教案进行反复打磨，确保每一堂课都有高质量的教学设计。例如在教授经典文言文单元时，教师们对字词释义、语法讲解、文化背景拓展等环节深入探讨，使教学内容既精准又丰富。</w:t>
      </w:r>
    </w:p>
    <w:p w14:paraId="30E4022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2、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课堂高效有序</w:t>
      </w:r>
    </w:p>
    <w:p w14:paraId="48D922F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课堂上，教师们注重以学生为中心，采用多样化教学方法激发学生学习兴趣。在现代文阅读教学中，引入小组讨论、角色扮演等形式，让学生深入文本，体会作者情感；古诗词教学则通过配乐朗诵、诗意绘画等手段，营造浓厚古典氛围，帮助学生理解诗词意境。同时，合理运用多媒体资源辅助教学，使抽象知识形象化，提高课堂效率。</w:t>
      </w:r>
    </w:p>
    <w:p w14:paraId="738C244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3、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作业批改与辅导精准</w:t>
      </w:r>
    </w:p>
    <w:p w14:paraId="5EA5A0E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作业批改及时认真，不仅关注学生答案正误，更注重对学生学习情况的诊断。针对作业中反映出的问题，教师们利用课余时间为学生进行个别辅导，做到因材施教。分层作业的实施也满足了不同层次学生需求，基础薄弱学生夯实根基，学有余力学生得以拓展提升。</w:t>
      </w:r>
    </w:p>
    <w:p w14:paraId="72DE1AE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三、教学研究开展</w:t>
      </w:r>
    </w:p>
    <w:p w14:paraId="56F2178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1、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公开课研讨热烈</w:t>
      </w:r>
    </w:p>
    <w:p w14:paraId="41FB448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每位教师每学期至少开设一节公开课，公开课成为教学理念碰撞、教学方法切磋的重要平台。从课程设计到课堂呈现，再到课后评课，全组教师全程参与。评课环节中，大家直言不讳，从教学目标达成、教学环节流畅性、师生互动效果等多方面深入剖析，为授课教师提出宝贵改进建议，促使每位教师在公开课磨砺中成长。</w:t>
      </w:r>
    </w:p>
    <w:p w14:paraId="73DEC51F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2、围绕课题及时反思</w:t>
      </w:r>
    </w:p>
    <w:p w14:paraId="348C56D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 xml:space="preserve">   每节公开课后老师们都围绕着本校的课题，进行了深度反思。</w:t>
      </w:r>
    </w:p>
    <w:p w14:paraId="2FAAF7D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四、学科活动丰富</w:t>
      </w:r>
    </w:p>
    <w:p w14:paraId="58D41B9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1、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阅读活动多样</w:t>
      </w:r>
    </w:p>
    <w:p w14:paraId="23641E5D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为激发学生阅读兴趣，营造书香校园氛围，</w:t>
      </w: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各班自主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组织了丰富多彩的阅读活动。如举办校园读书节，开展读书征文比赛、经典诵读比赛。展现了学生阅读深度与思考力；经典诵读比赛让古诗词古韵回荡校园，增强学生文化自信。</w:t>
      </w:r>
    </w:p>
    <w:p w14:paraId="39D1C49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eastAsia" w:ascii="SimSun" w:hAnsi="SimSun" w:eastAsia="SimSun" w:cs="SimSun"/>
          <w:color w:val="auto"/>
          <w:sz w:val="21"/>
          <w:szCs w:val="21"/>
          <w:lang w:val="en-US" w:eastAsia="zh-CN"/>
        </w:rPr>
        <w:t>2、</w:t>
      </w: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写作训练扎实</w:t>
      </w:r>
    </w:p>
    <w:p w14:paraId="650F10E3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结合语文教材写作单元，系统开展写作教学。从写作技巧讲解、范文赏析到学生习作互评互改，逐步提升学生写作能力。定期组织写作竞赛，以赛促练，为学生提供展示平台，多名学生在区、市级作文比赛中获奖，彰显了写作教学成果。</w:t>
      </w:r>
    </w:p>
    <w:p w14:paraId="301DD83E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五、问题与展望</w:t>
      </w:r>
    </w:p>
    <w:p w14:paraId="59C8063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</w:pPr>
      <w:r>
        <w:rPr>
          <w:rFonts w:hint="default" w:ascii="SimSun" w:hAnsi="SimSun" w:eastAsia="SimSun" w:cs="SimSun"/>
          <w:color w:val="auto"/>
          <w:sz w:val="21"/>
          <w:szCs w:val="21"/>
          <w:lang w:val="en-US" w:eastAsia="zh-CN"/>
        </w:rPr>
        <w:t>展望未来，我们将继续加强教研团队建设，深化教学改革，优化教学方法，突破现存问题。进一步探索跨学科融合教学模式，拓宽学生语文学习视野；加大对教师信息技术培训力度，打造智慧语文课堂；丰富语文实践活动内涵，培养学生综合素养，为初中语文教学质量提升不懈努力，让语文之花在校园绽放更绚丽光彩。</w:t>
      </w:r>
    </w:p>
    <w:p w14:paraId="7D30DB21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20" w:firstLineChars="200"/>
        <w:textAlignment w:val="auto"/>
        <w:rPr>
          <w:sz w:val="21"/>
          <w:szCs w:val="21"/>
        </w:rPr>
      </w:pPr>
    </w:p>
    <w:p w14:paraId="4A062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SimSun" w:hAnsi="SimSun" w:eastAsia="SimSun" w:cs="SimSun"/>
          <w:sz w:val="21"/>
          <w:szCs w:val="21"/>
          <w:lang w:val="en-US" w:eastAsia="zh-CN"/>
        </w:rPr>
      </w:pPr>
    </w:p>
    <w:p w14:paraId="6E196A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KaiTi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MTFkZDA4NTYxYzZmOWE3YWU2MzlmODMzMDFlYmMifQ=="/>
  </w:docVars>
  <w:rsids>
    <w:rsidRoot w:val="00000000"/>
    <w:rsid w:val="2E082FC8"/>
    <w:rsid w:val="310C281F"/>
    <w:rsid w:val="56742307"/>
    <w:rsid w:val="67714745"/>
    <w:rsid w:val="7B2B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1672</Words>
  <Characters>1678</Characters>
  <Lines>0</Lines>
  <Paragraphs>0</Paragraphs>
  <TotalTime>10</TotalTime>
  <ScaleCrop>false</ScaleCrop>
  <LinksUpToDate>false</LinksUpToDate>
  <CharactersWithSpaces>1682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2023-06-21T05:56:00Z</dcterms:created>
  <dc:creator>lenovo</dc:creator>
  <cp:lastModifiedBy>佳莺</cp:lastModifiedBy>
  <dcterms:modified xsi:type="dcterms:W3CDTF">2025-10-25T07:44:34Z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59727C8E7F774489AB57B84E296B6D37_13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