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8502D"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center"/>
        <w:rPr>
          <w:rFonts w:hint="eastAsia" w:ascii="华文行楷" w:hAnsi="华文行楷" w:eastAsia="华文行楷" w:cs="华文行楷"/>
          <w:b/>
          <w:bCs w:val="0"/>
          <w:color w:val="000000"/>
          <w:sz w:val="36"/>
          <w:szCs w:val="36"/>
          <w:lang w:val="en-US"/>
        </w:rPr>
      </w:pPr>
      <w:r>
        <w:rPr>
          <w:rFonts w:hint="eastAsia" w:ascii="华文行楷" w:hAnsi="华文行楷" w:eastAsia="华文行楷" w:cs="华文行楷"/>
          <w:b/>
          <w:bCs w:val="0"/>
          <w:color w:val="000000"/>
          <w:kern w:val="2"/>
          <w:sz w:val="36"/>
          <w:szCs w:val="36"/>
          <w:lang w:val="en-US" w:eastAsia="zh-CN" w:bidi="ar"/>
        </w:rPr>
        <w:t>2024——2025年度第一学期</w:t>
      </w:r>
    </w:p>
    <w:p w14:paraId="45E38169"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center"/>
        <w:rPr>
          <w:rFonts w:hint="eastAsia" w:ascii="SimSun" w:hAnsi="SimSun" w:eastAsia="SimSun" w:cs="SimSun"/>
          <w:b/>
          <w:bCs w:val="0"/>
          <w:color w:val="000000"/>
          <w:sz w:val="28"/>
          <w:szCs w:val="28"/>
          <w:lang w:val="en-US"/>
        </w:rPr>
      </w:pPr>
      <w:r>
        <w:rPr>
          <w:rFonts w:hint="eastAsia" w:ascii="华文行楷" w:hAnsi="华文行楷" w:eastAsia="华文行楷" w:cs="华文行楷"/>
          <w:b/>
          <w:bCs w:val="0"/>
          <w:color w:val="000000"/>
          <w:kern w:val="2"/>
          <w:sz w:val="36"/>
          <w:szCs w:val="36"/>
          <w:lang w:val="en-US" w:eastAsia="zh-CN" w:bidi="ar"/>
        </w:rPr>
        <w:t>初中语文教研组教学计划</w:t>
      </w:r>
    </w:p>
    <w:p w14:paraId="29B175B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2" w:firstLineChars="200"/>
        <w:jc w:val="left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b/>
          <w:bCs/>
          <w:color w:val="000000"/>
          <w:kern w:val="2"/>
          <w:sz w:val="24"/>
          <w:szCs w:val="24"/>
          <w:lang w:val="en-US" w:eastAsia="zh-CN" w:bidi="ar"/>
        </w:rPr>
        <w:t>一、指导思想与目标</w:t>
      </w:r>
    </w:p>
    <w:p w14:paraId="40CFBF7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both"/>
        <w:textAlignment w:val="auto"/>
        <w:rPr>
          <w:rFonts w:hint="eastAsia" w:ascii="SimSun" w:hAnsi="SimSun" w:eastAsia="SimSun" w:cs="SimSun"/>
          <w:color w:val="00000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本学期，初中语文组将</w:t>
      </w:r>
      <w:r>
        <w:rPr>
          <w:rFonts w:hint="eastAsia" w:ascii="Calibri" w:hAnsi="Calibri" w:eastAsia="SimSun" w:cs="SimSun"/>
          <w:color w:val="auto"/>
          <w:kern w:val="2"/>
          <w:sz w:val="24"/>
          <w:szCs w:val="24"/>
          <w:lang w:val="en-US" w:eastAsia="zh-CN" w:bidi="ar"/>
        </w:rPr>
        <w:t>《义务教育阶段语文新课程标准》（</w:t>
      </w:r>
      <w:r>
        <w:rPr>
          <w:rFonts w:hint="default" w:ascii="Calibri" w:hAnsi="Calibri" w:eastAsia="SimSun" w:cs="Times New Roman"/>
          <w:color w:val="auto"/>
          <w:kern w:val="2"/>
          <w:sz w:val="24"/>
          <w:szCs w:val="24"/>
          <w:lang w:val="en-US" w:eastAsia="zh-CN" w:bidi="ar"/>
        </w:rPr>
        <w:t>2022</w:t>
      </w:r>
      <w:r>
        <w:rPr>
          <w:rFonts w:hint="eastAsia" w:ascii="Calibri" w:hAnsi="Calibri" w:eastAsia="SimSun" w:cs="SimSun"/>
          <w:color w:val="auto"/>
          <w:kern w:val="2"/>
          <w:sz w:val="24"/>
          <w:szCs w:val="24"/>
          <w:lang w:val="en-US" w:eastAsia="zh-CN" w:bidi="ar"/>
        </w:rPr>
        <w:t>版）作</w:t>
      </w: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为指针，围绕进一步提高教育教学质量和效率为中心，以区教育局、教研室和学校教科研工作计划中的工作要点为指导，进一步完善常规管理，深化课堂教学改革，使我校语文教育教学质量稳中有升，加强学科教学科研工作，强化备课组的功能，提高全组教师的业务水平，培养孩子浓厚的学习兴趣和生活兴趣，教会孩子科学的生活方法、思维方法和学习方法。根据自己的教学实际，选择自己的突破点，形成自己的教学特色。</w:t>
      </w:r>
    </w:p>
    <w:p w14:paraId="086AAB5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2" w:firstLineChars="200"/>
        <w:jc w:val="left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b/>
          <w:bCs/>
          <w:color w:val="000000"/>
          <w:kern w:val="2"/>
          <w:sz w:val="24"/>
          <w:szCs w:val="24"/>
          <w:lang w:val="en-US" w:eastAsia="zh-CN" w:bidi="ar"/>
        </w:rPr>
        <w:t>二、本学期工作重点</w:t>
      </w:r>
    </w:p>
    <w:p w14:paraId="1DBFE62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default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根据不同的年级，各有侧重点。</w:t>
      </w:r>
    </w:p>
    <w:p w14:paraId="4592B12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七年级语文侧重加强语文基础训练，培养书写能力，朗读能力，记忆能力。培养学生对记叙文，散文和古典文学的阅读分析能力。加强作文指导和训练，以片断练习和记叙文写作训练为主。加强语文学法指导。</w:t>
      </w:r>
    </w:p>
    <w:p w14:paraId="313C405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 xml:space="preserve">    八年级语文主要通过语文教学，培养学生的自学能力和创新学习的能力。培养学生对说明文、议论文，和古典文学的阅读分析能力。加强作文指导和训练，以说明文，一事一议写作训练为主。加强语文学法指导。</w:t>
      </w:r>
    </w:p>
    <w:p w14:paraId="020CCD6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default"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九年级语文主要加强学生综合学习能力和中考的适应能力的培养。培养学生对各类文体的文章和古典文学的阅读分析能力。加强作文指导和训练，培养学生记叙、议论、说明的中和写作能力，加强话题作文的写作指导。</w:t>
      </w:r>
    </w:p>
    <w:p w14:paraId="4C39BE8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2" w:firstLineChars="200"/>
        <w:jc w:val="left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r>
        <w:rPr>
          <w:rFonts w:hint="eastAsia" w:ascii="SimSun" w:hAnsi="SimSun" w:eastAsia="SimSun" w:cs="SimSun"/>
          <w:b/>
          <w:bCs/>
          <w:color w:val="000000"/>
          <w:kern w:val="2"/>
          <w:sz w:val="24"/>
          <w:szCs w:val="24"/>
          <w:lang w:val="en-US" w:eastAsia="zh-CN" w:bidi="ar"/>
        </w:rPr>
        <w:t>三、工作措施</w:t>
      </w:r>
    </w:p>
    <w:p w14:paraId="31EB6EE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 xml:space="preserve">(一)认真组织学习，提升教育教学理念，促进教师专业成长。 </w:t>
      </w:r>
    </w:p>
    <w:p w14:paraId="495EA9C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组织本教研组教师学习常规，进一步深入解读新课程标准，新课程教学法、新课程教学设计相关理论专著，加强理论与实践并重的观念，促使教师从观念到行动的彻底转变。 教研组将重视提高每一位语文教师的业务素质，充分利用每次的教研活动时间组织教师围绕新课程的基本目标、具体要求及其实施方式这一核心内容加强理论学习，更新教育观念。不断改善教师的知识结构，更加紧密地加强协作。</w:t>
      </w:r>
    </w:p>
    <w:p w14:paraId="786B949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(二)加强常规管理，提升业务水平</w:t>
      </w:r>
    </w:p>
    <w:p w14:paraId="09C072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1.以课堂为主阵地，合理、科学、有效地安排课堂，向课堂要质量，要成效，提高课堂单位时间的使用率。</w:t>
      </w:r>
    </w:p>
    <w:p w14:paraId="2BA1D95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2.</w:t>
      </w:r>
      <w:r>
        <w:rPr>
          <w:rFonts w:hint="eastAsia" w:cs="SimSun"/>
          <w:color w:val="auto"/>
          <w:sz w:val="24"/>
          <w:szCs w:val="24"/>
          <w:lang w:val="en-US" w:eastAsia="zh-CN"/>
        </w:rPr>
        <w:t>加强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集体备课制度。强调教师之间的协调合作，资源共享，互相学习，共同成长。落实备课组每周一次的集体备课。备课组长按教学内容划分不同内容的主备课负责人，主备课人要提出备课内容的重难点分析，教法的组织和学法的指导，本单元检测评价和分析方案。备课组活动还要加强教师对习题的研究，做到教师通过做习题后再为学生精选出相应的习题，要研究中考的试题趋势。</w:t>
      </w:r>
    </w:p>
    <w:p w14:paraId="719CD06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3.加强骨干教师、青年教师的培养，继续充分发挥学科带头人、骨干教师在教学中的带头和辐射作用，分层次地对各年级教学工作进行指导，继续抓好对教师的培训工作，加强校本教研，通过教学视导及开展教学技能竞赛活动，促使广大语文教师积极主动地参与课改，扎实有效地提高教学水平，促进教师业务能力的全面提升。</w:t>
      </w:r>
    </w:p>
    <w:p w14:paraId="6C9CAE2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 xml:space="preserve">(三)落实教研职能，加强校本教研 </w:t>
      </w:r>
    </w:p>
    <w:p w14:paraId="21BAD02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1.组织组内教师认真参加各级种类业务学习与培训。加大教研组的校本研训工</w:t>
      </w:r>
      <w:bookmarkStart w:id="0" w:name="_GoBack"/>
      <w:bookmarkEnd w:id="0"/>
      <w:r>
        <w:rPr>
          <w:rFonts w:hint="eastAsia" w:ascii="SimSun" w:hAnsi="SimSun" w:eastAsia="SimSun" w:cs="SimSun"/>
          <w:color w:val="auto"/>
          <w:sz w:val="24"/>
          <w:szCs w:val="24"/>
        </w:rPr>
        <w:t>作，提高教研组的教科研能力。</w:t>
      </w:r>
    </w:p>
    <w:p w14:paraId="5F87760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2.组织好组内教师的听课评课活动。 结合本学期每位老师的教学随</w:t>
      </w:r>
      <w:r>
        <w:rPr>
          <w:rFonts w:hint="eastAsia" w:ascii="SimSun" w:hAnsi="SimSun" w:eastAsia="SimSun" w:cs="SimSun"/>
          <w:sz w:val="24"/>
          <w:szCs w:val="24"/>
        </w:rPr>
        <w:t>堂公开课，组织教学研讨活动，围绕相应的课题，组织相应的公开课、随堂课，通过研讨、观摩、评议等形式，从备课、上课、作业批改等教育教学的方方面面互相交流，共同提高。</w:t>
      </w:r>
    </w:p>
    <w:p w14:paraId="26B3B0C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 xml:space="preserve">要善于在教学实践中学习、研究，及时对自己的教学进行反思，对自己的知识和经验进行重组，在共同学习中一起成长，不断适应新的变革，促进本组教师共同提高。 </w:t>
      </w:r>
    </w:p>
    <w:p w14:paraId="09CBD27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 xml:space="preserve">保证教研组内老师完成教科室规定的上课、听课任务，认真落实组内教师的公开课、研究课、示范课活动，积极参加集体评议以提高听课评课的质量，不断优化课堂教学结构，提高教师的业务水平。 </w:t>
      </w:r>
    </w:p>
    <w:p w14:paraId="5B6A950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教者先说后讲再反思。反思要求有：反思成功之举;反思“败笔”之处;反思教学机智;反思学生的创新见解;反思再教设计。要求笔记反思评价全部登载于个人成长博客上。 评者要做到：发现执教老师的一个亮点，找出执教老师的一个不足之处，提一条合理化建议。</w:t>
      </w:r>
    </w:p>
    <w:p w14:paraId="7ECD08C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3.积极参加区级教研室及学区组织的各类教研活动，掌握教学信息，研究新教法，提高教学水平。参加各类教育主管部门组织的论文评选活动，力求出几篇高质量的论文。</w:t>
      </w:r>
    </w:p>
    <w:p w14:paraId="562CC67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cs="SimSun"/>
          <w:color w:val="auto"/>
          <w:sz w:val="24"/>
          <w:szCs w:val="24"/>
          <w:lang w:val="en-US" w:eastAsia="zh-CN"/>
        </w:rPr>
        <w:t>4围绕学校课题</w:t>
      </w:r>
      <w:r>
        <w:rPr>
          <w:rFonts w:hint="eastAsia" w:ascii="SimSun" w:hAnsi="SimSun" w:eastAsia="SimSun" w:cs="SimSun"/>
          <w:color w:val="auto"/>
          <w:sz w:val="24"/>
          <w:szCs w:val="24"/>
        </w:rPr>
        <w:t xml:space="preserve">，提高教研质量。 </w:t>
      </w:r>
    </w:p>
    <w:p w14:paraId="6E0E380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抓好课题研讨，组织教师认真上好公开课、研究课及示范课。教研组每位成员要紧密结合课题研究，并根据自身的需要，确定学习重点，讲究学习方式，提高学习效率，努力做到：自觉学习理论，深入研究探索，认真总结经验，积极撰写论文，使理论学习落到实处，落实每人围绕课题主讲一节公开课。做好课题研究和管理，提高课题研究的实效性。</w:t>
      </w:r>
    </w:p>
    <w:p w14:paraId="67EDC5A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default" w:ascii="SimSun" w:hAnsi="SimSun" w:eastAsia="SimSun" w:cs="SimSun"/>
          <w:color w:val="auto"/>
          <w:sz w:val="24"/>
          <w:szCs w:val="24"/>
          <w:lang w:val="en-US" w:eastAsia="zh-CN"/>
        </w:rPr>
      </w:pPr>
      <w:r>
        <w:rPr>
          <w:rFonts w:hint="eastAsia" w:cs="SimSun"/>
          <w:color w:val="auto"/>
          <w:sz w:val="24"/>
          <w:szCs w:val="24"/>
          <w:lang w:val="en-US" w:eastAsia="zh-CN"/>
        </w:rPr>
        <w:t>在教学的过程中，可以抓住课题要求的，开放性问题，注重真实情境的创设，通过情境的形式，提高学生学习语文的兴趣，增加语文课堂的活力与魅力，也与新课标的要求相一致。</w:t>
      </w:r>
    </w:p>
    <w:p w14:paraId="1140ADB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(</w:t>
      </w:r>
      <w:r>
        <w:rPr>
          <w:rFonts w:hint="eastAsia" w:cs="SimSun"/>
          <w:color w:val="auto"/>
          <w:sz w:val="24"/>
          <w:szCs w:val="24"/>
          <w:lang w:val="en-US" w:eastAsia="zh-CN"/>
        </w:rPr>
        <w:t>四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)明年年中考工作</w:t>
      </w:r>
    </w:p>
    <w:p w14:paraId="456B8F6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0" w:firstLineChars="200"/>
        <w:jc w:val="left"/>
        <w:textAlignment w:val="auto"/>
        <w:rPr>
          <w:rFonts w:hint="eastAsia" w:ascii="SimSun" w:hAnsi="SimSun" w:eastAsia="SimSun" w:cs="SimSun"/>
          <w:color w:val="auto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auto"/>
          <w:sz w:val="24"/>
          <w:szCs w:val="24"/>
        </w:rPr>
        <w:t>为了提高语文中考教学的有效性，提高我校语文中考的质量，在教研组活动中组织召开中考经验交流会，充分发挥全体语文老师的智慧，抓住教学重点，仔细研究中考教学及复习的方向，为</w:t>
      </w:r>
      <w:r>
        <w:rPr>
          <w:rFonts w:hint="eastAsia" w:cs="SimSun"/>
          <w:color w:val="auto"/>
          <w:sz w:val="24"/>
          <w:szCs w:val="24"/>
          <w:lang w:val="en-US" w:eastAsia="zh-CN"/>
        </w:rPr>
        <w:t>明</w:t>
      </w:r>
      <w:r>
        <w:rPr>
          <w:rFonts w:hint="eastAsia" w:ascii="SimSun" w:hAnsi="SimSun" w:eastAsia="SimSun" w:cs="SimSun"/>
          <w:color w:val="auto"/>
          <w:sz w:val="24"/>
          <w:szCs w:val="24"/>
        </w:rPr>
        <w:t>年的中考早做准备，夯实基础。</w:t>
      </w:r>
    </w:p>
    <w:p w14:paraId="62DDF5E8">
      <w:pPr>
        <w:keepNext w:val="0"/>
        <w:keepLines w:val="0"/>
        <w:pageBreakBefore w:val="0"/>
        <w:widowControl w:val="0"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420" w:leftChars="0" w:right="0" w:rightChars="0" w:firstLine="960" w:firstLineChars="400"/>
        <w:jc w:val="both"/>
        <w:textAlignment w:val="auto"/>
        <w:rPr>
          <w:rFonts w:hint="eastAsia" w:ascii="SimHei" w:hAnsi="SimSun" w:eastAsia="SimHei" w:cs="SimHei"/>
          <w:color w:val="auto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auto"/>
          <w:kern w:val="2"/>
          <w:sz w:val="24"/>
          <w:szCs w:val="24"/>
          <w:lang w:val="en-US" w:eastAsia="zh-CN" w:bidi="ar"/>
        </w:rPr>
        <w:t>认真做好其他工作:</w:t>
      </w:r>
      <w:r>
        <w:rPr>
          <w:rFonts w:hint="eastAsia" w:ascii="SimHei" w:hAnsi="SimSun" w:eastAsia="SimHei" w:cs="SimHei"/>
          <w:color w:val="auto"/>
          <w:kern w:val="2"/>
          <w:sz w:val="24"/>
          <w:szCs w:val="24"/>
          <w:lang w:val="en-US" w:eastAsia="zh-CN" w:bidi="ar"/>
        </w:rPr>
        <w:t xml:space="preserve"> </w:t>
      </w:r>
    </w:p>
    <w:p w14:paraId="765DA61B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both"/>
        <w:textAlignment w:val="auto"/>
        <w:rPr>
          <w:rFonts w:hint="eastAsia" w:ascii="SimSun" w:hAnsi="SimSun" w:eastAsia="SimSun" w:cs="SimSun"/>
          <w:color w:val="auto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auto"/>
          <w:kern w:val="2"/>
          <w:sz w:val="24"/>
          <w:szCs w:val="24"/>
          <w:lang w:val="en-US" w:eastAsia="zh-CN" w:bidi="ar"/>
        </w:rPr>
        <w:t>1.积极准备教师的各项比赛。</w:t>
      </w:r>
    </w:p>
    <w:p w14:paraId="2EF4395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both"/>
        <w:textAlignment w:val="auto"/>
        <w:rPr>
          <w:rFonts w:hint="eastAsia" w:ascii="SimSun" w:hAnsi="SimSun" w:eastAsia="SimSun" w:cs="SimSun"/>
          <w:color w:val="auto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auto"/>
          <w:kern w:val="2"/>
          <w:sz w:val="24"/>
          <w:szCs w:val="24"/>
          <w:lang w:val="en-US" w:eastAsia="zh-CN" w:bidi="ar"/>
        </w:rPr>
        <w:t>2.积极准备学生的各项竞赛活动：七年级美文阅读比赛、八年级古诗文创作比赛、九年级作文比赛。</w:t>
      </w:r>
    </w:p>
    <w:p w14:paraId="03D003D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both"/>
        <w:textAlignment w:val="auto"/>
        <w:rPr>
          <w:rFonts w:hint="eastAsia" w:ascii="SimSun" w:hAnsi="SimSun" w:eastAsia="SimSun" w:cs="SimSun"/>
          <w:color w:val="auto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auto"/>
          <w:kern w:val="2"/>
          <w:sz w:val="24"/>
          <w:szCs w:val="24"/>
          <w:lang w:val="en-US" w:eastAsia="zh-CN" w:bidi="ar"/>
        </w:rPr>
        <w:t>3.完成上级领导交给的其他各项任务。</w:t>
      </w:r>
    </w:p>
    <w:p w14:paraId="6ED0077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2" w:firstLineChars="200"/>
        <w:jc w:val="left"/>
        <w:textAlignment w:val="auto"/>
        <w:rPr>
          <w:rFonts w:hint="eastAsia" w:ascii="SimSun" w:hAnsi="SimSun" w:eastAsia="SimSun" w:cs="SimSun"/>
          <w:b/>
          <w:bCs/>
          <w:color w:val="auto"/>
          <w:sz w:val="24"/>
          <w:szCs w:val="24"/>
          <w:lang w:val="en-US"/>
        </w:rPr>
      </w:pPr>
      <w:r>
        <w:rPr>
          <w:rFonts w:hint="eastAsia" w:ascii="SimSun" w:hAnsi="SimSun" w:eastAsia="SimSun" w:cs="SimSun"/>
          <w:b/>
          <w:bCs/>
          <w:color w:val="auto"/>
          <w:kern w:val="2"/>
          <w:sz w:val="24"/>
          <w:szCs w:val="24"/>
          <w:lang w:val="en-US" w:eastAsia="zh-CN" w:bidi="ar"/>
        </w:rPr>
        <w:t>公开课安排（暂定，若有特殊情况可调整）</w:t>
      </w:r>
    </w:p>
    <w:p w14:paraId="0B591D3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color w:val="00000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缪  露   第12周        陈丽君    第8周</w:t>
      </w:r>
    </w:p>
    <w:p w14:paraId="003824B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jc w:val="left"/>
        <w:textAlignment w:val="auto"/>
        <w:rPr>
          <w:rFonts w:hint="eastAsia" w:ascii="SimSun" w:hAnsi="SimSun" w:eastAsia="SimSun" w:cs="SimSun"/>
          <w:color w:val="00000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朱丽洁   第8周         胡志英    第13周</w:t>
      </w:r>
    </w:p>
    <w:p w14:paraId="6C69211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jc w:val="left"/>
        <w:textAlignment w:val="auto"/>
        <w:rPr>
          <w:rFonts w:hint="eastAsia" w:ascii="SimSun" w:hAnsi="SimSun" w:eastAsia="SimSun" w:cs="SimSun"/>
          <w:color w:val="000000"/>
          <w:sz w:val="24"/>
          <w:szCs w:val="24"/>
          <w:lang w:val="en-US"/>
        </w:rPr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 xml:space="preserve">卢申辉   第14周        张晓敏    第15周       </w:t>
      </w:r>
    </w:p>
    <w:p w14:paraId="27E871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jc w:val="left"/>
        <w:textAlignment w:val="auto"/>
      </w:pPr>
      <w:r>
        <w:rPr>
          <w:rFonts w:hint="eastAsia" w:ascii="SimSun" w:hAnsi="SimSun" w:eastAsia="SimSun" w:cs="SimSun"/>
          <w:color w:val="000000"/>
          <w:kern w:val="2"/>
          <w:sz w:val="24"/>
          <w:szCs w:val="24"/>
          <w:lang w:val="en-US" w:eastAsia="zh-CN" w:bidi="ar"/>
        </w:rPr>
        <w:t>刘树楠   第4周</w:t>
      </w:r>
    </w:p>
    <w:p w14:paraId="1386F98D"/>
    <w:sectPr>
      <w:footerReference r:id="rId3" w:type="default"/>
      <w:pgSz w:w="12240" w:h="15840"/>
      <w:pgMar w:top="1440" w:right="1417" w:bottom="1440" w:left="141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Microsoft YaHei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53DB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71A3F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71A3F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MTFkZDA4NTYxYzZmOWE3YWU2MzlmODMzMDFlYmMifQ=="/>
  </w:docVars>
  <w:rsids>
    <w:rsidRoot w:val="00000000"/>
    <w:rsid w:val="080A6096"/>
    <w:rsid w:val="113C66C1"/>
    <w:rsid w:val="11485875"/>
    <w:rsid w:val="18C85DCE"/>
    <w:rsid w:val="3A4B62BC"/>
    <w:rsid w:val="4BFB4A77"/>
    <w:rsid w:val="5B9C6B72"/>
    <w:rsid w:val="672714C1"/>
    <w:rsid w:val="6A3A7157"/>
    <w:rsid w:val="797B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0" w:beforeAutospacing="1" w:after="0" w:afterAutospacing="1" w:line="240" w:lineRule="auto"/>
      <w:ind w:left="0" w:right="0"/>
      <w:jc w:val="both"/>
    </w:pPr>
    <w:rPr>
      <w:rFonts w:hint="eastAsia" w:ascii="SimSun" w:hAnsi="SimSun" w:eastAsia="SimSun" w:cs="SimSun"/>
      <w:color w:val="161616"/>
      <w:kern w:val="2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2179</Words>
  <Characters>2201</Characters>
  <Lines>0</Lines>
  <Paragraphs>0</Paragraphs>
  <TotalTime>75</TotalTime>
  <ScaleCrop>false</ScaleCrop>
  <LinksUpToDate>false</LinksUpToDate>
  <CharactersWithSpaces>2272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2023-09-02T07:33:00Z</dcterms:created>
  <dc:creator>lenovo</dc:creator>
  <cp:lastModifiedBy>佳莺</cp:lastModifiedBy>
  <cp:lastPrinted>2024-08-31T07:50:00Z</cp:lastPrinted>
  <dcterms:modified xsi:type="dcterms:W3CDTF">2025-10-25T07:13:56Z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4351D5B8C574431280716BF30AC6B8E6_13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