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“</w:t>
      </w:r>
      <w:r>
        <w:rPr>
          <w:rFonts w:hint="eastAsia"/>
          <w:b/>
          <w:bCs/>
          <w:sz w:val="28"/>
          <w:szCs w:val="28"/>
        </w:rPr>
        <w:t>微视频DIY</w:t>
      </w:r>
      <w:r>
        <w:rPr>
          <w:rFonts w:hint="eastAsia"/>
          <w:b/>
          <w:bCs/>
          <w:sz w:val="28"/>
          <w:szCs w:val="28"/>
          <w:lang w:eastAsia="zh-CN"/>
        </w:rPr>
        <w:t>”</w:t>
      </w:r>
      <w:r>
        <w:rPr>
          <w:rFonts w:hint="eastAsia"/>
          <w:b/>
          <w:bCs/>
          <w:sz w:val="28"/>
          <w:szCs w:val="28"/>
        </w:rPr>
        <w:t>社团活动课程实施方案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2024/09-2025/01</w:t>
      </w:r>
    </w:p>
    <w:p>
      <w:pPr>
        <w:jc w:val="center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常州市东青使用学校 赵国伟</w:t>
      </w:r>
    </w:p>
    <w:p>
      <w:pPr>
        <w:rPr>
          <w:rFonts w:hint="eastAsia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一、课程目标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技能提升：帮助成员掌握微视频制作的基本技能，包括拍摄、剪辑、特效等。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创意发展：培养成员的创意思维，激发创作灵感。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实践经验：通过实际项目和活动，积累微视频制作经验。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 团队合作：增强团队合作能力，提升项目执行效率。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二、课程内容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1. 基础知识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微视频概念：了解微视频的定义、特点及应用场景。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设备介绍：介绍常用的拍摄设备（如手机、相机）和基本操作技巧。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2. 拍摄技巧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镜头基础：讲解不同镜头的使用方法及拍摄角度的选择。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光线与构图：如何利用光线和构图提升视频质量。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录音技巧：介绍常用的录音设备及录音技巧，确保声音质量。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3. 剪辑技术</w:t>
      </w:r>
    </w:p>
    <w:p>
      <w:pPr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剪辑软件使用：培训常用剪辑软件（如</w:t>
      </w:r>
      <w:r>
        <w:rPr>
          <w:rFonts w:ascii="宋体" w:hAnsi="宋体" w:cs="宋体"/>
          <w:kern w:val="0"/>
          <w:sz w:val="24"/>
        </w:rPr>
        <w:t>C</w:t>
      </w:r>
      <w:r>
        <w:rPr>
          <w:rFonts w:ascii="宋体" w:hAnsi="宋体"/>
          <w:sz w:val="24"/>
        </w:rPr>
        <w:t xml:space="preserve">orel VideoStudio </w:t>
      </w:r>
      <w:r>
        <w:rPr>
          <w:rFonts w:hint="eastAsia" w:ascii="宋体" w:hAnsi="宋体"/>
          <w:sz w:val="24"/>
        </w:rPr>
        <w:t>Pro  X5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ACDSee、GoldWave</w:t>
      </w:r>
      <w:r>
        <w:rPr>
          <w:rFonts w:hint="eastAsia"/>
          <w:sz w:val="24"/>
          <w:szCs w:val="24"/>
        </w:rPr>
        <w:t>等）的基本操作。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剪辑技巧：讲解视频剪辑的基本技巧，如转场、节奏把控等。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特效与字幕：介绍如何添加特效和字幕，增强视频表现力。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4. 创意与策划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剧本创作：学习如何编写剧本和构思故事情节。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分镜头脚本：如何制作分镜头脚本，规划视频拍摄和剪辑过程。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创意展示：通过小组讨论和创意展示，激发创意和灵感。</w:t>
      </w:r>
    </w:p>
    <w:p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5. 项目实践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主题挑战：设定主题或任务，让成员分组完成微视频制作。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项目实施：从策划、拍摄到剪辑，完成一个完整的微视频项目。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作品分享与评估：展示各组作品，进行点评和反馈。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三、课程安排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课程周期：每学期18周，每周1节课。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第一学期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第1节课：课程介绍与目标设定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微视频的定义与应用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课程目标和安排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介绍所需设备和工具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第2节课：设备使用基础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介绍手机或平板的基本操作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拍摄设备的基本设置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第3节课：拍摄基础技巧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如何保持视频画面的稳定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基本拍摄角度和镜头选择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第4节课：构图与光线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简单的构图规则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如何利用自然光和人工光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第5节课：剪辑软件概述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介绍简单的剪辑软件（如iMovie、剪映等）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基础功能演示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第6节课：基础剪辑操作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剪辑的基本操作：剪切、拼接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简单的转场效果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第7节课：创意构思与脚本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如何选择视频主题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简单的剧本和分镜头脚本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第8节课：录音基础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如何用手机录制音频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录制清晰声音的小技巧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第9节课：背景音乐和音效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为视频添加背景音乐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使用音效提升视频效果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第10节课：项目策划与分组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学生分组，确定项目主题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讨论并制定制作计划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第11-12节课：拍摄实践（一）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实际进行拍摄，分组完成拍摄任务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第13-14节课：剪辑实践（一）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使用剪辑软件进行视频剪辑，添加音效和字幕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第15节课：作品中期检查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初步展示拍摄和剪辑成果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老师和同学反馈建议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第16节课：项目调整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根据反馈进行调整和改进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完成最终剪辑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第17节课：作品预审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各小组展示修改后的最终作品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最后检查并准备展示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第18节课：学期总结与展示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各组展示最终微视频作品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课程总结和反思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第二学期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第1节课：复习与进阶学习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复习第一学期内容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介绍进阶拍摄和剪辑技巧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第2节课：高级拍摄技巧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介绍更复杂的拍摄技巧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实践拍摄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第3节课：进阶剪辑技巧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介绍高级剪辑功能：特效、转场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实践操作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第4节课：多机位拍摄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讲解和实践多机位拍摄的基本方法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第5节课：视觉效果和动画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如何在视频中添加视觉效果和简单动画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第6节课：故事讲述技巧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提升视频中的故事讲述效果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如何使视频更具吸引力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第7节课：数据管理和备份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如何管理拍摄素材和备份文件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第8节课：声音设计进阶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高级音效和音乐的应用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实践声音设计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第9节课：项目策划与分组（二）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分组进行第二学期项目策划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讨论并制定制作计划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第10-11节课：拍摄实践（二）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分组进行实际拍摄，完成新项目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第12-13节课：剪辑实践（二）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使用剪辑软件进行视频剪辑，添加进阶效果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第14节课：作品中期检查（二）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展示拍摄和剪辑成果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反馈和改进建议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第15节课：项目调整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根据反馈进行调整和改进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完成最终剪辑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第16节课：作品预审（二）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各小组展示修改后的最终作品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最终检查和准备展示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第17节课：成果展示准备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准备最终展示的材料和展示方式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第18节课：学期总结与展示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各组展示最终微视频作品</w:t>
      </w:r>
    </w:p>
    <w:p>
      <w:pPr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课程总结和反思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课程形式：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讲座与实操结合：理论讲解与实际操作相结合，确保成员能学以致用。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小组合作：通过小组合作完成项目，培养团队合作能力。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、评估与改进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1．评价的主要内容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主要评价内容为学生的参与状态与创新意识。在课堂教学中评价学生学习的参与状态时着重把握好以下几个方面：是否积极主动地投入学习活动；参与活动的形式是否灵活多样；在活动中是否具有探索、交流与合作的意识。评价学生的创新意识主要看学生是否经历了学习新知识的探索过程，善于发现新、旧知识之间的联系；是否善于发现学习中的疑难，提出有思维价值的问题；探讨问题或解决问题的策略是否多样、灵活、新颖、独特。</w:t>
      </w:r>
    </w:p>
    <w:p>
      <w:pPr>
        <w:spacing w:line="400" w:lineRule="exact"/>
        <w:ind w:right="420" w:rightChars="200"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2、评价方法</w:t>
      </w:r>
    </w:p>
    <w:p>
      <w:pPr>
        <w:spacing w:line="400" w:lineRule="exact"/>
        <w:ind w:right="420" w:rightChars="200"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每次社团活动结束，应对学生参加活动的表现做相应的记载；一个板块活动结束后，教师应对学生就三维目标的达标情况做好及时的相应的评价和记载。评价应该考虑学生个体差异，以激励性评价为主，应考虑学生后续发展。</w:t>
      </w:r>
    </w:p>
    <w:p>
      <w:pPr>
        <w:spacing w:line="400" w:lineRule="exact"/>
        <w:ind w:right="420" w:rightChars="200"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（2）采用多种形式，如“优秀作品展示交流”、“主题性比赛”、“参加各级比赛”等形式对学生所取得的成果进行交流、展示、评比、推荐，并进行激励性评价。</w:t>
      </w:r>
    </w:p>
    <w:p>
      <w:pPr>
        <w:spacing w:line="400" w:lineRule="exact"/>
        <w:ind w:firstLine="480"/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通过本方案的实施，我们希望微视频DIY社团的成员能够全面提升微视频制作技能，激发创意，积累实践经验，为未来的创作打下坚实的基础。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kZjk1MzE5YTMxOTQ2OTYxZGUzNTM0OWQ2NGU0OWIifQ=="/>
  </w:docVars>
  <w:rsids>
    <w:rsidRoot w:val="29802341"/>
    <w:rsid w:val="04643520"/>
    <w:rsid w:val="1B1B3695"/>
    <w:rsid w:val="1CDD0E6C"/>
    <w:rsid w:val="29802341"/>
    <w:rsid w:val="3619010D"/>
    <w:rsid w:val="3EBD544E"/>
    <w:rsid w:val="5B2A416F"/>
    <w:rsid w:val="770F2861"/>
    <w:rsid w:val="7ACC4D82"/>
    <w:rsid w:val="7E1C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1918</Words>
  <Characters>2003</Characters>
  <Lines>0</Lines>
  <Paragraphs>0</Paragraphs>
  <TotalTime>2</TotalTime>
  <ScaleCrop>false</ScaleCrop>
  <LinksUpToDate>false</LinksUpToDate>
  <CharactersWithSpaces>2101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2024-09-05T02:39:00Z</dcterms:created>
  <dc:creator>伟大哥</dc:creator>
  <cp:lastModifiedBy>伟大哥</cp:lastModifiedBy>
  <dcterms:modified xsi:type="dcterms:W3CDTF">2024-09-09T00:14:42Z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82D7885A8351428FB4CC868316044D4D_11</vt:lpwstr>
  </property>
</Properties>
</file>