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90B7B" w14:textId="61071556" w:rsidR="00AA7655" w:rsidRPr="00AA53F6" w:rsidRDefault="00105170">
      <w:pPr>
        <w:jc w:val="center"/>
        <w:rPr>
          <w:rFonts w:ascii="Arial" w:eastAsia="宋体" w:hAnsi="Arial" w:cs="Arial"/>
          <w:color w:val="000000"/>
          <w:kern w:val="0"/>
          <w:sz w:val="32"/>
          <w:szCs w:val="36"/>
        </w:rPr>
      </w:pPr>
      <w:r w:rsidRPr="00AA53F6">
        <w:rPr>
          <w:rFonts w:ascii="Arial" w:eastAsia="宋体" w:hAnsi="Arial" w:cs="Arial" w:hint="eastAsia"/>
          <w:color w:val="000000"/>
          <w:kern w:val="0"/>
          <w:sz w:val="32"/>
          <w:szCs w:val="36"/>
        </w:rPr>
        <w:t>二氧化碳</w:t>
      </w:r>
      <w:r w:rsidR="00A007EF" w:rsidRPr="00AA53F6">
        <w:rPr>
          <w:rFonts w:ascii="Arial" w:eastAsia="宋体" w:hAnsi="Arial" w:cs="Arial" w:hint="eastAsia"/>
          <w:color w:val="000000"/>
          <w:kern w:val="0"/>
          <w:sz w:val="32"/>
          <w:szCs w:val="36"/>
        </w:rPr>
        <w:t>的</w:t>
      </w:r>
      <w:r w:rsidRPr="00AA53F6">
        <w:rPr>
          <w:rFonts w:ascii="Arial" w:eastAsia="宋体" w:hAnsi="Arial" w:cs="Arial" w:hint="eastAsia"/>
          <w:color w:val="000000"/>
          <w:kern w:val="0"/>
          <w:sz w:val="32"/>
          <w:szCs w:val="36"/>
        </w:rPr>
        <w:t>性质实验报告</w:t>
      </w:r>
    </w:p>
    <w:p w14:paraId="545A596E" w14:textId="77777777" w:rsidR="00AA7655" w:rsidRDefault="00000000" w:rsidP="00AA53F6">
      <w:pPr>
        <w:ind w:right="440"/>
        <w:jc w:val="right"/>
        <w:rPr>
          <w:rFonts w:ascii="Arial" w:eastAsia="宋体" w:hAnsi="Arial" w:cs="Arial"/>
          <w:color w:val="000000"/>
          <w:kern w:val="0"/>
          <w:sz w:val="22"/>
        </w:rPr>
      </w:pPr>
      <w:r>
        <w:rPr>
          <w:rFonts w:ascii="Arial" w:eastAsia="宋体" w:hAnsi="Arial" w:cs="Arial" w:hint="eastAsia"/>
          <w:color w:val="000000"/>
          <w:kern w:val="0"/>
          <w:sz w:val="22"/>
        </w:rPr>
        <w:t xml:space="preserve">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6996"/>
      </w:tblGrid>
      <w:tr w:rsidR="00AA7655" w14:paraId="538231AD" w14:textId="77777777" w:rsidTr="00396A23">
        <w:tc>
          <w:tcPr>
            <w:tcW w:w="1526" w:type="dxa"/>
          </w:tcPr>
          <w:p w14:paraId="2925B272" w14:textId="77777777" w:rsidR="00AA7655" w:rsidRDefault="00000000" w:rsidP="009F1772">
            <w:pPr>
              <w:spacing w:line="276" w:lineRule="auto"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2"/>
              </w:rPr>
              <w:t>实验目的</w:t>
            </w:r>
          </w:p>
        </w:tc>
        <w:tc>
          <w:tcPr>
            <w:tcW w:w="6996" w:type="dxa"/>
          </w:tcPr>
          <w:p w14:paraId="6E10E02D" w14:textId="56BC3853" w:rsidR="00CB005C" w:rsidRDefault="00CB005C" w:rsidP="009F1772">
            <w:pPr>
              <w:spacing w:line="276" w:lineRule="auto"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  <w:t>1</w:t>
            </w:r>
            <w:r>
              <w:rPr>
                <w:rFonts w:ascii="Arial" w:eastAsia="宋体" w:hAnsi="Arial" w:cs="Arial"/>
                <w:color w:val="000000"/>
                <w:kern w:val="0"/>
                <w:sz w:val="22"/>
              </w:rPr>
              <w:t>.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  <w:t>巩固</w:t>
            </w:r>
            <w:r w:rsidR="00A83CAC"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  <w:t>制取二氧化碳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  <w:t>的实验方法</w:t>
            </w:r>
            <w:r w:rsidR="00A83CAC"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  <w:t>，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  <w:t>初步尝试控</w:t>
            </w:r>
            <w:r w:rsidR="00A83CAC"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  <w:t>制反应的开始与停止；</w:t>
            </w:r>
          </w:p>
          <w:p w14:paraId="263B7EF5" w14:textId="2BBE7D6E" w:rsidR="00AA7655" w:rsidRDefault="00CB005C" w:rsidP="009F1772">
            <w:pPr>
              <w:spacing w:line="276" w:lineRule="auto"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2"/>
              </w:rPr>
              <w:t>2.</w:t>
            </w:r>
            <w:r w:rsidR="00A83CAC"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  <w:t>验证二氧化碳的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  <w:t>部分</w:t>
            </w:r>
            <w:r w:rsidR="00A83CAC"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  <w:t>性质</w:t>
            </w:r>
          </w:p>
        </w:tc>
      </w:tr>
      <w:tr w:rsidR="00AA7655" w14:paraId="1BBE4940" w14:textId="77777777" w:rsidTr="00396A23">
        <w:tc>
          <w:tcPr>
            <w:tcW w:w="1526" w:type="dxa"/>
          </w:tcPr>
          <w:p w14:paraId="44B8AE49" w14:textId="77777777" w:rsidR="00AA7655" w:rsidRDefault="00000000" w:rsidP="009F1772">
            <w:pPr>
              <w:spacing w:line="276" w:lineRule="auto"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2"/>
              </w:rPr>
              <w:t>实验原理</w:t>
            </w:r>
          </w:p>
        </w:tc>
        <w:tc>
          <w:tcPr>
            <w:tcW w:w="6996" w:type="dxa"/>
          </w:tcPr>
          <w:p w14:paraId="108B6F92" w14:textId="099D194F" w:rsidR="00CB005C" w:rsidRDefault="00CB005C" w:rsidP="009F1772">
            <w:pPr>
              <w:spacing w:line="276" w:lineRule="auto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  <w:t>1</w:t>
            </w:r>
            <w:r>
              <w:rPr>
                <w:rFonts w:ascii="Arial" w:eastAsia="宋体" w:hAnsi="Arial" w:cs="Arial"/>
                <w:color w:val="000000"/>
                <w:kern w:val="0"/>
                <w:sz w:val="22"/>
              </w:rPr>
              <w:t>.</w:t>
            </w:r>
            <w:r w:rsidR="00B163B2"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  <w:t>大理石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  <w:t>与稀盐酸反应制取二氧化碳；</w:t>
            </w:r>
          </w:p>
          <w:p w14:paraId="58BF1CFE" w14:textId="1987A5B1" w:rsidR="00CB005C" w:rsidRDefault="00CB005C" w:rsidP="009F1772">
            <w:pPr>
              <w:spacing w:line="276" w:lineRule="auto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  <w:t>2</w:t>
            </w:r>
            <w:r>
              <w:rPr>
                <w:rFonts w:ascii="Arial" w:eastAsia="宋体" w:hAnsi="Arial" w:cs="Arial"/>
                <w:color w:val="000000"/>
                <w:kern w:val="0"/>
                <w:sz w:val="22"/>
              </w:rPr>
              <w:t>.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  <w:t>二氧化碳与水反应生成碳酸使蓝色石蕊试纸变红；</w:t>
            </w:r>
          </w:p>
          <w:p w14:paraId="7C030AB2" w14:textId="1690C1B3" w:rsidR="00AA7655" w:rsidRDefault="00CB005C" w:rsidP="009F1772">
            <w:pPr>
              <w:spacing w:line="276" w:lineRule="auto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  <w:t>3</w:t>
            </w:r>
            <w:r>
              <w:rPr>
                <w:rFonts w:ascii="Arial" w:eastAsia="宋体" w:hAnsi="Arial" w:cs="Arial"/>
                <w:color w:val="000000"/>
                <w:kern w:val="0"/>
                <w:sz w:val="22"/>
              </w:rPr>
              <w:t>.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  <w:t>二氧化碳密度比空气大</w:t>
            </w:r>
          </w:p>
        </w:tc>
      </w:tr>
      <w:tr w:rsidR="00AA7655" w14:paraId="0020B6E2" w14:textId="77777777" w:rsidTr="00396A23">
        <w:tc>
          <w:tcPr>
            <w:tcW w:w="1526" w:type="dxa"/>
          </w:tcPr>
          <w:p w14:paraId="6E0CD604" w14:textId="77777777" w:rsidR="00AA7655" w:rsidRDefault="00000000" w:rsidP="009F1772">
            <w:pPr>
              <w:spacing w:line="276" w:lineRule="auto"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2"/>
              </w:rPr>
              <w:t>实验器材</w:t>
            </w:r>
          </w:p>
        </w:tc>
        <w:tc>
          <w:tcPr>
            <w:tcW w:w="6996" w:type="dxa"/>
          </w:tcPr>
          <w:p w14:paraId="7D7B5960" w14:textId="20AF4D4C" w:rsidR="00AA7655" w:rsidRDefault="00CB005C" w:rsidP="009F1772">
            <w:pPr>
              <w:spacing w:line="276" w:lineRule="auto"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  <w:t>球形干燥管；橡皮塞；乳胶管；导管；塑料瓶；烧杯</w:t>
            </w:r>
          </w:p>
        </w:tc>
      </w:tr>
      <w:tr w:rsidR="00AA7655" w14:paraId="489DE903" w14:textId="77777777" w:rsidTr="00396A23">
        <w:tc>
          <w:tcPr>
            <w:tcW w:w="1526" w:type="dxa"/>
          </w:tcPr>
          <w:p w14:paraId="0214AB16" w14:textId="77777777" w:rsidR="00AA7655" w:rsidRDefault="00000000" w:rsidP="009F1772">
            <w:pPr>
              <w:spacing w:line="276" w:lineRule="auto"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2"/>
              </w:rPr>
              <w:t>实验装置图</w:t>
            </w:r>
          </w:p>
        </w:tc>
        <w:tc>
          <w:tcPr>
            <w:tcW w:w="6996" w:type="dxa"/>
          </w:tcPr>
          <w:p w14:paraId="6DF41A32" w14:textId="572330A2" w:rsidR="00AA7655" w:rsidRDefault="00A83CAC" w:rsidP="009F1772">
            <w:pPr>
              <w:spacing w:line="276" w:lineRule="auto"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>
              <w:rPr>
                <w:rFonts w:ascii="Arial" w:eastAsia="宋体" w:hAnsi="Arial" w:cs="Arial" w:hint="eastAsia"/>
                <w:noProof/>
                <w:color w:val="000000"/>
                <w:kern w:val="0"/>
                <w:sz w:val="22"/>
              </w:rPr>
              <w:drawing>
                <wp:inline distT="0" distB="0" distL="0" distR="0" wp14:anchorId="69EE3B21" wp14:editId="13EA3626">
                  <wp:extent cx="1041400" cy="1227599"/>
                  <wp:effectExtent l="0" t="0" r="6350" b="0"/>
                  <wp:docPr id="1662829782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127" t="3575" r="22873" b="13835"/>
                          <a:stretch/>
                        </pic:blipFill>
                        <pic:spPr bwMode="auto">
                          <a:xfrm>
                            <a:off x="0" y="0"/>
                            <a:ext cx="1046195" cy="12332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396A23">
              <w:rPr>
                <w:rFonts w:ascii="Arial" w:eastAsia="宋体" w:hAnsi="Arial" w:cs="Arial"/>
                <w:noProof/>
                <w:color w:val="000000"/>
                <w:kern w:val="0"/>
                <w:sz w:val="22"/>
              </w:rPr>
              <w:drawing>
                <wp:inline distT="0" distB="0" distL="0" distR="0" wp14:anchorId="09D053F0" wp14:editId="670DA258">
                  <wp:extent cx="1540313" cy="1155700"/>
                  <wp:effectExtent l="0" t="0" r="3175" b="6350"/>
                  <wp:docPr id="1305036893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2547" cy="1179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96A23">
              <w:rPr>
                <w:rFonts w:ascii="Arial" w:eastAsia="宋体" w:hAnsi="Arial" w:cs="Arial"/>
                <w:noProof/>
                <w:color w:val="000000"/>
                <w:kern w:val="0"/>
                <w:sz w:val="22"/>
              </w:rPr>
              <w:drawing>
                <wp:inline distT="0" distB="0" distL="0" distR="0" wp14:anchorId="3AEAA1D5" wp14:editId="5B304D2D">
                  <wp:extent cx="1565703" cy="1174750"/>
                  <wp:effectExtent l="0" t="0" r="0" b="6350"/>
                  <wp:docPr id="1906556845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3598" cy="11806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396A23">
              <w:rPr>
                <w:rFonts w:ascii="Arial" w:eastAsia="宋体" w:hAnsi="Arial" w:cs="Arial"/>
                <w:noProof/>
                <w:color w:val="000000"/>
                <w:kern w:val="0"/>
                <w:sz w:val="22"/>
              </w:rPr>
              <w:drawing>
                <wp:inline distT="0" distB="0" distL="0" distR="0" wp14:anchorId="4A7C9D99" wp14:editId="2A74BAD5">
                  <wp:extent cx="1308100" cy="1530864"/>
                  <wp:effectExtent l="0" t="0" r="6350" b="0"/>
                  <wp:docPr id="1048886659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2281"/>
                          <a:stretch/>
                        </pic:blipFill>
                        <pic:spPr bwMode="auto">
                          <a:xfrm>
                            <a:off x="0" y="0"/>
                            <a:ext cx="1317373" cy="15417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396A23">
              <w:rPr>
                <w:rFonts w:ascii="Arial" w:eastAsia="宋体" w:hAnsi="Arial" w:cs="Arial"/>
                <w:noProof/>
                <w:color w:val="000000"/>
                <w:kern w:val="0"/>
                <w:sz w:val="22"/>
              </w:rPr>
              <w:drawing>
                <wp:inline distT="0" distB="0" distL="0" distR="0" wp14:anchorId="2C7AECEA" wp14:editId="15CB11C0">
                  <wp:extent cx="1142311" cy="1524000"/>
                  <wp:effectExtent l="0" t="0" r="1270" b="0"/>
                  <wp:docPr id="2037764568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376" cy="1541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7655" w14:paraId="0BA78F55" w14:textId="77777777" w:rsidTr="00396A23">
        <w:tc>
          <w:tcPr>
            <w:tcW w:w="1526" w:type="dxa"/>
          </w:tcPr>
          <w:p w14:paraId="6D00F1A0" w14:textId="77777777" w:rsidR="00AA7655" w:rsidRDefault="00000000" w:rsidP="009F1772">
            <w:pPr>
              <w:spacing w:line="276" w:lineRule="auto"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2"/>
              </w:rPr>
              <w:t>实验步骤</w:t>
            </w:r>
          </w:p>
        </w:tc>
        <w:tc>
          <w:tcPr>
            <w:tcW w:w="6996" w:type="dxa"/>
          </w:tcPr>
          <w:p w14:paraId="4D50D93F" w14:textId="77777777" w:rsidR="00AA53F6" w:rsidRDefault="00AA53F6" w:rsidP="009F1772">
            <w:pPr>
              <w:spacing w:line="276" w:lineRule="auto"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  <w:t>1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  <w:t>、准备好仪器，将</w:t>
            </w:r>
            <w:r w:rsidR="00A83CAC"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  <w:t>矿泉水瓶一侧贴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  <w:t>一</w:t>
            </w:r>
            <w:r w:rsidR="00A83CAC"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  <w:t>张干燥的蓝色石蕊试纸；另一侧贴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  <w:t>高低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  <w:t>2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  <w:t>张</w:t>
            </w:r>
            <w:r w:rsidR="00A83CAC"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  <w:t>湿润的蓝色石蕊试纸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  <w:t>（可在瓶口处多贴一张，便于二次检验是否集满）</w:t>
            </w:r>
            <w:r w:rsidR="00A83CAC"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  <w:t>。</w:t>
            </w:r>
          </w:p>
          <w:p w14:paraId="2ECF8F7D" w14:textId="14AE5381" w:rsidR="00AA53F6" w:rsidRDefault="00AA53F6" w:rsidP="009F1772">
            <w:pPr>
              <w:spacing w:line="276" w:lineRule="auto"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2"/>
              </w:rPr>
              <w:t>2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  <w:t>、</w:t>
            </w:r>
            <w:r w:rsidR="00396A23"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  <w:t>组装其他装置，</w:t>
            </w:r>
            <w:r w:rsidR="00105170"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  <w:t>导管伸入高低两张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  <w:t>湿润的蓝色石蕊试</w:t>
            </w:r>
            <w:r w:rsidR="00105170"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  <w:t>纸中间。</w:t>
            </w:r>
          </w:p>
          <w:p w14:paraId="28FF75B8" w14:textId="0DA26503" w:rsidR="00396A23" w:rsidRDefault="00396A23" w:rsidP="009F1772">
            <w:pPr>
              <w:spacing w:line="276" w:lineRule="auto"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2"/>
              </w:rPr>
              <w:t>3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  <w:t>、加入药品，打开止水夹，观察现象。</w:t>
            </w:r>
          </w:p>
          <w:p w14:paraId="584289A6" w14:textId="1C7DC81A" w:rsidR="00AA7655" w:rsidRDefault="00396A23" w:rsidP="009F1772">
            <w:pPr>
              <w:spacing w:line="276" w:lineRule="auto"/>
              <w:jc w:val="left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  <w:t>4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  <w:t>、用燃着的木条放</w:t>
            </w:r>
            <w:proofErr w:type="gramStart"/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  <w:t>瓶口</w:t>
            </w:r>
            <w:r w:rsidR="00A83CAC"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  <w:t>瓶口</w:t>
            </w:r>
            <w:proofErr w:type="gramEnd"/>
            <w:r w:rsidR="00A83CAC"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  <w:t>验满，</w:t>
            </w:r>
            <w:proofErr w:type="gramStart"/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  <w:t>验满后</w:t>
            </w:r>
            <w:proofErr w:type="gramEnd"/>
            <w:r w:rsidR="00A83CAC"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  <w:t>倒入水后振荡。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  <w:t>观察实验现象</w:t>
            </w:r>
            <w:r w:rsidR="00A24802"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  <w:t>。</w:t>
            </w:r>
          </w:p>
        </w:tc>
      </w:tr>
      <w:tr w:rsidR="00AA7655" w14:paraId="3BAA4B1F" w14:textId="77777777" w:rsidTr="00396A23">
        <w:tc>
          <w:tcPr>
            <w:tcW w:w="1526" w:type="dxa"/>
          </w:tcPr>
          <w:p w14:paraId="3632642E" w14:textId="77777777" w:rsidR="00AA7655" w:rsidRDefault="00000000" w:rsidP="009F1772">
            <w:pPr>
              <w:spacing w:line="276" w:lineRule="auto"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>
              <w:rPr>
                <w:rFonts w:ascii="Arial" w:eastAsia="宋体" w:hAnsi="Arial" w:cs="Arial"/>
                <w:color w:val="000000"/>
                <w:kern w:val="0"/>
                <w:sz w:val="22"/>
              </w:rPr>
              <w:t>数据分析及结论</w:t>
            </w:r>
          </w:p>
        </w:tc>
        <w:tc>
          <w:tcPr>
            <w:tcW w:w="6996" w:type="dxa"/>
          </w:tcPr>
          <w:p w14:paraId="463A0A4F" w14:textId="7AB796FD" w:rsidR="00AA7655" w:rsidRDefault="00396A23" w:rsidP="009F1772">
            <w:pPr>
              <w:spacing w:line="276" w:lineRule="auto"/>
              <w:jc w:val="left"/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  <w:t>湿润的石蕊试纸由下而上逐渐变红，证明二氧化碳能与水反应生成酸性物质且密度比空气大；瓶中加入水后振荡，发现瓶子变瘪，说明二氧化碳能溶于水。</w:t>
            </w:r>
          </w:p>
        </w:tc>
      </w:tr>
      <w:tr w:rsidR="00AA7655" w14:paraId="4A37A439" w14:textId="77777777" w:rsidTr="00396A23">
        <w:tc>
          <w:tcPr>
            <w:tcW w:w="1526" w:type="dxa"/>
          </w:tcPr>
          <w:p w14:paraId="0F10B69C" w14:textId="77777777" w:rsidR="00AA7655" w:rsidRDefault="00000000" w:rsidP="009F1772">
            <w:pPr>
              <w:spacing w:line="276" w:lineRule="auto"/>
              <w:jc w:val="center"/>
              <w:rPr>
                <w:rFonts w:ascii="Arial" w:eastAsia="宋体" w:hAnsi="Arial" w:cs="Arial"/>
                <w:color w:val="000000"/>
                <w:kern w:val="0"/>
                <w:sz w:val="22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  <w:t>（</w:t>
            </w:r>
            <w:r>
              <w:rPr>
                <w:rFonts w:ascii="Arial" w:eastAsia="宋体" w:hAnsi="Arial" w:cs="Arial"/>
                <w:color w:val="000000"/>
                <w:kern w:val="0"/>
                <w:sz w:val="22"/>
              </w:rPr>
              <w:t>可能的</w:t>
            </w: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  <w:t>）</w:t>
            </w:r>
            <w:r>
              <w:rPr>
                <w:rFonts w:ascii="Arial" w:eastAsia="宋体" w:hAnsi="Arial" w:cs="Arial"/>
                <w:color w:val="000000"/>
                <w:kern w:val="0"/>
                <w:sz w:val="22"/>
              </w:rPr>
              <w:t>创新之处</w:t>
            </w:r>
          </w:p>
        </w:tc>
        <w:tc>
          <w:tcPr>
            <w:tcW w:w="6996" w:type="dxa"/>
          </w:tcPr>
          <w:p w14:paraId="0F3A4A0E" w14:textId="65BE192D" w:rsidR="00AA7655" w:rsidRDefault="00396A23" w:rsidP="009F1772">
            <w:pPr>
              <w:spacing w:line="276" w:lineRule="auto"/>
              <w:jc w:val="left"/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</w:pPr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  <w:t>可以控制反应的开始与停止，将日常习题中可能出现的随开随</w:t>
            </w:r>
            <w:proofErr w:type="gramStart"/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  <w:t>停问题</w:t>
            </w:r>
            <w:proofErr w:type="gramEnd"/>
            <w:r>
              <w:rPr>
                <w:rFonts w:ascii="Arial" w:eastAsia="宋体" w:hAnsi="Arial" w:cs="Arial" w:hint="eastAsia"/>
                <w:color w:val="000000"/>
                <w:kern w:val="0"/>
                <w:sz w:val="22"/>
              </w:rPr>
              <w:t>具体实物化；矿泉水瓶内壁贴蓝色石蕊试纸显色，同时可验证多个二氧化碳的性质。</w:t>
            </w:r>
          </w:p>
        </w:tc>
      </w:tr>
    </w:tbl>
    <w:p w14:paraId="2651A957" w14:textId="77777777" w:rsidR="00AA7655" w:rsidRDefault="00AA7655">
      <w:pPr>
        <w:rPr>
          <w:rFonts w:ascii="Arial" w:eastAsia="宋体" w:hAnsi="Arial" w:cs="Arial"/>
          <w:color w:val="000000"/>
          <w:kern w:val="0"/>
          <w:sz w:val="22"/>
        </w:rPr>
      </w:pPr>
    </w:p>
    <w:sectPr w:rsidR="00AA76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FiOTcxYjBmYTNhYzFjYWQyZjVlOWIzZDlkOWQxNWYifQ=="/>
  </w:docVars>
  <w:rsids>
    <w:rsidRoot w:val="00AA7655"/>
    <w:rsid w:val="00105170"/>
    <w:rsid w:val="00396A23"/>
    <w:rsid w:val="009F1772"/>
    <w:rsid w:val="00A007EF"/>
    <w:rsid w:val="00A24802"/>
    <w:rsid w:val="00A83CAC"/>
    <w:rsid w:val="00AA53F6"/>
    <w:rsid w:val="00AA7655"/>
    <w:rsid w:val="00B163B2"/>
    <w:rsid w:val="00CB005C"/>
    <w:rsid w:val="14BB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B87EFE"/>
  <w15:docId w15:val="{0FCD5A3D-649F-4DBA-9186-4F073CE28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72</Words>
  <Characters>417</Characters>
  <Application>Microsoft Office Word</Application>
  <DocSecurity>0</DocSecurity>
  <Lines>3</Lines>
  <Paragraphs>1</Paragraphs>
  <ScaleCrop>false</ScaleCrop>
  <Company/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戴玲 徐</cp:lastModifiedBy>
  <cp:revision>9</cp:revision>
  <cp:lastPrinted>2023-09-26T01:01:00Z</cp:lastPrinted>
  <dcterms:created xsi:type="dcterms:W3CDTF">2023-09-24T13:31:00Z</dcterms:created>
  <dcterms:modified xsi:type="dcterms:W3CDTF">2023-09-26T01:01:00Z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538B4B02839F49D594EB25D3C23F6E22_12</vt:lpwstr>
  </property>
</Properties>
</file>